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39" w:rsidRPr="00245F39" w:rsidRDefault="00245F39" w:rsidP="00245F39">
      <w:pPr>
        <w:spacing w:after="0" w:line="240" w:lineRule="auto"/>
        <w:ind w:firstLine="720"/>
        <w:jc w:val="right"/>
        <w:rPr>
          <w:rFonts w:ascii="Times New Roman" w:hAnsi="Times New Roman" w:cs="Times New Roman"/>
          <w:b/>
          <w:color w:val="000000"/>
          <w:sz w:val="28"/>
          <w:szCs w:val="28"/>
          <w:lang w:val="ru-RU"/>
        </w:rPr>
      </w:pPr>
      <w:bookmarkStart w:id="0" w:name="z64"/>
      <w:bookmarkStart w:id="1" w:name="_GoBack"/>
      <w:bookmarkEnd w:id="1"/>
      <w:r w:rsidRPr="00245F39">
        <w:rPr>
          <w:rFonts w:ascii="Times New Roman" w:hAnsi="Times New Roman" w:cs="Times New Roman"/>
          <w:b/>
          <w:color w:val="000000"/>
          <w:sz w:val="28"/>
          <w:szCs w:val="28"/>
          <w:lang w:val="ru-RU"/>
        </w:rPr>
        <w:t>Проект</w:t>
      </w:r>
    </w:p>
    <w:p w:rsidR="00245F39" w:rsidRPr="00245F39" w:rsidRDefault="00245F39" w:rsidP="00245F39">
      <w:pPr>
        <w:spacing w:after="0" w:line="240" w:lineRule="auto"/>
        <w:ind w:firstLine="720"/>
        <w:jc w:val="both"/>
        <w:rPr>
          <w:rFonts w:ascii="Times New Roman" w:hAnsi="Times New Roman" w:cs="Times New Roman"/>
          <w:b/>
          <w:color w:val="000000"/>
          <w:sz w:val="28"/>
          <w:szCs w:val="28"/>
          <w:lang w:val="ru-RU"/>
        </w:rPr>
      </w:pPr>
    </w:p>
    <w:p w:rsidR="00245F39" w:rsidRPr="000F336A" w:rsidRDefault="00245F39" w:rsidP="00245F39">
      <w:pPr>
        <w:spacing w:after="0" w:line="240" w:lineRule="auto"/>
        <w:ind w:firstLine="720"/>
        <w:jc w:val="both"/>
        <w:rPr>
          <w:rFonts w:ascii="Times New Roman" w:hAnsi="Times New Roman" w:cs="Times New Roman"/>
          <w:b/>
          <w:color w:val="000000"/>
          <w:sz w:val="28"/>
          <w:szCs w:val="28"/>
          <w:lang w:val="ru-RU"/>
        </w:rPr>
      </w:pPr>
      <w:r w:rsidRPr="00245F39">
        <w:rPr>
          <w:rFonts w:ascii="Times New Roman" w:hAnsi="Times New Roman" w:cs="Times New Roman"/>
          <w:b/>
          <w:color w:val="000000"/>
          <w:sz w:val="28"/>
          <w:szCs w:val="28"/>
          <w:lang w:val="ru-RU"/>
        </w:rPr>
        <w:t xml:space="preserve"> </w:t>
      </w:r>
      <w:r w:rsidRPr="000F336A">
        <w:rPr>
          <w:rFonts w:ascii="Times New Roman" w:hAnsi="Times New Roman" w:cs="Times New Roman"/>
          <w:b/>
          <w:color w:val="000000"/>
          <w:sz w:val="28"/>
          <w:szCs w:val="28"/>
          <w:lang w:val="ru-RU"/>
        </w:rPr>
        <w:t xml:space="preserve">«О внесении изменения </w:t>
      </w:r>
    </w:p>
    <w:p w:rsidR="00245F39" w:rsidRPr="000F336A"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в приказ Министра здравоохранения</w:t>
      </w:r>
    </w:p>
    <w:p w:rsidR="00245F39" w:rsidRPr="000F336A"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 xml:space="preserve">и социального развития </w:t>
      </w:r>
    </w:p>
    <w:p w:rsidR="00245F39" w:rsidRPr="000F336A"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Республики Казахстан</w:t>
      </w:r>
    </w:p>
    <w:p w:rsidR="00245F39" w:rsidRPr="000F336A"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 xml:space="preserve">от </w:t>
      </w:r>
      <w:r w:rsidRPr="008D7DF8">
        <w:rPr>
          <w:rFonts w:ascii="Times New Roman" w:hAnsi="Times New Roman" w:cs="Times New Roman"/>
          <w:b/>
          <w:color w:val="000000"/>
          <w:sz w:val="28"/>
          <w:szCs w:val="28"/>
          <w:lang w:val="ru-RU"/>
        </w:rPr>
        <w:t>29</w:t>
      </w:r>
      <w:r w:rsidRPr="000F336A">
        <w:rPr>
          <w:rFonts w:ascii="Times New Roman" w:hAnsi="Times New Roman" w:cs="Times New Roman"/>
          <w:b/>
          <w:color w:val="000000"/>
          <w:sz w:val="28"/>
          <w:szCs w:val="28"/>
          <w:lang w:val="ru-RU"/>
        </w:rPr>
        <w:t xml:space="preserve"> мая 2015 года № 421</w:t>
      </w:r>
    </w:p>
    <w:p w:rsidR="00245F39" w:rsidRPr="008D7DF8"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 xml:space="preserve">«Об утверждении Правил проведения </w:t>
      </w:r>
    </w:p>
    <w:p w:rsidR="00245F39" w:rsidRPr="008D7DF8"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 xml:space="preserve">фармаконадзора лекарственных средств </w:t>
      </w:r>
    </w:p>
    <w:p w:rsidR="00245F39" w:rsidRPr="008D7DF8"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 xml:space="preserve">и мониторинга побочных действий </w:t>
      </w:r>
    </w:p>
    <w:p w:rsidR="00245F39" w:rsidRPr="000F336A"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 xml:space="preserve">лекарственных средств, изделий </w:t>
      </w:r>
    </w:p>
    <w:p w:rsidR="00245F39" w:rsidRPr="000F336A"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 xml:space="preserve">медицинского назначения </w:t>
      </w:r>
    </w:p>
    <w:p w:rsidR="00245F39" w:rsidRPr="000F336A" w:rsidRDefault="00245F39" w:rsidP="00245F39">
      <w:pPr>
        <w:spacing w:after="0" w:line="240" w:lineRule="auto"/>
        <w:ind w:firstLine="720"/>
        <w:jc w:val="both"/>
        <w:rPr>
          <w:rFonts w:ascii="Times New Roman" w:hAnsi="Times New Roman" w:cs="Times New Roman"/>
          <w:b/>
          <w:color w:val="000000"/>
          <w:sz w:val="28"/>
          <w:szCs w:val="28"/>
          <w:lang w:val="ru-RU"/>
        </w:rPr>
      </w:pPr>
      <w:r w:rsidRPr="000F336A">
        <w:rPr>
          <w:rFonts w:ascii="Times New Roman" w:hAnsi="Times New Roman" w:cs="Times New Roman"/>
          <w:b/>
          <w:color w:val="000000"/>
          <w:sz w:val="28"/>
          <w:szCs w:val="28"/>
          <w:lang w:val="ru-RU"/>
        </w:rPr>
        <w:t>и медицинской техники»</w:t>
      </w:r>
    </w:p>
    <w:p w:rsidR="00245F39" w:rsidRPr="000F336A" w:rsidRDefault="000F336A" w:rsidP="000F336A">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245F39" w:rsidRPr="000F336A" w:rsidRDefault="00245F39" w:rsidP="000F336A">
      <w:pPr>
        <w:spacing w:after="0" w:line="240" w:lineRule="auto"/>
        <w:jc w:val="both"/>
        <w:rPr>
          <w:rFonts w:ascii="Times New Roman" w:hAnsi="Times New Roman" w:cs="Times New Roman"/>
          <w:color w:val="000000"/>
          <w:sz w:val="28"/>
          <w:szCs w:val="28"/>
          <w:lang w:val="ru-RU"/>
        </w:rPr>
      </w:pPr>
    </w:p>
    <w:p w:rsidR="00245F39" w:rsidRPr="000F336A" w:rsidRDefault="00245F39" w:rsidP="00245F39">
      <w:pPr>
        <w:spacing w:after="0" w:line="240" w:lineRule="auto"/>
        <w:ind w:firstLine="720"/>
        <w:jc w:val="both"/>
        <w:rPr>
          <w:rFonts w:ascii="Times New Roman" w:hAnsi="Times New Roman" w:cs="Times New Roman"/>
          <w:color w:val="000000"/>
          <w:sz w:val="28"/>
          <w:szCs w:val="28"/>
          <w:lang w:val="ru-RU"/>
        </w:rPr>
      </w:pPr>
      <w:r w:rsidRPr="000F336A">
        <w:rPr>
          <w:rFonts w:ascii="Times New Roman" w:hAnsi="Times New Roman" w:cs="Times New Roman"/>
          <w:color w:val="000000"/>
          <w:sz w:val="28"/>
          <w:szCs w:val="28"/>
          <w:lang w:val="ru-RU"/>
        </w:rPr>
        <w:t xml:space="preserve">      В соответствии с пунктом 2 статьи 85 Кодекса Республики Казахстан от 18 сентября 2009 года «О здоровье народа и системе здравоохранения» ПРИКАЗЫВАЮ:</w:t>
      </w:r>
    </w:p>
    <w:p w:rsidR="00245F39" w:rsidRPr="000F336A" w:rsidRDefault="00245F39" w:rsidP="00245F39">
      <w:pPr>
        <w:spacing w:after="0" w:line="240" w:lineRule="auto"/>
        <w:ind w:firstLine="720"/>
        <w:jc w:val="both"/>
        <w:rPr>
          <w:rFonts w:ascii="Times New Roman" w:hAnsi="Times New Roman" w:cs="Times New Roman"/>
          <w:color w:val="000000"/>
          <w:sz w:val="28"/>
          <w:szCs w:val="28"/>
          <w:lang w:val="ru-RU"/>
        </w:rPr>
      </w:pPr>
      <w:r w:rsidRPr="000F336A">
        <w:rPr>
          <w:rFonts w:ascii="Times New Roman" w:hAnsi="Times New Roman" w:cs="Times New Roman"/>
          <w:color w:val="000000"/>
          <w:sz w:val="28"/>
          <w:szCs w:val="28"/>
          <w:lang w:val="ru-RU"/>
        </w:rPr>
        <w:t>1. Внести в приказ Министра здравоохранения и социального развития Республики Казахстан от 29 мая 2015 года № 421 «Об утверждении Правил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за  №11485,  опубликованный  в информационно-правовой системе «Әділет» 10 июля 2015 года) следующие изменения и дополнения:</w:t>
      </w:r>
    </w:p>
    <w:p w:rsidR="000F336A" w:rsidRPr="008D7DF8" w:rsidRDefault="000F336A" w:rsidP="000F336A">
      <w:pPr>
        <w:spacing w:after="0" w:line="240" w:lineRule="auto"/>
        <w:ind w:firstLine="720"/>
        <w:jc w:val="both"/>
        <w:rPr>
          <w:rFonts w:ascii="Times New Roman" w:hAnsi="Times New Roman" w:cs="Times New Roman"/>
          <w:color w:val="000000"/>
          <w:sz w:val="28"/>
          <w:szCs w:val="28"/>
          <w:lang w:val="ru-RU"/>
        </w:rPr>
      </w:pPr>
      <w:r w:rsidRPr="008D7DF8">
        <w:rPr>
          <w:rFonts w:ascii="Times New Roman" w:hAnsi="Times New Roman" w:cs="Times New Roman"/>
          <w:color w:val="000000"/>
          <w:sz w:val="28"/>
          <w:szCs w:val="28"/>
          <w:lang w:val="ru-RU"/>
        </w:rPr>
        <w:t xml:space="preserve">Правила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w:t>
      </w:r>
      <w:r w:rsidR="008D7DF8" w:rsidRPr="008D7DF8">
        <w:rPr>
          <w:rFonts w:ascii="Times New Roman" w:hAnsi="Times New Roman" w:cs="Times New Roman"/>
          <w:color w:val="000000"/>
          <w:sz w:val="28"/>
          <w:szCs w:val="28"/>
          <w:lang w:val="ru-RU"/>
        </w:rPr>
        <w:t>изложить в новой редакции согласно приложению к настоящему приказу</w:t>
      </w:r>
    </w:p>
    <w:p w:rsidR="00EA5904" w:rsidRDefault="00F7533F" w:rsidP="00245F39">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EA5904">
        <w:rPr>
          <w:rFonts w:ascii="Times New Roman" w:hAnsi="Times New Roman" w:cs="Times New Roman"/>
          <w:color w:val="000000"/>
          <w:sz w:val="28"/>
          <w:szCs w:val="28"/>
          <w:lang w:val="ru-RU"/>
        </w:rPr>
        <w:t>2.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законодательном порядке обеспечить:</w:t>
      </w:r>
    </w:p>
    <w:p w:rsidR="00EA5904" w:rsidRDefault="00EA5904" w:rsidP="00EA5904">
      <w:pPr>
        <w:autoSpaceDE w:val="0"/>
        <w:autoSpaceDN w:val="0"/>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государственную </w:t>
      </w:r>
      <w:bookmarkStart w:id="2" w:name="sub1004401247"/>
      <w:r>
        <w:rPr>
          <w:rFonts w:ascii="Times New Roman" w:hAnsi="Times New Roman" w:cs="Times New Roman"/>
          <w:color w:val="000000"/>
          <w:sz w:val="28"/>
          <w:szCs w:val="28"/>
          <w:lang w:val="ru-RU"/>
        </w:rPr>
        <w:t>регистрацию настоящего приказа в Министерстве юстиции Республики Казахстан;</w:t>
      </w:r>
    </w:p>
    <w:p w:rsidR="00EA5904" w:rsidRDefault="00EA5904" w:rsidP="00EA5904">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w:t>
      </w:r>
    </w:p>
    <w:p w:rsidR="00EA5904" w:rsidRDefault="00EA5904" w:rsidP="00EA5904">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в течение десяти календарных дней после государственной регистрации настоящего приказа в Министерстве юстиции Республики </w:t>
      </w:r>
      <w:r>
        <w:rPr>
          <w:rFonts w:ascii="Times New Roman" w:hAnsi="Times New Roman" w:cs="Times New Roman"/>
          <w:color w:val="000000"/>
          <w:sz w:val="28"/>
          <w:szCs w:val="28"/>
          <w:lang w:val="ru-RU"/>
        </w:rPr>
        <w:lastRenderedPageBreak/>
        <w:t>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w:t>
      </w:r>
      <w:r>
        <w:rPr>
          <w:rFonts w:ascii="Times New Roman" w:hAnsi="Times New Roman" w:cs="Times New Roman"/>
          <w:color w:val="000000"/>
          <w:sz w:val="28"/>
          <w:szCs w:val="28"/>
          <w:lang w:val="kk-KZ"/>
        </w:rPr>
        <w:t>Әділет</w:t>
      </w:r>
      <w:r>
        <w:rPr>
          <w:rFonts w:ascii="Times New Roman" w:hAnsi="Times New Roman" w:cs="Times New Roman"/>
          <w:color w:val="000000"/>
          <w:sz w:val="28"/>
          <w:szCs w:val="28"/>
          <w:lang w:val="ru-RU"/>
        </w:rPr>
        <w:t>»;</w:t>
      </w:r>
    </w:p>
    <w:p w:rsidR="00EA5904" w:rsidRDefault="00EA5904" w:rsidP="00EA5904">
      <w:pPr>
        <w:autoSpaceDE w:val="0"/>
        <w:autoSpaceDN w:val="0"/>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4) размещение настоящего приказа на интернет-ресурсе                  Министерства здравоохранения и социального развития населения Республики Казахстан.</w:t>
      </w:r>
    </w:p>
    <w:p w:rsidR="00EA5904" w:rsidRDefault="00EA5904" w:rsidP="00EA5904">
      <w:pPr>
        <w:autoSpaceDE w:val="0"/>
        <w:autoSpaceDN w:val="0"/>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  в течение десяти рабочих дней после государственной регистрации настоящего приказа в Министерстве юстиции Республики Казахстан представление его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 </w:t>
      </w:r>
    </w:p>
    <w:p w:rsidR="00EA5904" w:rsidRDefault="00EA5904" w:rsidP="00EA5904">
      <w:pPr>
        <w:autoSpaceDE w:val="0"/>
        <w:autoSpaceDN w:val="0"/>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Контроль за исполнением настоящего приказа возложить на                   вице-министра здравоохранения и социального развития Республики Казахстан Цой А.В.</w:t>
      </w:r>
    </w:p>
    <w:p w:rsidR="00EA5904" w:rsidRDefault="00EA5904" w:rsidP="00EA5904">
      <w:pPr>
        <w:autoSpaceDE w:val="0"/>
        <w:autoSpaceDN w:val="0"/>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Настоящий приказ вводится в действие по истечении десяти календарных дней после дня его первого официального опубликования</w:t>
      </w:r>
      <w:bookmarkEnd w:id="2"/>
      <w:r>
        <w:rPr>
          <w:rFonts w:ascii="Times New Roman" w:hAnsi="Times New Roman" w:cs="Times New Roman"/>
          <w:color w:val="000000"/>
          <w:sz w:val="28"/>
          <w:szCs w:val="28"/>
          <w:lang w:val="ru-RU"/>
        </w:rPr>
        <w:t>.</w:t>
      </w:r>
    </w:p>
    <w:p w:rsidR="00EA5904" w:rsidRDefault="00EA5904" w:rsidP="00EA5904">
      <w:pPr>
        <w:spacing w:after="0" w:line="240" w:lineRule="auto"/>
        <w:ind w:firstLine="708"/>
        <w:jc w:val="both"/>
        <w:rPr>
          <w:rFonts w:ascii="Times New Roman" w:hAnsi="Times New Roman" w:cs="Times New Roman"/>
          <w:color w:val="000000"/>
          <w:sz w:val="28"/>
          <w:szCs w:val="28"/>
          <w:lang w:val="ru-RU"/>
        </w:rPr>
      </w:pPr>
    </w:p>
    <w:p w:rsidR="00EA5904" w:rsidRDefault="00EA5904" w:rsidP="00EA5904">
      <w:pPr>
        <w:spacing w:after="0" w:line="240" w:lineRule="auto"/>
        <w:ind w:firstLine="708"/>
        <w:jc w:val="both"/>
        <w:rPr>
          <w:rFonts w:ascii="Times New Roman" w:hAnsi="Times New Roman" w:cs="Times New Roman"/>
          <w:color w:val="000000"/>
          <w:sz w:val="28"/>
          <w:szCs w:val="28"/>
          <w:lang w:val="ru-RU"/>
        </w:rPr>
      </w:pPr>
    </w:p>
    <w:p w:rsidR="00EA5904" w:rsidRDefault="00EA5904" w:rsidP="00EA5904">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Министр</w:t>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t>Т. Дуйсенова</w:t>
      </w:r>
    </w:p>
    <w:p w:rsidR="001630B8" w:rsidRPr="00EA5904" w:rsidRDefault="001630B8"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245F39" w:rsidRPr="008D7DF8" w:rsidRDefault="00245F39" w:rsidP="00BB0005">
      <w:pPr>
        <w:spacing w:after="0" w:line="240" w:lineRule="auto"/>
        <w:ind w:firstLine="4678"/>
        <w:jc w:val="center"/>
        <w:rPr>
          <w:rFonts w:ascii="Times New Roman" w:hAnsi="Times New Roman" w:cs="Times New Roman"/>
          <w:sz w:val="28"/>
          <w:szCs w:val="28"/>
          <w:lang w:val="ru-RU"/>
        </w:rPr>
      </w:pP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Приложение</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к приказу</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lastRenderedPageBreak/>
        <w:t>Министра здравоохранения</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и социального развития</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Республики Казахстан</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от «      »                 2016 года</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Утверждены</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приказом</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Министра здравоохранения</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и социального развития</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Республики Казахстан</w:t>
      </w:r>
    </w:p>
    <w:p w:rsidR="00BB0005"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от «      »                 2016 года</w:t>
      </w:r>
    </w:p>
    <w:p w:rsidR="001630B8" w:rsidRPr="005E3A19" w:rsidRDefault="00BB0005" w:rsidP="00BB0005">
      <w:pPr>
        <w:spacing w:after="0" w:line="240" w:lineRule="auto"/>
        <w:ind w:firstLine="4678"/>
        <w:jc w:val="center"/>
        <w:rPr>
          <w:rFonts w:ascii="Times New Roman" w:hAnsi="Times New Roman" w:cs="Times New Roman"/>
          <w:sz w:val="28"/>
          <w:szCs w:val="28"/>
          <w:lang w:val="ru-RU"/>
        </w:rPr>
      </w:pPr>
      <w:r w:rsidRPr="005E3A19">
        <w:rPr>
          <w:rFonts w:ascii="Times New Roman" w:hAnsi="Times New Roman" w:cs="Times New Roman"/>
          <w:sz w:val="28"/>
          <w:szCs w:val="28"/>
          <w:lang w:val="ru-RU"/>
        </w:rPr>
        <w:t>№</w:t>
      </w:r>
    </w:p>
    <w:p w:rsidR="001630B8" w:rsidRPr="005E3A19" w:rsidRDefault="001630B8" w:rsidP="008A2454">
      <w:pPr>
        <w:spacing w:after="0" w:line="240" w:lineRule="auto"/>
        <w:ind w:firstLine="709"/>
        <w:jc w:val="right"/>
        <w:rPr>
          <w:rFonts w:ascii="Times New Roman" w:hAnsi="Times New Roman" w:cs="Times New Roman"/>
          <w:sz w:val="28"/>
          <w:szCs w:val="28"/>
          <w:lang w:val="ru-RU"/>
        </w:rPr>
      </w:pPr>
    </w:p>
    <w:p w:rsidR="001630B8" w:rsidRPr="005466B2" w:rsidRDefault="001630B8" w:rsidP="005E3A19">
      <w:pPr>
        <w:spacing w:after="0" w:line="240" w:lineRule="auto"/>
        <w:rPr>
          <w:rFonts w:ascii="Times New Roman" w:hAnsi="Times New Roman" w:cs="Times New Roman"/>
          <w:sz w:val="28"/>
          <w:szCs w:val="28"/>
          <w:lang w:val="ru-RU"/>
        </w:rPr>
      </w:pPr>
    </w:p>
    <w:p w:rsidR="005E3A19" w:rsidRPr="005466B2" w:rsidRDefault="00E84BFE" w:rsidP="005E3A19">
      <w:pPr>
        <w:spacing w:after="0" w:line="240" w:lineRule="auto"/>
        <w:ind w:firstLine="709"/>
        <w:jc w:val="center"/>
        <w:rPr>
          <w:rFonts w:ascii="Times New Roman" w:hAnsi="Times New Roman" w:cs="Times New Roman"/>
          <w:b/>
          <w:color w:val="000000"/>
          <w:sz w:val="28"/>
          <w:szCs w:val="28"/>
          <w:lang w:val="ru-RU"/>
        </w:rPr>
      </w:pPr>
      <w:r w:rsidRPr="005E3A19">
        <w:rPr>
          <w:rFonts w:ascii="Times New Roman" w:hAnsi="Times New Roman" w:cs="Times New Roman"/>
          <w:b/>
          <w:color w:val="000000"/>
          <w:sz w:val="28"/>
          <w:szCs w:val="28"/>
          <w:lang w:val="ru-RU"/>
        </w:rPr>
        <w:t>Правила</w:t>
      </w:r>
      <w:r w:rsidRPr="005E3A19">
        <w:rPr>
          <w:rFonts w:ascii="Times New Roman" w:hAnsi="Times New Roman" w:cs="Times New Roman"/>
          <w:sz w:val="28"/>
          <w:szCs w:val="28"/>
          <w:lang w:val="ru-RU"/>
        </w:rPr>
        <w:t xml:space="preserve"> </w:t>
      </w:r>
      <w:r w:rsidRPr="005E3A19">
        <w:rPr>
          <w:rFonts w:ascii="Times New Roman" w:hAnsi="Times New Roman" w:cs="Times New Roman"/>
          <w:b/>
          <w:color w:val="000000"/>
          <w:sz w:val="28"/>
          <w:szCs w:val="28"/>
          <w:lang w:val="ru-RU"/>
        </w:rPr>
        <w:t xml:space="preserve">проведения фармаконадзора </w:t>
      </w:r>
      <w:r w:rsidR="008A2454" w:rsidRPr="005E3A19">
        <w:rPr>
          <w:rFonts w:ascii="Times New Roman" w:hAnsi="Times New Roman" w:cs="Times New Roman"/>
          <w:b/>
          <w:color w:val="000000"/>
          <w:sz w:val="28"/>
          <w:szCs w:val="28"/>
          <w:lang w:val="ru-RU"/>
        </w:rPr>
        <w:t xml:space="preserve">и </w:t>
      </w:r>
    </w:p>
    <w:p w:rsidR="00E84BFE" w:rsidRPr="00E71DAF" w:rsidRDefault="008A2454" w:rsidP="005E3A19">
      <w:pPr>
        <w:spacing w:after="0" w:line="240" w:lineRule="auto"/>
        <w:ind w:firstLine="709"/>
        <w:jc w:val="center"/>
        <w:rPr>
          <w:rFonts w:ascii="Times New Roman" w:hAnsi="Times New Roman" w:cs="Times New Roman"/>
          <w:b/>
          <w:color w:val="000000"/>
          <w:sz w:val="28"/>
          <w:szCs w:val="28"/>
          <w:lang w:val="ru-RU"/>
        </w:rPr>
      </w:pPr>
      <w:r w:rsidRPr="005E3A19">
        <w:rPr>
          <w:rFonts w:ascii="Times New Roman" w:hAnsi="Times New Roman" w:cs="Times New Roman"/>
          <w:b/>
          <w:color w:val="000000"/>
          <w:sz w:val="28"/>
          <w:szCs w:val="28"/>
          <w:lang w:val="ru-RU"/>
        </w:rPr>
        <w:t>мониторинга</w:t>
      </w:r>
      <w:r w:rsidRPr="005E3A19">
        <w:rPr>
          <w:rFonts w:ascii="Times New Roman" w:hAnsi="Times New Roman" w:cs="Times New Roman"/>
          <w:sz w:val="28"/>
          <w:szCs w:val="28"/>
          <w:lang w:val="ru-RU"/>
        </w:rPr>
        <w:t xml:space="preserve"> </w:t>
      </w:r>
      <w:r w:rsidRPr="005E3A19">
        <w:rPr>
          <w:rFonts w:ascii="Times New Roman" w:hAnsi="Times New Roman" w:cs="Times New Roman"/>
          <w:b/>
          <w:color w:val="000000"/>
          <w:sz w:val="28"/>
          <w:szCs w:val="28"/>
          <w:lang w:val="ru-RU"/>
        </w:rPr>
        <w:t xml:space="preserve">нежелательных реакции </w:t>
      </w:r>
      <w:r w:rsidR="00E84BFE" w:rsidRPr="005E3A19">
        <w:rPr>
          <w:rFonts w:ascii="Times New Roman" w:hAnsi="Times New Roman" w:cs="Times New Roman"/>
          <w:b/>
          <w:color w:val="000000"/>
          <w:sz w:val="28"/>
          <w:szCs w:val="28"/>
          <w:lang w:val="ru-RU"/>
        </w:rPr>
        <w:t>лекарственных средств</w:t>
      </w:r>
    </w:p>
    <w:p w:rsidR="005E3A19" w:rsidRPr="00E71DAF" w:rsidRDefault="005E3A19" w:rsidP="005E3A19">
      <w:pPr>
        <w:spacing w:after="0" w:line="240" w:lineRule="auto"/>
        <w:ind w:firstLine="709"/>
        <w:jc w:val="center"/>
        <w:rPr>
          <w:rFonts w:ascii="Times New Roman" w:hAnsi="Times New Roman" w:cs="Times New Roman"/>
          <w:b/>
          <w:color w:val="000000"/>
          <w:sz w:val="28"/>
          <w:szCs w:val="28"/>
          <w:lang w:val="ru-RU"/>
        </w:rPr>
      </w:pPr>
    </w:p>
    <w:p w:rsidR="005E3A19" w:rsidRPr="00E71DAF" w:rsidRDefault="005E3A19" w:rsidP="005E3A19">
      <w:pPr>
        <w:spacing w:after="0" w:line="240" w:lineRule="auto"/>
        <w:ind w:firstLine="709"/>
        <w:jc w:val="center"/>
        <w:rPr>
          <w:rFonts w:ascii="Times New Roman" w:hAnsi="Times New Roman" w:cs="Times New Roman"/>
          <w:sz w:val="28"/>
          <w:szCs w:val="28"/>
          <w:lang w:val="ru-RU"/>
        </w:rPr>
      </w:pPr>
    </w:p>
    <w:bookmarkEnd w:id="0"/>
    <w:p w:rsidR="002E1E04" w:rsidRPr="005E3A19" w:rsidRDefault="008A2454" w:rsidP="00B7089F">
      <w:pPr>
        <w:pStyle w:val="a3"/>
        <w:numPr>
          <w:ilvl w:val="0"/>
          <w:numId w:val="41"/>
        </w:numPr>
        <w:spacing w:after="0" w:line="240" w:lineRule="auto"/>
        <w:jc w:val="center"/>
        <w:rPr>
          <w:rFonts w:ascii="Times New Roman" w:hAnsi="Times New Roman" w:cs="Times New Roman"/>
          <w:b/>
          <w:color w:val="00B050"/>
          <w:sz w:val="28"/>
          <w:szCs w:val="28"/>
        </w:rPr>
      </w:pPr>
      <w:r w:rsidRPr="005E3A19">
        <w:rPr>
          <w:rFonts w:ascii="Times New Roman" w:hAnsi="Times New Roman" w:cs="Times New Roman"/>
          <w:b/>
          <w:sz w:val="28"/>
          <w:szCs w:val="28"/>
          <w:lang w:val="ru-RU"/>
        </w:rPr>
        <w:t>Общие положения</w:t>
      </w:r>
    </w:p>
    <w:p w:rsidR="005E3A19" w:rsidRPr="005E3A19" w:rsidRDefault="005E3A19" w:rsidP="005E3A19">
      <w:pPr>
        <w:pStyle w:val="a3"/>
        <w:spacing w:after="0" w:line="240" w:lineRule="auto"/>
        <w:ind w:left="0" w:firstLine="720"/>
        <w:rPr>
          <w:rFonts w:ascii="Times New Roman" w:hAnsi="Times New Roman" w:cs="Times New Roman"/>
          <w:b/>
          <w:strike/>
          <w:color w:val="000000"/>
          <w:sz w:val="28"/>
          <w:szCs w:val="28"/>
        </w:rPr>
      </w:pPr>
    </w:p>
    <w:p w:rsidR="0081605B" w:rsidRPr="005E3A19" w:rsidRDefault="00E84BFE" w:rsidP="00B7089F">
      <w:pPr>
        <w:pStyle w:val="a3"/>
        <w:numPr>
          <w:ilvl w:val="0"/>
          <w:numId w:val="42"/>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Настоящие Правила проведения фармаконадзора </w:t>
      </w:r>
      <w:r w:rsidR="005E3A19" w:rsidRPr="005E3A19">
        <w:rPr>
          <w:rFonts w:ascii="Times New Roman" w:hAnsi="Times New Roman" w:cs="Times New Roman"/>
          <w:sz w:val="28"/>
          <w:szCs w:val="28"/>
          <w:lang w:val="ru-RU"/>
        </w:rPr>
        <w:t xml:space="preserve">и мониторинга нежелательных реакции лекарственных средств </w:t>
      </w:r>
      <w:r w:rsidRPr="005E3A19">
        <w:rPr>
          <w:rFonts w:ascii="Times New Roman" w:hAnsi="Times New Roman" w:cs="Times New Roman"/>
          <w:sz w:val="28"/>
          <w:szCs w:val="28"/>
          <w:lang w:val="ru-RU"/>
        </w:rPr>
        <w:t xml:space="preserve">(далее – Правила) </w:t>
      </w:r>
      <w:r w:rsidR="00FC0D71" w:rsidRPr="005E3A19">
        <w:rPr>
          <w:rFonts w:ascii="Times New Roman" w:hAnsi="Times New Roman" w:cs="Times New Roman"/>
          <w:sz w:val="28"/>
          <w:szCs w:val="28"/>
          <w:lang w:val="ru-RU"/>
        </w:rPr>
        <w:t xml:space="preserve">определяют порядок проведения </w:t>
      </w:r>
      <w:r w:rsidRPr="005E3A19">
        <w:rPr>
          <w:rFonts w:ascii="Times New Roman" w:hAnsi="Times New Roman" w:cs="Times New Roman"/>
          <w:sz w:val="28"/>
          <w:szCs w:val="28"/>
          <w:lang w:val="ru-RU"/>
        </w:rPr>
        <w:t>фармаконадзора зарегистрированных лекарственных средств,</w:t>
      </w:r>
      <w:r w:rsidR="000E3E43" w:rsidRPr="005E3A19">
        <w:rPr>
          <w:rFonts w:ascii="Times New Roman" w:hAnsi="Times New Roman" w:cs="Times New Roman"/>
          <w:sz w:val="28"/>
          <w:szCs w:val="28"/>
          <w:lang w:val="ru-RU"/>
        </w:rPr>
        <w:t xml:space="preserve"> </w:t>
      </w:r>
      <w:r w:rsidRPr="005E3A19">
        <w:rPr>
          <w:rFonts w:ascii="Times New Roman" w:hAnsi="Times New Roman" w:cs="Times New Roman"/>
          <w:sz w:val="28"/>
          <w:szCs w:val="28"/>
          <w:lang w:val="ru-RU"/>
        </w:rPr>
        <w:t>документального оформления и представления результатов</w:t>
      </w:r>
      <w:r w:rsidR="000E3E43" w:rsidRPr="005E3A19">
        <w:rPr>
          <w:rFonts w:ascii="Times New Roman" w:hAnsi="Times New Roman" w:cs="Times New Roman"/>
          <w:sz w:val="28"/>
          <w:szCs w:val="28"/>
          <w:lang w:val="ru-RU"/>
        </w:rPr>
        <w:t xml:space="preserve"> их мониторинга</w:t>
      </w:r>
      <w:r w:rsidR="005E3A19">
        <w:rPr>
          <w:rFonts w:ascii="Times New Roman" w:hAnsi="Times New Roman" w:cs="Times New Roman"/>
          <w:sz w:val="28"/>
          <w:szCs w:val="28"/>
          <w:lang w:val="ru-RU"/>
        </w:rPr>
        <w:t xml:space="preserve">, </w:t>
      </w:r>
      <w:r w:rsidR="005E3A19" w:rsidRPr="005E3A19">
        <w:rPr>
          <w:rFonts w:ascii="Times New Roman" w:hAnsi="Times New Roman" w:cs="Times New Roman"/>
          <w:sz w:val="28"/>
          <w:szCs w:val="28"/>
          <w:lang w:val="ru-RU"/>
        </w:rPr>
        <w:t>и распространяются на субъекты о</w:t>
      </w:r>
      <w:r w:rsidR="00D0137D">
        <w:rPr>
          <w:rFonts w:ascii="Times New Roman" w:hAnsi="Times New Roman" w:cs="Times New Roman"/>
          <w:sz w:val="28"/>
          <w:szCs w:val="28"/>
          <w:lang w:val="ru-RU"/>
        </w:rPr>
        <w:t xml:space="preserve">бращения лекарственных средств </w:t>
      </w:r>
      <w:r w:rsidR="005E3A19" w:rsidRPr="005E3A19">
        <w:rPr>
          <w:rFonts w:ascii="Times New Roman" w:hAnsi="Times New Roman" w:cs="Times New Roman"/>
          <w:sz w:val="28"/>
          <w:szCs w:val="28"/>
          <w:lang w:val="ru-RU"/>
        </w:rPr>
        <w:t>(далее - субъект обращения), уполномоченный орган в области здравоохранения (далее - уполномоченный орган), государственную экспертную организацию в сфере обращения лекарственных средств, изделий медицинского назначения и медицинской техники (далее – экспертная организация).</w:t>
      </w:r>
    </w:p>
    <w:p w:rsidR="0081605B" w:rsidRPr="000F336A" w:rsidRDefault="0081605B" w:rsidP="00B7089F">
      <w:pPr>
        <w:pStyle w:val="a3"/>
        <w:numPr>
          <w:ilvl w:val="0"/>
          <w:numId w:val="42"/>
        </w:numPr>
        <w:spacing w:after="0" w:line="240" w:lineRule="auto"/>
        <w:ind w:left="0" w:firstLine="851"/>
        <w:jc w:val="both"/>
        <w:rPr>
          <w:rFonts w:ascii="Times New Roman" w:hAnsi="Times New Roman" w:cs="Times New Roman"/>
          <w:color w:val="000000" w:themeColor="text1"/>
          <w:sz w:val="28"/>
          <w:szCs w:val="28"/>
          <w:lang w:val="ru-RU"/>
        </w:rPr>
      </w:pPr>
      <w:r w:rsidRPr="005E3A19">
        <w:rPr>
          <w:rFonts w:ascii="Times New Roman" w:hAnsi="Times New Roman" w:cs="Times New Roman"/>
          <w:color w:val="000000"/>
          <w:sz w:val="28"/>
          <w:szCs w:val="28"/>
          <w:lang w:val="ru-RU"/>
        </w:rPr>
        <w:t xml:space="preserve">Настоящие Правила разработаны с целью </w:t>
      </w:r>
      <w:r w:rsidR="00E84BFE" w:rsidRPr="005E3A19">
        <w:rPr>
          <w:rFonts w:ascii="Times New Roman" w:hAnsi="Times New Roman" w:cs="Times New Roman"/>
          <w:sz w:val="28"/>
          <w:szCs w:val="28"/>
          <w:lang w:val="ru-RU"/>
        </w:rPr>
        <w:t xml:space="preserve">предотвращение вреда от нежелательных </w:t>
      </w:r>
      <w:r w:rsidR="00E84BFE" w:rsidRPr="000F336A">
        <w:rPr>
          <w:rFonts w:ascii="Times New Roman" w:hAnsi="Times New Roman" w:cs="Times New Roman"/>
          <w:color w:val="000000" w:themeColor="text1"/>
          <w:sz w:val="28"/>
          <w:szCs w:val="28"/>
          <w:lang w:val="ru-RU"/>
        </w:rPr>
        <w:t>реакций, возникающих в результате использования зарегистрированных лекарственных средств</w:t>
      </w:r>
      <w:r w:rsidR="000E3E43" w:rsidRPr="000F336A">
        <w:rPr>
          <w:rFonts w:ascii="Times New Roman" w:hAnsi="Times New Roman" w:cs="Times New Roman"/>
          <w:color w:val="000000" w:themeColor="text1"/>
          <w:sz w:val="28"/>
          <w:szCs w:val="28"/>
          <w:lang w:val="ru-RU"/>
        </w:rPr>
        <w:t xml:space="preserve">, </w:t>
      </w:r>
      <w:r w:rsidRPr="000F336A">
        <w:rPr>
          <w:rFonts w:ascii="Times New Roman" w:hAnsi="Times New Roman" w:cs="Times New Roman"/>
          <w:color w:val="000000" w:themeColor="text1"/>
          <w:sz w:val="28"/>
          <w:szCs w:val="28"/>
          <w:lang w:val="ru-RU"/>
        </w:rPr>
        <w:t>в соответствии с инструкцией</w:t>
      </w:r>
      <w:r w:rsidR="00E84BFE" w:rsidRPr="000F336A">
        <w:rPr>
          <w:rFonts w:ascii="Times New Roman" w:hAnsi="Times New Roman" w:cs="Times New Roman"/>
          <w:color w:val="000000" w:themeColor="text1"/>
          <w:sz w:val="28"/>
          <w:szCs w:val="28"/>
          <w:lang w:val="ru-RU"/>
        </w:rPr>
        <w:t xml:space="preserve"> по медици</w:t>
      </w:r>
      <w:r w:rsidRPr="000F336A">
        <w:rPr>
          <w:rFonts w:ascii="Times New Roman" w:hAnsi="Times New Roman" w:cs="Times New Roman"/>
          <w:color w:val="000000" w:themeColor="text1"/>
          <w:sz w:val="28"/>
          <w:szCs w:val="28"/>
          <w:lang w:val="ru-RU"/>
        </w:rPr>
        <w:t xml:space="preserve">нскому применению и </w:t>
      </w:r>
      <w:r w:rsidR="00E84BFE" w:rsidRPr="000F336A">
        <w:rPr>
          <w:rFonts w:ascii="Times New Roman" w:hAnsi="Times New Roman" w:cs="Times New Roman"/>
          <w:color w:val="000000" w:themeColor="text1"/>
          <w:sz w:val="28"/>
          <w:szCs w:val="28"/>
          <w:lang w:val="ru-RU"/>
        </w:rPr>
        <w:t>содействие безопасному и эффективному использованию лекарственных средств</w:t>
      </w:r>
      <w:r w:rsidR="000E3E43" w:rsidRPr="000F336A">
        <w:rPr>
          <w:rFonts w:ascii="Times New Roman" w:hAnsi="Times New Roman" w:cs="Times New Roman"/>
          <w:color w:val="000000" w:themeColor="text1"/>
          <w:sz w:val="28"/>
          <w:szCs w:val="28"/>
          <w:lang w:val="ru-RU"/>
        </w:rPr>
        <w:t xml:space="preserve">, </w:t>
      </w:r>
      <w:r w:rsidR="00E84BFE" w:rsidRPr="000F336A">
        <w:rPr>
          <w:rFonts w:ascii="Times New Roman" w:hAnsi="Times New Roman" w:cs="Times New Roman"/>
          <w:color w:val="000000" w:themeColor="text1"/>
          <w:sz w:val="28"/>
          <w:szCs w:val="28"/>
          <w:lang w:val="ru-RU"/>
        </w:rPr>
        <w:t>путем предоставления своевременной информации о</w:t>
      </w:r>
      <w:r w:rsidR="000E3E43" w:rsidRPr="000F336A">
        <w:rPr>
          <w:rFonts w:ascii="Times New Roman" w:hAnsi="Times New Roman" w:cs="Times New Roman"/>
          <w:color w:val="000000" w:themeColor="text1"/>
          <w:sz w:val="28"/>
          <w:szCs w:val="28"/>
          <w:lang w:val="ru-RU"/>
        </w:rPr>
        <w:t>б их</w:t>
      </w:r>
      <w:r w:rsidR="00E84BFE" w:rsidRPr="000F336A">
        <w:rPr>
          <w:rFonts w:ascii="Times New Roman" w:hAnsi="Times New Roman" w:cs="Times New Roman"/>
          <w:color w:val="000000" w:themeColor="text1"/>
          <w:sz w:val="28"/>
          <w:szCs w:val="28"/>
          <w:lang w:val="ru-RU"/>
        </w:rPr>
        <w:t xml:space="preserve"> пациентам и медицинским работникам.</w:t>
      </w:r>
    </w:p>
    <w:p w:rsidR="008A2454" w:rsidRPr="000F336A" w:rsidRDefault="008A2454" w:rsidP="00B7089F">
      <w:pPr>
        <w:pStyle w:val="a3"/>
        <w:numPr>
          <w:ilvl w:val="0"/>
          <w:numId w:val="42"/>
        </w:numPr>
        <w:spacing w:after="0" w:line="240" w:lineRule="auto"/>
        <w:ind w:left="0" w:firstLine="709"/>
        <w:jc w:val="both"/>
        <w:rPr>
          <w:rFonts w:ascii="Times New Roman" w:hAnsi="Times New Roman" w:cs="Times New Roman"/>
          <w:strike/>
          <w:color w:val="000000" w:themeColor="text1"/>
          <w:sz w:val="28"/>
          <w:szCs w:val="28"/>
          <w:lang w:val="ru-RU"/>
        </w:rPr>
      </w:pPr>
      <w:r w:rsidRPr="000F336A">
        <w:rPr>
          <w:rFonts w:ascii="Times New Roman" w:hAnsi="Times New Roman" w:cs="Times New Roman"/>
          <w:color w:val="000000" w:themeColor="text1"/>
          <w:sz w:val="28"/>
          <w:szCs w:val="28"/>
          <w:lang w:val="ru-RU"/>
        </w:rPr>
        <w:t xml:space="preserve">В настоящих Правилах используются следующие термины и определения: </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b/>
          <w:sz w:val="28"/>
          <w:szCs w:val="28"/>
          <w:lang w:val="ru-RU"/>
        </w:rPr>
      </w:pPr>
      <w:r w:rsidRPr="005E3A19">
        <w:rPr>
          <w:rFonts w:ascii="Times New Roman" w:hAnsi="Times New Roman" w:cs="Times New Roman"/>
          <w:b/>
          <w:sz w:val="28"/>
          <w:szCs w:val="28"/>
          <w:lang w:val="ru-RU"/>
        </w:rPr>
        <w:t>баз</w:t>
      </w:r>
      <w:r w:rsidR="00436DBE" w:rsidRPr="005E3A19">
        <w:rPr>
          <w:rFonts w:ascii="Times New Roman" w:hAnsi="Times New Roman" w:cs="Times New Roman"/>
          <w:b/>
          <w:sz w:val="28"/>
          <w:szCs w:val="28"/>
          <w:lang w:val="ru-RU"/>
        </w:rPr>
        <w:t>а данных по мониторингу нежелательных</w:t>
      </w:r>
      <w:r w:rsidRPr="005E3A19">
        <w:rPr>
          <w:rFonts w:ascii="Times New Roman" w:hAnsi="Times New Roman" w:cs="Times New Roman"/>
          <w:b/>
          <w:sz w:val="28"/>
          <w:szCs w:val="28"/>
          <w:lang w:val="ru-RU"/>
        </w:rPr>
        <w:t xml:space="preserve"> реакций лекарственных средств, изделий медицинского назначения и медицинской техники – электронная база экспертной организации, содержащая </w:t>
      </w:r>
      <w:r w:rsidRPr="005E3A19">
        <w:rPr>
          <w:rFonts w:ascii="Times New Roman" w:hAnsi="Times New Roman" w:cs="Times New Roman"/>
          <w:b/>
          <w:sz w:val="28"/>
          <w:szCs w:val="28"/>
          <w:lang w:val="ru-RU"/>
        </w:rPr>
        <w:lastRenderedPageBreak/>
        <w:t xml:space="preserve">информацию по </w:t>
      </w:r>
      <w:r w:rsidR="00436DBE" w:rsidRPr="005E3A19">
        <w:rPr>
          <w:rFonts w:ascii="Times New Roman" w:hAnsi="Times New Roman" w:cs="Times New Roman"/>
          <w:b/>
          <w:sz w:val="28"/>
          <w:szCs w:val="28"/>
          <w:lang w:val="ru-RU"/>
        </w:rPr>
        <w:t>нежелательным реакциям</w:t>
      </w:r>
      <w:r w:rsidRPr="005E3A19">
        <w:rPr>
          <w:rFonts w:ascii="Times New Roman" w:hAnsi="Times New Roman" w:cs="Times New Roman"/>
          <w:b/>
          <w:sz w:val="28"/>
          <w:szCs w:val="28"/>
          <w:lang w:val="ru-RU"/>
        </w:rPr>
        <w:t xml:space="preserve"> лекарственных средств, выявленных на территории Республики Казахстан;</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важная отсутствующая информация – значимые пробелы в имеющихся знаниях по определенным аспектам безопасности ле</w:t>
      </w:r>
      <w:r w:rsidR="00947046" w:rsidRPr="005E3A19">
        <w:rPr>
          <w:rFonts w:ascii="Times New Roman" w:hAnsi="Times New Roman" w:cs="Times New Roman"/>
          <w:color w:val="000000"/>
          <w:sz w:val="28"/>
          <w:szCs w:val="28"/>
          <w:lang w:val="ru-RU"/>
        </w:rPr>
        <w:t>карственного препарата или у</w:t>
      </w:r>
      <w:r w:rsidRPr="005E3A19">
        <w:rPr>
          <w:rFonts w:ascii="Times New Roman" w:hAnsi="Times New Roman" w:cs="Times New Roman"/>
          <w:color w:val="000000"/>
          <w:sz w:val="28"/>
          <w:szCs w:val="28"/>
          <w:lang w:val="ru-RU"/>
        </w:rPr>
        <w:t xml:space="preserve"> </w:t>
      </w:r>
      <w:r w:rsidR="004950CA" w:rsidRPr="005E3A19">
        <w:rPr>
          <w:rFonts w:ascii="Times New Roman" w:hAnsi="Times New Roman" w:cs="Times New Roman"/>
          <w:color w:val="00B050"/>
          <w:sz w:val="28"/>
          <w:szCs w:val="28"/>
          <w:lang w:val="ru-RU"/>
        </w:rPr>
        <w:t>группы</w:t>
      </w:r>
      <w:r w:rsidR="004950CA"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пациентов, которым назначается лекарственный препарат;</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важный идентифицированный риск и</w:t>
      </w:r>
      <w:r w:rsidR="004950CA" w:rsidRPr="005E3A19">
        <w:rPr>
          <w:rFonts w:ascii="Times New Roman" w:hAnsi="Times New Roman" w:cs="Times New Roman"/>
          <w:color w:val="00B050"/>
          <w:sz w:val="28"/>
          <w:szCs w:val="28"/>
          <w:lang w:val="ru-RU"/>
        </w:rPr>
        <w:t>ли</w:t>
      </w:r>
      <w:r w:rsidRPr="005E3A19">
        <w:rPr>
          <w:rFonts w:ascii="Times New Roman" w:hAnsi="Times New Roman" w:cs="Times New Roman"/>
          <w:color w:val="000000"/>
          <w:sz w:val="28"/>
          <w:szCs w:val="28"/>
          <w:lang w:val="ru-RU"/>
        </w:rPr>
        <w:t xml:space="preserve"> важный потенциальный риск – идентифицированный риск или потенциальный риск, оказывающий влияние на соотношение польза-риск лекарственного препарата или имеющий последствия для общественного </w:t>
      </w:r>
      <w:r w:rsidRPr="00F7533F">
        <w:rPr>
          <w:rFonts w:ascii="Times New Roman" w:hAnsi="Times New Roman" w:cs="Times New Roman"/>
          <w:color w:val="000000"/>
          <w:sz w:val="28"/>
          <w:szCs w:val="28"/>
          <w:lang w:val="ru-RU"/>
        </w:rPr>
        <w:t>здравоохранения</w:t>
      </w:r>
      <w:r w:rsidRPr="005E3A19">
        <w:rPr>
          <w:rFonts w:ascii="Times New Roman" w:hAnsi="Times New Roman" w:cs="Times New Roman"/>
          <w:color w:val="000000"/>
          <w:sz w:val="28"/>
          <w:szCs w:val="28"/>
          <w:lang w:val="ru-RU"/>
        </w:rPr>
        <w:t>;</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валидированный сигнал – сигнал, для которого в процес</w:t>
      </w:r>
      <w:r w:rsidR="0033036C" w:rsidRPr="005E3A19">
        <w:rPr>
          <w:rFonts w:ascii="Times New Roman" w:hAnsi="Times New Roman" w:cs="Times New Roman"/>
          <w:b/>
          <w:color w:val="000000"/>
          <w:sz w:val="28"/>
          <w:szCs w:val="28"/>
          <w:lang w:val="ru-RU"/>
        </w:rPr>
        <w:t>се выполнения валидации и оценки</w:t>
      </w:r>
      <w:r w:rsidRPr="005E3A19">
        <w:rPr>
          <w:rFonts w:ascii="Times New Roman" w:hAnsi="Times New Roman" w:cs="Times New Roman"/>
          <w:b/>
          <w:color w:val="000000"/>
          <w:sz w:val="28"/>
          <w:szCs w:val="28"/>
          <w:lang w:val="ru-RU"/>
        </w:rPr>
        <w:t xml:space="preserve"> подтверждающих данных установлено, что имеющаяся документация достаточна для предположения о наличии новой потенциальной причинно-следственной связи или нового аспекта известной взаимосвязи между приемом подозреваемого лекарственного препарата</w:t>
      </w:r>
      <w:r w:rsidR="00947046" w:rsidRPr="005E3A19">
        <w:rPr>
          <w:rFonts w:ascii="Times New Roman" w:hAnsi="Times New Roman" w:cs="Times New Roman"/>
          <w:b/>
          <w:color w:val="000000"/>
          <w:sz w:val="28"/>
          <w:szCs w:val="28"/>
          <w:lang w:val="ru-RU"/>
        </w:rPr>
        <w:t xml:space="preserve">, изделия медицинского назначения и медицинской техники, </w:t>
      </w:r>
      <w:r w:rsidRPr="005E3A19">
        <w:rPr>
          <w:rFonts w:ascii="Times New Roman" w:hAnsi="Times New Roman" w:cs="Times New Roman"/>
          <w:b/>
          <w:color w:val="000000"/>
          <w:sz w:val="28"/>
          <w:szCs w:val="28"/>
          <w:lang w:val="ru-RU"/>
        </w:rPr>
        <w:t xml:space="preserve"> и развитием неблагоприятного последствия и, следовательно, определена необходимость комплекса дальнейших действий по оценке сигнала</w:t>
      </w:r>
      <w:r w:rsidRPr="005E3A19">
        <w:rPr>
          <w:rFonts w:ascii="Times New Roman" w:hAnsi="Times New Roman" w:cs="Times New Roman"/>
          <w:color w:val="000000"/>
          <w:sz w:val="28"/>
          <w:szCs w:val="28"/>
          <w:lang w:val="ru-RU"/>
        </w:rPr>
        <w:t>;</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b/>
          <w:sz w:val="28"/>
          <w:szCs w:val="28"/>
          <w:lang w:val="ru-RU"/>
        </w:rPr>
        <w:t xml:space="preserve">верификация – процедура, выполняемая с целью подтверждения того, что данные, представленные в конечном отчете, соответствуют оригинальным наблюдениям, включая медицинские записи, сообщения обо всех </w:t>
      </w:r>
      <w:r w:rsidR="00436DBE" w:rsidRPr="005E3A19">
        <w:rPr>
          <w:rFonts w:ascii="Times New Roman" w:hAnsi="Times New Roman" w:cs="Times New Roman"/>
          <w:b/>
          <w:sz w:val="28"/>
          <w:szCs w:val="28"/>
          <w:lang w:val="ru-RU"/>
        </w:rPr>
        <w:t>нежелательных реакциях</w:t>
      </w:r>
      <w:r w:rsidRPr="005E3A19">
        <w:rPr>
          <w:rFonts w:ascii="Times New Roman" w:hAnsi="Times New Roman" w:cs="Times New Roman"/>
          <w:b/>
          <w:sz w:val="28"/>
          <w:szCs w:val="28"/>
          <w:lang w:val="ru-RU"/>
        </w:rPr>
        <w:t>, отсутствии эффективности, лабораторные анализы и другие данные</w:t>
      </w:r>
      <w:r w:rsidRPr="005E3A19">
        <w:rPr>
          <w:rFonts w:ascii="Times New Roman" w:hAnsi="Times New Roman" w:cs="Times New Roman"/>
          <w:sz w:val="28"/>
          <w:szCs w:val="28"/>
          <w:lang w:val="ru-RU"/>
        </w:rPr>
        <w:t>;</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b/>
          <w:sz w:val="28"/>
          <w:szCs w:val="28"/>
          <w:lang w:val="ru-RU"/>
        </w:rPr>
      </w:pPr>
      <w:r w:rsidRPr="005E3A19">
        <w:rPr>
          <w:rFonts w:ascii="Times New Roman" w:hAnsi="Times New Roman" w:cs="Times New Roman"/>
          <w:b/>
          <w:sz w:val="28"/>
          <w:szCs w:val="28"/>
          <w:lang w:val="ru-RU"/>
        </w:rPr>
        <w:t>вероятная причинно</w:t>
      </w:r>
      <w:r w:rsidR="00A63F30">
        <w:rPr>
          <w:rFonts w:ascii="Times New Roman" w:hAnsi="Times New Roman" w:cs="Times New Roman"/>
          <w:b/>
          <w:sz w:val="28"/>
          <w:szCs w:val="28"/>
          <w:lang w:val="ru-RU"/>
        </w:rPr>
        <w:t xml:space="preserve"> </w:t>
      </w:r>
      <w:r w:rsidRPr="005E3A19">
        <w:rPr>
          <w:rFonts w:ascii="Times New Roman" w:hAnsi="Times New Roman" w:cs="Times New Roman"/>
          <w:b/>
          <w:sz w:val="28"/>
          <w:szCs w:val="28"/>
          <w:lang w:val="ru-RU"/>
        </w:rPr>
        <w:t xml:space="preserve">-следственная связь между </w:t>
      </w:r>
      <w:r w:rsidR="00436DBE" w:rsidRPr="005E3A19">
        <w:rPr>
          <w:rFonts w:ascii="Times New Roman" w:hAnsi="Times New Roman" w:cs="Times New Roman"/>
          <w:b/>
          <w:sz w:val="28"/>
          <w:szCs w:val="28"/>
          <w:lang w:val="ru-RU"/>
        </w:rPr>
        <w:t>нежелательной реакцией</w:t>
      </w:r>
      <w:r w:rsidRPr="005E3A19">
        <w:rPr>
          <w:rFonts w:ascii="Times New Roman" w:hAnsi="Times New Roman" w:cs="Times New Roman"/>
          <w:b/>
          <w:sz w:val="28"/>
          <w:szCs w:val="28"/>
          <w:lang w:val="ru-RU"/>
        </w:rPr>
        <w:t xml:space="preserve"> и приемом лекарственного средства, изделия медицинского назначения и медицинской техники по классификации Всемирной организации здравоохранения – причинно-следственная связь, при которой клинические проявления симптомов </w:t>
      </w:r>
      <w:r w:rsidR="00436DBE" w:rsidRPr="005E3A19">
        <w:rPr>
          <w:rFonts w:ascii="Times New Roman" w:hAnsi="Times New Roman" w:cs="Times New Roman"/>
          <w:b/>
          <w:sz w:val="28"/>
          <w:szCs w:val="28"/>
          <w:lang w:val="ru-RU"/>
        </w:rPr>
        <w:t>нежелательной реакции</w:t>
      </w:r>
      <w:r w:rsidRPr="005E3A19">
        <w:rPr>
          <w:rFonts w:ascii="Times New Roman" w:hAnsi="Times New Roman" w:cs="Times New Roman"/>
          <w:b/>
          <w:sz w:val="28"/>
          <w:szCs w:val="28"/>
          <w:lang w:val="ru-RU"/>
        </w:rPr>
        <w:t>, включая нежелательные изменения лабораторных показателей, связаны по времени с приемом (применения) лекарственного средства, изделия медицинского назначения и медицинской техники</w:t>
      </w:r>
      <w:r w:rsidR="00947046" w:rsidRPr="005E3A19">
        <w:rPr>
          <w:rFonts w:ascii="Times New Roman" w:hAnsi="Times New Roman" w:cs="Times New Roman"/>
          <w:b/>
          <w:sz w:val="28"/>
          <w:szCs w:val="28"/>
          <w:lang w:val="ru-RU"/>
        </w:rPr>
        <w:t xml:space="preserve"> и</w:t>
      </w:r>
      <w:r w:rsidRPr="005E3A19">
        <w:rPr>
          <w:rFonts w:ascii="Times New Roman" w:hAnsi="Times New Roman" w:cs="Times New Roman"/>
          <w:b/>
          <w:sz w:val="28"/>
          <w:szCs w:val="28"/>
          <w:lang w:val="ru-RU"/>
        </w:rPr>
        <w:t xml:space="preserve"> не могут быть объяснены наличием сопутствующих заболеваний или одновременно принимаемыми другими лекарственными средствами, регрессируют после прекращения приема (применения) лекарственного средства, изделия медицинского назначения и медицинской техники;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FF0000"/>
          <w:sz w:val="28"/>
          <w:szCs w:val="28"/>
          <w:lang w:val="ru-RU"/>
        </w:rPr>
        <w:t xml:space="preserve">воздействие, связанное с родом занятий – воздействие лекарственного препарата, </w:t>
      </w:r>
      <w:r w:rsidR="005466B2" w:rsidRPr="005466B2">
        <w:rPr>
          <w:rFonts w:ascii="Times New Roman" w:hAnsi="Times New Roman" w:cs="Times New Roman"/>
          <w:color w:val="FF0000"/>
          <w:sz w:val="28"/>
          <w:szCs w:val="28"/>
          <w:lang w:val="ru-RU"/>
        </w:rPr>
        <w:tab/>
      </w:r>
      <w:r w:rsidRPr="005E3A19">
        <w:rPr>
          <w:rFonts w:ascii="Times New Roman" w:hAnsi="Times New Roman" w:cs="Times New Roman"/>
          <w:color w:val="FF0000"/>
          <w:sz w:val="28"/>
          <w:szCs w:val="28"/>
          <w:lang w:val="ru-RU"/>
        </w:rPr>
        <w:t xml:space="preserve"> характера, так и не связанного с профессиональной деятельностью</w:t>
      </w:r>
      <w:r w:rsidR="007136AA" w:rsidRPr="005E3A19">
        <w:rPr>
          <w:rFonts w:ascii="Times New Roman" w:hAnsi="Times New Roman" w:cs="Times New Roman"/>
          <w:color w:val="FF0000"/>
          <w:sz w:val="28"/>
          <w:szCs w:val="28"/>
          <w:lang w:val="ru-RU"/>
        </w:rPr>
        <w:t xml:space="preserve"> (НЕТ ПО ТЕКСТУ)</w:t>
      </w:r>
      <w:r w:rsidRPr="005E3A19">
        <w:rPr>
          <w:rFonts w:ascii="Times New Roman" w:hAnsi="Times New Roman" w:cs="Times New Roman"/>
          <w:sz w:val="28"/>
          <w:szCs w:val="28"/>
          <w:lang w:val="ru-RU"/>
        </w:rPr>
        <w:t>;</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b/>
          <w:sz w:val="28"/>
          <w:szCs w:val="28"/>
          <w:lang w:val="ru-RU"/>
        </w:rPr>
      </w:pPr>
      <w:r w:rsidRPr="005E3A19">
        <w:rPr>
          <w:rFonts w:ascii="Times New Roman" w:hAnsi="Times New Roman" w:cs="Times New Roman"/>
          <w:b/>
          <w:sz w:val="28"/>
          <w:szCs w:val="28"/>
          <w:lang w:val="ru-RU"/>
        </w:rPr>
        <w:t>возможная причинно-сл</w:t>
      </w:r>
      <w:r w:rsidR="00436DBE" w:rsidRPr="005E3A19">
        <w:rPr>
          <w:rFonts w:ascii="Times New Roman" w:hAnsi="Times New Roman" w:cs="Times New Roman"/>
          <w:b/>
          <w:sz w:val="28"/>
          <w:szCs w:val="28"/>
          <w:lang w:val="ru-RU"/>
        </w:rPr>
        <w:t>едственная связь между нежелательной реакцией</w:t>
      </w:r>
      <w:r w:rsidRPr="005E3A19">
        <w:rPr>
          <w:rFonts w:ascii="Times New Roman" w:hAnsi="Times New Roman" w:cs="Times New Roman"/>
          <w:b/>
          <w:sz w:val="28"/>
          <w:szCs w:val="28"/>
          <w:lang w:val="ru-RU"/>
        </w:rPr>
        <w:t xml:space="preserve"> и приемом лекарственного средства, изделия медицинского назначения и медицинской техники по классификации Всемирной организации здравоохранения – причинно-следственная связь, при которой клинические проявления симптомов </w:t>
      </w:r>
      <w:r w:rsidR="00B71387" w:rsidRPr="005E3A19">
        <w:rPr>
          <w:rFonts w:ascii="Times New Roman" w:hAnsi="Times New Roman" w:cs="Times New Roman"/>
          <w:b/>
          <w:sz w:val="28"/>
          <w:szCs w:val="28"/>
          <w:lang w:val="ru-RU"/>
        </w:rPr>
        <w:t>нежелательной реакции</w:t>
      </w:r>
      <w:r w:rsidRPr="005E3A19">
        <w:rPr>
          <w:rFonts w:ascii="Times New Roman" w:hAnsi="Times New Roman" w:cs="Times New Roman"/>
          <w:b/>
          <w:sz w:val="28"/>
          <w:szCs w:val="28"/>
          <w:lang w:val="ru-RU"/>
        </w:rPr>
        <w:t xml:space="preserve">, </w:t>
      </w:r>
      <w:r w:rsidRPr="005E3A19">
        <w:rPr>
          <w:rFonts w:ascii="Times New Roman" w:hAnsi="Times New Roman" w:cs="Times New Roman"/>
          <w:b/>
          <w:sz w:val="28"/>
          <w:szCs w:val="28"/>
          <w:lang w:val="ru-RU"/>
        </w:rPr>
        <w:lastRenderedPageBreak/>
        <w:t xml:space="preserve">включая нежелательные изменения лабораторных показателей, связаны по времени с приемом лекарственного средства, могут быть объяснены наличием сопутствующих заболеваний или одновременно принимаемыми лекарственными средствами, </w:t>
      </w:r>
      <w:r w:rsidR="00947046" w:rsidRPr="005E3A19">
        <w:rPr>
          <w:rFonts w:ascii="Times New Roman" w:hAnsi="Times New Roman" w:cs="Times New Roman"/>
          <w:b/>
          <w:sz w:val="28"/>
          <w:szCs w:val="28"/>
          <w:lang w:val="ru-RU"/>
        </w:rPr>
        <w:t xml:space="preserve">используемыми </w:t>
      </w:r>
      <w:r w:rsidRPr="005E3A19">
        <w:rPr>
          <w:rFonts w:ascii="Times New Roman" w:hAnsi="Times New Roman" w:cs="Times New Roman"/>
          <w:b/>
          <w:sz w:val="28"/>
          <w:szCs w:val="28"/>
          <w:lang w:val="ru-RU"/>
        </w:rPr>
        <w:t>изделия</w:t>
      </w:r>
      <w:r w:rsidR="00947046" w:rsidRPr="005E3A19">
        <w:rPr>
          <w:rFonts w:ascii="Times New Roman" w:hAnsi="Times New Roman" w:cs="Times New Roman"/>
          <w:b/>
          <w:sz w:val="28"/>
          <w:szCs w:val="28"/>
          <w:lang w:val="ru-RU"/>
        </w:rPr>
        <w:t>ми</w:t>
      </w:r>
      <w:r w:rsidRPr="005E3A19">
        <w:rPr>
          <w:rFonts w:ascii="Times New Roman" w:hAnsi="Times New Roman" w:cs="Times New Roman"/>
          <w:b/>
          <w:sz w:val="28"/>
          <w:szCs w:val="28"/>
          <w:lang w:val="ru-RU"/>
        </w:rPr>
        <w:t xml:space="preserve"> медицинского н</w:t>
      </w:r>
      <w:r w:rsidR="00BE0DD2" w:rsidRPr="005E3A19">
        <w:rPr>
          <w:rFonts w:ascii="Times New Roman" w:hAnsi="Times New Roman" w:cs="Times New Roman"/>
          <w:b/>
          <w:sz w:val="28"/>
          <w:szCs w:val="28"/>
          <w:lang w:val="ru-RU"/>
        </w:rPr>
        <w:t>азначения и медицинской техники;</w:t>
      </w:r>
      <w:r w:rsidRPr="005E3A19">
        <w:rPr>
          <w:rFonts w:ascii="Times New Roman" w:hAnsi="Times New Roman" w:cs="Times New Roman"/>
          <w:b/>
          <w:sz w:val="28"/>
          <w:szCs w:val="28"/>
          <w:lang w:val="ru-RU"/>
        </w:rPr>
        <w:t xml:space="preserve"> информация о результатах прекращения</w:t>
      </w:r>
      <w:r w:rsidR="00947046" w:rsidRPr="005E3A19">
        <w:rPr>
          <w:rFonts w:ascii="Times New Roman" w:hAnsi="Times New Roman" w:cs="Times New Roman"/>
          <w:b/>
          <w:sz w:val="28"/>
          <w:szCs w:val="28"/>
          <w:lang w:val="ru-RU"/>
        </w:rPr>
        <w:t xml:space="preserve"> их приема</w:t>
      </w:r>
      <w:r w:rsidRPr="005E3A19">
        <w:rPr>
          <w:rFonts w:ascii="Times New Roman" w:hAnsi="Times New Roman" w:cs="Times New Roman"/>
          <w:b/>
          <w:sz w:val="28"/>
          <w:szCs w:val="28"/>
          <w:lang w:val="ru-RU"/>
        </w:rPr>
        <w:t xml:space="preserve"> отсутствует либо недостоверна; </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b/>
          <w:sz w:val="28"/>
          <w:szCs w:val="28"/>
          <w:lang w:val="ru-RU"/>
        </w:rPr>
        <w:t>вред – физическое воздействие или ущерб состоянию здоровья людей, или ущерб, нанесенный собственности или окружающей среде</w:t>
      </w:r>
      <w:r w:rsidRPr="005E3A19">
        <w:rPr>
          <w:rFonts w:ascii="Times New Roman" w:hAnsi="Times New Roman" w:cs="Times New Roman"/>
          <w:sz w:val="28"/>
          <w:szCs w:val="28"/>
          <w:lang w:val="ru-RU"/>
        </w:rPr>
        <w:t>;</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b/>
          <w:sz w:val="28"/>
          <w:szCs w:val="28"/>
          <w:lang w:val="ru-RU"/>
        </w:rPr>
      </w:pPr>
      <w:r w:rsidRPr="005E3A19">
        <w:rPr>
          <w:rFonts w:ascii="Times New Roman" w:hAnsi="Times New Roman" w:cs="Times New Roman"/>
          <w:b/>
          <w:color w:val="FF0000"/>
          <w:sz w:val="28"/>
          <w:szCs w:val="28"/>
          <w:lang w:val="ru-RU"/>
        </w:rPr>
        <w:t>дата окончания сбора данных – дата завершения сбора данных для включения в периодический отчет по безопасности</w:t>
      </w:r>
      <w:r w:rsidR="00881CAD" w:rsidRPr="005E3A19">
        <w:rPr>
          <w:rFonts w:ascii="Times New Roman" w:hAnsi="Times New Roman" w:cs="Times New Roman"/>
          <w:color w:val="FF0000"/>
          <w:sz w:val="28"/>
          <w:szCs w:val="28"/>
          <w:lang w:val="ru-RU"/>
        </w:rPr>
        <w:t>(НЕТ ПО ТЕКСТУ)</w:t>
      </w:r>
      <w:r w:rsidRPr="005E3A19">
        <w:rPr>
          <w:rFonts w:ascii="Times New Roman" w:hAnsi="Times New Roman" w:cs="Times New Roman"/>
          <w:b/>
          <w:color w:val="000000"/>
          <w:sz w:val="28"/>
          <w:szCs w:val="28"/>
          <w:lang w:val="ru-RU"/>
        </w:rPr>
        <w:t>;</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b/>
          <w:sz w:val="28"/>
          <w:szCs w:val="28"/>
          <w:lang w:val="ru-RU"/>
        </w:rPr>
      </w:pPr>
      <w:r w:rsidRPr="005E3A19">
        <w:rPr>
          <w:rFonts w:ascii="Times New Roman" w:hAnsi="Times New Roman" w:cs="Times New Roman"/>
          <w:b/>
          <w:sz w:val="28"/>
          <w:szCs w:val="28"/>
          <w:lang w:val="ru-RU"/>
        </w:rPr>
        <w:t>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достоверная причинно-следственная связь между </w:t>
      </w:r>
      <w:r w:rsidR="00B71387" w:rsidRPr="005E3A19">
        <w:rPr>
          <w:rFonts w:ascii="Times New Roman" w:hAnsi="Times New Roman" w:cs="Times New Roman"/>
          <w:sz w:val="28"/>
          <w:szCs w:val="28"/>
          <w:lang w:val="ru-RU"/>
        </w:rPr>
        <w:t>нежелательной реакцией</w:t>
      </w:r>
      <w:r w:rsidRPr="005E3A19">
        <w:rPr>
          <w:rFonts w:ascii="Times New Roman" w:hAnsi="Times New Roman" w:cs="Times New Roman"/>
          <w:sz w:val="28"/>
          <w:szCs w:val="28"/>
          <w:lang w:val="ru-RU"/>
        </w:rPr>
        <w:t xml:space="preserve"> и приемом лекарственного средства, изделия медицинского назначения и медицинской техники по классификации Всемирной организации здравоохранения – причинно-следственная связь, при которой клинические проявления симптомов </w:t>
      </w:r>
      <w:r w:rsidR="00B71387" w:rsidRPr="005E3A19">
        <w:rPr>
          <w:rFonts w:ascii="Times New Roman" w:hAnsi="Times New Roman" w:cs="Times New Roman"/>
          <w:sz w:val="28"/>
          <w:szCs w:val="28"/>
          <w:lang w:val="ru-RU"/>
        </w:rPr>
        <w:t>нежелательной реакции</w:t>
      </w:r>
      <w:r w:rsidRPr="005E3A19">
        <w:rPr>
          <w:rFonts w:ascii="Times New Roman" w:hAnsi="Times New Roman" w:cs="Times New Roman"/>
          <w:sz w:val="28"/>
          <w:szCs w:val="28"/>
          <w:lang w:val="ru-RU"/>
        </w:rPr>
        <w:t xml:space="preserve">, включая нежелательные изменения лабораторных показателей, связаны </w:t>
      </w:r>
      <w:r w:rsidR="00BE0DD2" w:rsidRPr="005E3A19">
        <w:rPr>
          <w:rFonts w:ascii="Times New Roman" w:hAnsi="Times New Roman" w:cs="Times New Roman"/>
          <w:sz w:val="28"/>
          <w:szCs w:val="28"/>
          <w:lang w:val="ru-RU"/>
        </w:rPr>
        <w:t>по времени с приемом (применением</w:t>
      </w:r>
      <w:r w:rsidRPr="005E3A19">
        <w:rPr>
          <w:rFonts w:ascii="Times New Roman" w:hAnsi="Times New Roman" w:cs="Times New Roman"/>
          <w:sz w:val="28"/>
          <w:szCs w:val="28"/>
          <w:lang w:val="ru-RU"/>
        </w:rPr>
        <w:t xml:space="preserve">) </w:t>
      </w:r>
      <w:r w:rsidR="00BE0DD2" w:rsidRPr="005E3A19">
        <w:rPr>
          <w:rFonts w:ascii="Times New Roman" w:hAnsi="Times New Roman" w:cs="Times New Roman"/>
          <w:sz w:val="28"/>
          <w:szCs w:val="28"/>
          <w:lang w:val="ru-RU"/>
        </w:rPr>
        <w:t>лекарственного средства, изделий</w:t>
      </w:r>
      <w:r w:rsidRPr="005E3A19">
        <w:rPr>
          <w:rFonts w:ascii="Times New Roman" w:hAnsi="Times New Roman" w:cs="Times New Roman"/>
          <w:sz w:val="28"/>
          <w:szCs w:val="28"/>
          <w:lang w:val="ru-RU"/>
        </w:rPr>
        <w:t xml:space="preserve"> медицинского назначения и медицинской техники не могут быть объяснены наличием сопутствующих заболеваний или одновременно принимаемыми дру</w:t>
      </w:r>
      <w:r w:rsidR="00BE0DD2" w:rsidRPr="005E3A19">
        <w:rPr>
          <w:rFonts w:ascii="Times New Roman" w:hAnsi="Times New Roman" w:cs="Times New Roman"/>
          <w:sz w:val="28"/>
          <w:szCs w:val="28"/>
          <w:lang w:val="ru-RU"/>
        </w:rPr>
        <w:t>гими лекарственными с</w:t>
      </w:r>
      <w:r w:rsidR="00E10F6A" w:rsidRPr="00E10F6A">
        <w:rPr>
          <w:rFonts w:ascii="Times New Roman" w:hAnsi="Times New Roman" w:cs="Times New Roman"/>
          <w:sz w:val="28"/>
          <w:szCs w:val="28"/>
          <w:lang w:val="ru-RU"/>
        </w:rPr>
        <w:t xml:space="preserve"> </w:t>
      </w:r>
      <w:r w:rsidR="00BE0DD2" w:rsidRPr="005E3A19">
        <w:rPr>
          <w:rFonts w:ascii="Times New Roman" w:hAnsi="Times New Roman" w:cs="Times New Roman"/>
          <w:sz w:val="28"/>
          <w:szCs w:val="28"/>
          <w:lang w:val="ru-RU"/>
        </w:rPr>
        <w:t>редствами;</w:t>
      </w:r>
      <w:r w:rsidRPr="005E3A19">
        <w:rPr>
          <w:rFonts w:ascii="Times New Roman" w:hAnsi="Times New Roman" w:cs="Times New Roman"/>
          <w:sz w:val="28"/>
          <w:szCs w:val="28"/>
          <w:lang w:val="ru-RU"/>
        </w:rPr>
        <w:t xml:space="preserve"> регрессируют после прекращения</w:t>
      </w:r>
      <w:r w:rsidR="00BE0DD2" w:rsidRPr="005E3A19">
        <w:rPr>
          <w:rFonts w:ascii="Times New Roman" w:hAnsi="Times New Roman" w:cs="Times New Roman"/>
          <w:sz w:val="28"/>
          <w:szCs w:val="28"/>
          <w:lang w:val="ru-RU"/>
        </w:rPr>
        <w:t xml:space="preserve"> их</w:t>
      </w:r>
      <w:r w:rsidRPr="005E3A19">
        <w:rPr>
          <w:rFonts w:ascii="Times New Roman" w:hAnsi="Times New Roman" w:cs="Times New Roman"/>
          <w:sz w:val="28"/>
          <w:szCs w:val="28"/>
          <w:lang w:val="ru-RU"/>
        </w:rPr>
        <w:t xml:space="preserve"> приема</w:t>
      </w:r>
      <w:r w:rsidR="00BE0DD2" w:rsidRPr="005E3A19">
        <w:rPr>
          <w:rFonts w:ascii="Times New Roman" w:hAnsi="Times New Roman" w:cs="Times New Roman"/>
          <w:sz w:val="28"/>
          <w:szCs w:val="28"/>
          <w:lang w:val="ru-RU"/>
        </w:rPr>
        <w:t>/ использования</w:t>
      </w:r>
      <w:r w:rsidRPr="005E3A19">
        <w:rPr>
          <w:rFonts w:ascii="Times New Roman" w:hAnsi="Times New Roman" w:cs="Times New Roman"/>
          <w:sz w:val="28"/>
          <w:szCs w:val="28"/>
          <w:lang w:val="ru-RU"/>
        </w:rPr>
        <w:t xml:space="preserve"> и возникают при</w:t>
      </w:r>
      <w:r w:rsidR="00DD4322" w:rsidRPr="005E3A19">
        <w:rPr>
          <w:rFonts w:ascii="Times New Roman" w:hAnsi="Times New Roman" w:cs="Times New Roman"/>
          <w:sz w:val="28"/>
          <w:szCs w:val="28"/>
          <w:lang w:val="ru-RU"/>
        </w:rPr>
        <w:t xml:space="preserve"> их</w:t>
      </w:r>
      <w:r w:rsidRPr="005E3A19">
        <w:rPr>
          <w:rFonts w:ascii="Times New Roman" w:hAnsi="Times New Roman" w:cs="Times New Roman"/>
          <w:sz w:val="28"/>
          <w:szCs w:val="28"/>
          <w:lang w:val="ru-RU"/>
        </w:rPr>
        <w:t xml:space="preserve"> повторном приеме (применении);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завершенное клиническое исследование (испытание) – испытание (исследование), по которому подготовлен заключительный отчет о клиническом испытании (исследовании);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закрытый сигнал – сигнал, оценка которого завершена в отчетный период составления периодического отчета по безопасности;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злоупотребление лекарственным препаратом – постоянное или разовое чрезмерное употребление лекарственного препарата, которое сопровождается неблагоприятными физиологическими или психологическими эффектами;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идентифицированный риск – нежелательное последствие фармакотерапии, для которого получено адекватное доказательство наличия взаимосвязи с подозре</w:t>
      </w:r>
      <w:r w:rsidR="00DD4322" w:rsidRPr="005E3A19">
        <w:rPr>
          <w:rFonts w:ascii="Times New Roman" w:hAnsi="Times New Roman" w:cs="Times New Roman"/>
          <w:sz w:val="28"/>
          <w:szCs w:val="28"/>
          <w:lang w:val="ru-RU"/>
        </w:rPr>
        <w:t xml:space="preserve">ваемым лекарственным препаратом, изделием медицинского назначения и медицинской техники; </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индивидуальное сообщение о нежелательной реакции (отчет о нежелательной реакции) на лекарственный препарат</w:t>
      </w:r>
      <w:r w:rsidR="00DD4322" w:rsidRPr="005E3A19">
        <w:rPr>
          <w:rFonts w:ascii="Times New Roman" w:hAnsi="Times New Roman" w:cs="Times New Roman"/>
          <w:color w:val="000000"/>
          <w:sz w:val="28"/>
          <w:szCs w:val="28"/>
          <w:lang w:val="ru-RU"/>
        </w:rPr>
        <w:t>, изделие медицинского назначения и медицинская техника</w:t>
      </w:r>
      <w:r w:rsidRPr="005E3A19">
        <w:rPr>
          <w:rFonts w:ascii="Times New Roman" w:hAnsi="Times New Roman" w:cs="Times New Roman"/>
          <w:color w:val="000000"/>
          <w:sz w:val="28"/>
          <w:szCs w:val="28"/>
          <w:lang w:val="ru-RU"/>
        </w:rPr>
        <w:t xml:space="preserve"> – форма и содержание отчета об одной или </w:t>
      </w:r>
      <w:r w:rsidRPr="005E3A19">
        <w:rPr>
          <w:rFonts w:ascii="Times New Roman" w:hAnsi="Times New Roman" w:cs="Times New Roman"/>
          <w:color w:val="000000"/>
          <w:sz w:val="28"/>
          <w:szCs w:val="28"/>
          <w:lang w:val="ru-RU"/>
        </w:rPr>
        <w:lastRenderedPageBreak/>
        <w:t>нескольких подозреваемых нежелательных реакциях, возникающих у отдельного пациента в определенный момент времени;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инспекция системы фармаконадзора – процедура проверки системы фармаконадзора держателя регистрационного удостоверения государственным органом в сфере обращения лекарственных средств</w:t>
      </w:r>
      <w:r w:rsidR="00DD4322" w:rsidRPr="005E3A19">
        <w:rPr>
          <w:rFonts w:ascii="Times New Roman" w:hAnsi="Times New Roman" w:cs="Times New Roman"/>
          <w:sz w:val="28"/>
          <w:szCs w:val="28"/>
          <w:lang w:val="ru-RU"/>
        </w:rPr>
        <w:t>, изделий медицинского назначения и медицинской техники</w:t>
      </w:r>
      <w:r w:rsidRPr="005E3A19">
        <w:rPr>
          <w:rFonts w:ascii="Times New Roman" w:hAnsi="Times New Roman" w:cs="Times New Roman"/>
          <w:sz w:val="28"/>
          <w:szCs w:val="28"/>
          <w:lang w:val="ru-RU"/>
        </w:rPr>
        <w:t xml:space="preserve"> на соответствие требованиям Республики Казахстан;</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источники получения индивидуальных сообщений о нежелательных реакциях лекарственного препарата</w:t>
      </w:r>
      <w:r w:rsidR="00DD4322" w:rsidRPr="005E3A19">
        <w:rPr>
          <w:rFonts w:ascii="Times New Roman" w:hAnsi="Times New Roman" w:cs="Times New Roman"/>
          <w:color w:val="000000"/>
          <w:sz w:val="28"/>
          <w:szCs w:val="28"/>
          <w:lang w:val="ru-RU"/>
        </w:rPr>
        <w:t xml:space="preserve">, </w:t>
      </w:r>
      <w:r w:rsidR="00DD4322" w:rsidRPr="005E3A19">
        <w:rPr>
          <w:rFonts w:ascii="Times New Roman" w:hAnsi="Times New Roman" w:cs="Times New Roman"/>
          <w:sz w:val="28"/>
          <w:szCs w:val="28"/>
          <w:lang w:val="ru-RU"/>
        </w:rPr>
        <w:t>изделий медицинского назначения и медицинской техники</w:t>
      </w:r>
      <w:r w:rsidRPr="005E3A19">
        <w:rPr>
          <w:rFonts w:ascii="Times New Roman" w:hAnsi="Times New Roman" w:cs="Times New Roman"/>
          <w:color w:val="000000"/>
          <w:sz w:val="28"/>
          <w:szCs w:val="28"/>
          <w:lang w:val="ru-RU"/>
        </w:rPr>
        <w:t xml:space="preserve"> по запросу – организованные системы по сбору данных, включающие клинические исследования (испытания), реестры, пострегистрационные программы</w:t>
      </w:r>
      <w:r w:rsidR="00DD4322" w:rsidRPr="005E3A19">
        <w:rPr>
          <w:rFonts w:ascii="Times New Roman" w:hAnsi="Times New Roman" w:cs="Times New Roman"/>
          <w:color w:val="000000"/>
          <w:sz w:val="28"/>
          <w:szCs w:val="28"/>
          <w:lang w:val="ru-RU"/>
        </w:rPr>
        <w:t xml:space="preserve"> их </w:t>
      </w:r>
      <w:r w:rsidRPr="005E3A19">
        <w:rPr>
          <w:rFonts w:ascii="Times New Roman" w:hAnsi="Times New Roman" w:cs="Times New Roman"/>
          <w:color w:val="000000"/>
          <w:sz w:val="28"/>
          <w:szCs w:val="28"/>
          <w:lang w:val="ru-RU"/>
        </w:rPr>
        <w:t>персонализированного исполь</w:t>
      </w:r>
      <w:r w:rsidR="00DD4322" w:rsidRPr="005E3A19">
        <w:rPr>
          <w:rFonts w:ascii="Times New Roman" w:hAnsi="Times New Roman" w:cs="Times New Roman"/>
          <w:color w:val="000000"/>
          <w:sz w:val="28"/>
          <w:szCs w:val="28"/>
          <w:lang w:val="ru-RU"/>
        </w:rPr>
        <w:t>зования</w:t>
      </w:r>
      <w:r w:rsidRPr="005E3A19">
        <w:rPr>
          <w:rFonts w:ascii="Times New Roman" w:hAnsi="Times New Roman" w:cs="Times New Roman"/>
          <w:color w:val="000000"/>
          <w:sz w:val="28"/>
          <w:szCs w:val="28"/>
          <w:lang w:val="ru-RU"/>
        </w:rPr>
        <w:t>, другие программы по поддержке пациентов и мониторингу заболеваний, опросу пациентов или лечащих врачей или сбор информации об эффективности терапии и приверженности пациентов лечению;</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кар</w:t>
      </w:r>
      <w:r w:rsidR="00B71387" w:rsidRPr="005E3A19">
        <w:rPr>
          <w:rFonts w:ascii="Times New Roman" w:hAnsi="Times New Roman" w:cs="Times New Roman"/>
          <w:sz w:val="28"/>
          <w:szCs w:val="28"/>
          <w:lang w:val="ru-RU"/>
        </w:rPr>
        <w:t>та-сообщение о нежелательной реакции</w:t>
      </w:r>
      <w:r w:rsidRPr="005E3A19">
        <w:rPr>
          <w:rFonts w:ascii="Times New Roman" w:hAnsi="Times New Roman" w:cs="Times New Roman"/>
          <w:sz w:val="28"/>
          <w:szCs w:val="28"/>
          <w:lang w:val="ru-RU"/>
        </w:rPr>
        <w:t xml:space="preserve"> </w:t>
      </w:r>
      <w:r w:rsidR="00B71387" w:rsidRPr="005E3A19">
        <w:rPr>
          <w:rFonts w:ascii="Times New Roman" w:hAnsi="Times New Roman" w:cs="Times New Roman"/>
          <w:sz w:val="28"/>
          <w:szCs w:val="28"/>
          <w:lang w:val="ru-RU"/>
        </w:rPr>
        <w:t>лекарственного средства, изделия</w:t>
      </w:r>
      <w:r w:rsidRPr="005E3A19">
        <w:rPr>
          <w:rFonts w:ascii="Times New Roman" w:hAnsi="Times New Roman" w:cs="Times New Roman"/>
          <w:sz w:val="28"/>
          <w:szCs w:val="28"/>
          <w:lang w:val="ru-RU"/>
        </w:rPr>
        <w:t xml:space="preserve"> медицинского назначения и медицинской техники – информация, представляемая медицинскими, фармацевтическими работниками, держателем регистрационного удостоверения или потребителем, о выявленных случаях </w:t>
      </w:r>
      <w:r w:rsidR="00B71387" w:rsidRPr="005E3A19">
        <w:rPr>
          <w:rFonts w:ascii="Times New Roman" w:hAnsi="Times New Roman" w:cs="Times New Roman"/>
          <w:sz w:val="28"/>
          <w:szCs w:val="28"/>
          <w:lang w:val="ru-RU"/>
        </w:rPr>
        <w:t>нежелательных реакции</w:t>
      </w:r>
      <w:r w:rsidRPr="005E3A19">
        <w:rPr>
          <w:rFonts w:ascii="Times New Roman" w:hAnsi="Times New Roman" w:cs="Times New Roman"/>
          <w:sz w:val="28"/>
          <w:szCs w:val="28"/>
          <w:lang w:val="ru-RU"/>
        </w:rPr>
        <w:t xml:space="preserve">, серьезных </w:t>
      </w:r>
      <w:r w:rsidR="00B71387" w:rsidRPr="005E3A19">
        <w:rPr>
          <w:rFonts w:ascii="Times New Roman" w:hAnsi="Times New Roman" w:cs="Times New Roman"/>
          <w:sz w:val="28"/>
          <w:szCs w:val="28"/>
          <w:lang w:val="ru-RU"/>
        </w:rPr>
        <w:t>нежелательных реакции</w:t>
      </w:r>
      <w:r w:rsidRPr="005E3A19">
        <w:rPr>
          <w:rFonts w:ascii="Times New Roman" w:hAnsi="Times New Roman" w:cs="Times New Roman"/>
          <w:sz w:val="28"/>
          <w:szCs w:val="28"/>
          <w:lang w:val="ru-RU"/>
        </w:rPr>
        <w:t>, отсутствии эффективности или злоупотреблении, передозировке, воздействия на персонал, влиянии на развитие плода и (или) ребенка лекарственного средства, изделий медицинского назначения и медицинской техники;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качество системы фармаконадзора – все характеристики системы фармаконадзора, которые, в соответствии с оценкой вероятности, приводят к результатам, соответствующим целям системы фармаконадзора;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клиническое исследование (испытание) – любое исследование, проводимое с участием человека в качестве субъекта для выявления или подтверждения клинических и (или) фармакологических эффектов исследуемых препаратов и (или) выявления нежелательных реакций на исследуемые препараты, и (или) изучения их всасывания, распределения, метаболизма и выведения с целью выполнения оценки безопасности и (или) эффективности;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комбинированное применение лекарственного средства, изделия медицинского назначения и медицинской техники – применение лекарственного средства или фармацевтической субстанции в составе медицинского изделия, если лекарственное средство является дополнительным составляющим изделия медицинского назначения и медицинской техники;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контроль и обеспечение качества системы фармаконадзора – мониторинг, оценка, обеспечение эффективности и соответствия установленным требованиям структурных элементов и процессов системы фармаконадзора;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lastRenderedPageBreak/>
        <w:t>корректирующее действие – действие, направленное на устранение причин потенциального несоответствия или других нежелательных ситуаций при применении изделия медицинского назначения и медицинской техники;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корректирующие действия на местах, связанные с безопасностью – действия, предпринимаемые производителем с целью снижения риска смерти или серьезного ухудшения состояния здоровья, связанного с использованием медицинского изделия, находящегося в обращении. Подобные действия, независимо от того, связаны они с прямым или опосредованным вредом, подлежат внесению в отчет и в уведомление о безопасности;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лекарственный препарат - лекарственное средство в определенной лекарственной форме;</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мастер-файл системы фармаконадзора – подробное описание системы фармаконадзора, применяемой держателем регистрационного удостоверения по отношению </w:t>
      </w:r>
      <w:r w:rsidR="003E2B56" w:rsidRPr="005E3A19">
        <w:rPr>
          <w:rFonts w:ascii="Times New Roman" w:hAnsi="Times New Roman" w:cs="Times New Roman"/>
          <w:sz w:val="28"/>
          <w:szCs w:val="28"/>
          <w:lang w:val="ru-RU"/>
        </w:rPr>
        <w:t>к данным об одном или нескольким зарегистрированным лекарственным</w:t>
      </w:r>
      <w:r w:rsidRPr="005E3A19">
        <w:rPr>
          <w:rFonts w:ascii="Times New Roman" w:hAnsi="Times New Roman" w:cs="Times New Roman"/>
          <w:sz w:val="28"/>
          <w:szCs w:val="28"/>
          <w:lang w:val="ru-RU"/>
        </w:rPr>
        <w:t xml:space="preserve"> препарат</w:t>
      </w:r>
      <w:r w:rsidR="003E2B56" w:rsidRPr="005E3A19">
        <w:rPr>
          <w:rFonts w:ascii="Times New Roman" w:hAnsi="Times New Roman" w:cs="Times New Roman"/>
          <w:sz w:val="28"/>
          <w:szCs w:val="28"/>
          <w:lang w:val="ru-RU"/>
        </w:rPr>
        <w:t>ам</w:t>
      </w:r>
      <w:r w:rsidRPr="005E3A19">
        <w:rPr>
          <w:rFonts w:ascii="Times New Roman" w:hAnsi="Times New Roman" w:cs="Times New Roman"/>
          <w:sz w:val="28"/>
          <w:szCs w:val="28"/>
          <w:lang w:val="ru-RU"/>
        </w:rPr>
        <w:t>;</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международная дата одобрения разрабатываемого лекарственного препарата – дата первого одобрения (или авторизации) для проведения интервенционного клинического исследования (испытания) лекарственного препарата в любой из стран мира;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международная дата регистрации – дата первой регистрации (одобрения к применению) в любой стране мира лекарственного препарата, содержащего определенное действующее вещество;</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надлежащая практика фармаконадзора Республики Казахстан – руководство по осуществлению фармаконадзора в Республике Казахстан, разработанное уполномоченным органом Республики Казахстан;</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не поддающиеся классификации причинно-следственная связь по классификации Всемирной организации здравоохран</w:t>
      </w:r>
      <w:r w:rsidR="00B71387" w:rsidRPr="005E3A19">
        <w:rPr>
          <w:rFonts w:ascii="Times New Roman" w:hAnsi="Times New Roman" w:cs="Times New Roman"/>
          <w:sz w:val="28"/>
          <w:szCs w:val="28"/>
          <w:lang w:val="ru-RU"/>
        </w:rPr>
        <w:t>ения – сообщения о подозреваемых нежелательных реакциях которые</w:t>
      </w:r>
      <w:r w:rsidRPr="005E3A19">
        <w:rPr>
          <w:rFonts w:ascii="Times New Roman" w:hAnsi="Times New Roman" w:cs="Times New Roman"/>
          <w:sz w:val="28"/>
          <w:szCs w:val="28"/>
          <w:lang w:val="ru-RU"/>
        </w:rPr>
        <w:t xml:space="preserve"> нельзя оценить, так как нет достаточной информации или же она противоречива;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как минимум, возможной взаимосвязи с применением подозреваемого лекарственного (исследуемого) препарата.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нежелательное явление – любое неблагоприятное изменение в состоянии здоровья пациента или субъекта клинического исследования (испытания), которому назначался лекарственный (исследуемый) препарат, независимо от причинно-следственной связи с его применением.</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lastRenderedPageBreak/>
        <w:t>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неправильная эксплуатация изделия медицинского назначения и медицинской техники – эксплуатация изделия медицинского назначения и медицинской техники не в соответствии с</w:t>
      </w:r>
      <w:r w:rsidRPr="005E3A19">
        <w:rPr>
          <w:rFonts w:ascii="Times New Roman" w:hAnsi="Times New Roman" w:cs="Times New Roman"/>
          <w:sz w:val="28"/>
          <w:szCs w:val="28"/>
        </w:rPr>
        <w:t> </w:t>
      </w:r>
      <w:r w:rsidRPr="005E3A19">
        <w:rPr>
          <w:rFonts w:ascii="Times New Roman" w:hAnsi="Times New Roman" w:cs="Times New Roman"/>
          <w:sz w:val="28"/>
          <w:szCs w:val="28"/>
          <w:lang w:val="ru-RU"/>
        </w:rPr>
        <w:t>инструкцией по применению/руководством по эксплуатации производителя;</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неправильное применение – намеренное и ненадлежащее применение лекарственного препарата, которое не соответствует одобренному в инструкции по медицинскому применению;</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непредвиденная нежелательная реакция – нежелательная реакция, характер, степень тяжести или исход которой не соответствует информации в действующей инструкции по медицинскому применению лекарственного препарата или в брошюре исследователя для незарегистрированного лекарственного препарата;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непредвиденное происшествие – происшествие в результате возникновения не учтенных в анализе рисков условий;</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новый идентифицированный сигнал – сигнал, впервые идентифицированный в течение отчетного периода периодического отчета по безопасности, с указаниями дальнейших действий для его оценки;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оператор – лицо, обслуживающее оборудование;</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опосредованный вред – вред, наносимый в результате медицинского решения, действия, совершенного/не совершенного на основании искаженной информации или результата (тов), полученных от медицинского изделия или в качестве последствия клеточной терапии, осуществляемой при помощи не соответствующего изделия медицинского назначения и медицинской техники, или органов вне человеческого тела, которые впоследствии будут перенесены пациенту;</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основная информация по безопасности держателя регистрационного удостоверения – вся информация, имеющая отношение к безопасности лекарственного препарата и содержащаяся в перечне основных данных по лекарственному препарату держателя регистрационного удостоверения, разработанная держателем регистрационного удостоверения, и которая, по заявлению держателя регистрационного удостоверения представляется в уполномоченный орган;</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отсутствие эффективности лекарственного средства – отсутствие благоприятного лечебного действия лекарственного средства на течение, продолжительность заболевания и качество жизни пациента;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отсутствующая информация – недостаток сведений по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lastRenderedPageBreak/>
        <w:t>отчет по безопасности разрабатываемого лекарственного препарата – формат и содержание периодического отчета по безопасности лекарственного препарата, находящегося на разработке;</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оценка системы фармаконадзора держателя регистрационного удостоверения – процедура проверки системы фармаконадзора держателя регистрационного удостоверения уполномоченной организацией в сфере обращения лекарственных средств с целью оценки соблюдения требований законодательства Республики Казахстан по фармаконадзору;</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ошибка применения лекарственного препарата – любая непреднамеренная ошибка работника системы здравоохранения, пациента или потребителя в назначении, отпуске, дозировке или введении (приеме) лекарственного препарата;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передозировка – применение лекарственного препарата за один прием либо в течение дня в количестве, которое превышает рекомендуемую максимальную суточную дозу в соответствии с одобренной инструкцией по медицинскому применению.</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перечень основных данных по лекарственному препарату держателя регистрационного удостоверения – документ, разработанный держателем регистрационного удостоверения, наряду </w:t>
      </w:r>
      <w:r w:rsidRPr="005E3A19">
        <w:rPr>
          <w:rFonts w:ascii="Times New Roman" w:hAnsi="Times New Roman" w:cs="Times New Roman"/>
          <w:color w:val="000000"/>
          <w:sz w:val="28"/>
          <w:szCs w:val="28"/>
        </w:rPr>
        <w:t>c</w:t>
      </w:r>
      <w:r w:rsidRPr="005E3A19">
        <w:rPr>
          <w:rFonts w:ascii="Times New Roman" w:hAnsi="Times New Roman" w:cs="Times New Roman"/>
          <w:color w:val="000000"/>
          <w:sz w:val="28"/>
          <w:szCs w:val="28"/>
          <w:lang w:val="ru-RU"/>
        </w:rPr>
        <w:t xml:space="preserve"> информацией о безопасности, содержит материал, имеющий отношение к указаниям по применению, дозировке, фармакологическим свойствам и другой информации, касающейся лекарственного препарата;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периодическая сводная отчетность – отчет, составляемый производителем о побочных действиях (происшествиях), обнаруженных при применении изделия медицинского назначения и медицинской техники или подобного изделия медицинского назначения и медицинской техники в Республике Казахстан и других странах, если известна основная причина, или применялись корректирующие действия;</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периодический отчет по безопасности (далее - ПОБ) – форма и содержание отчета для представления оценки соотношения польза-риск лекарственного препарата держателем регистрационного удостоверения в определенные периоды времени в течение пострегистрационного этапа;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план управления рисками – подробное описание системы управления рисками;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побочное действие (происшествие) - любая неисправность или ухудшение характеристик и/или производительности изделия медицинского назначения и медицинской техники, любая неточность</w:t>
      </w:r>
      <w:r w:rsidRPr="005E3A19">
        <w:rPr>
          <w:rFonts w:ascii="Times New Roman" w:hAnsi="Times New Roman" w:cs="Times New Roman"/>
          <w:sz w:val="28"/>
          <w:szCs w:val="28"/>
        </w:rPr>
        <w:t> </w:t>
      </w:r>
      <w:r w:rsidRPr="005E3A19">
        <w:rPr>
          <w:rFonts w:ascii="Times New Roman" w:hAnsi="Times New Roman" w:cs="Times New Roman"/>
          <w:sz w:val="28"/>
          <w:szCs w:val="28"/>
          <w:lang w:val="ru-RU"/>
        </w:rPr>
        <w:t>инструкции по медицинскому применению/руководства по эксплуатации, которые непосредственно или опосредованно могут привести или привели к ухудшению состояния здоровья, смерти пациента или пользователя, или иного лица;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побочное действие (происшествие), приведшее к серьезным последствиям – происшествие, приведшее к смерти пациента, пользователя или </w:t>
      </w:r>
      <w:r w:rsidRPr="005E3A19">
        <w:rPr>
          <w:rFonts w:ascii="Times New Roman" w:hAnsi="Times New Roman" w:cs="Times New Roman"/>
          <w:sz w:val="28"/>
          <w:szCs w:val="28"/>
          <w:lang w:val="ru-RU"/>
        </w:rPr>
        <w:lastRenderedPageBreak/>
        <w:t>иного лица или к серьезному ухудшению состояния их здоровья (вплоть до инвалидности);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подозреваемое лекарственное средство – лекарственное средство, между приемом которого и развитием </w:t>
      </w:r>
      <w:r w:rsidR="00B71387" w:rsidRPr="005E3A19">
        <w:rPr>
          <w:rFonts w:ascii="Times New Roman" w:hAnsi="Times New Roman" w:cs="Times New Roman"/>
          <w:sz w:val="28"/>
          <w:szCs w:val="28"/>
          <w:lang w:val="ru-RU"/>
        </w:rPr>
        <w:t>нежелательной реакции</w:t>
      </w:r>
      <w:r w:rsidRPr="005E3A19">
        <w:rPr>
          <w:rFonts w:ascii="Times New Roman" w:hAnsi="Times New Roman" w:cs="Times New Roman"/>
          <w:sz w:val="28"/>
          <w:szCs w:val="28"/>
          <w:lang w:val="ru-RU"/>
        </w:rPr>
        <w:t xml:space="preserve"> подозревается наличие причинно–следственной связи;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пользователь – организация здравоохранения, медицинский сотрудник, опекун или пациент, использующий или обслуживающий изделия медицинского назначения и медицинской техники;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пострегистрационное исследование безопасности (далее </w:t>
      </w:r>
      <w:r w:rsidR="004D4D96" w:rsidRPr="005E3A19">
        <w:rPr>
          <w:rFonts w:ascii="Times New Roman" w:hAnsi="Times New Roman" w:cs="Times New Roman"/>
          <w:color w:val="000000"/>
          <w:sz w:val="28"/>
          <w:szCs w:val="28"/>
          <w:lang w:val="ru-RU"/>
        </w:rPr>
        <w:t>- П</w:t>
      </w:r>
      <w:r w:rsidRPr="005E3A19">
        <w:rPr>
          <w:rFonts w:ascii="Times New Roman" w:hAnsi="Times New Roman" w:cs="Times New Roman"/>
          <w:color w:val="000000"/>
          <w:sz w:val="28"/>
          <w:szCs w:val="28"/>
          <w:lang w:val="ru-RU"/>
        </w:rPr>
        <w:t>РИБ) – любое исследование (испытание),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w:t>
      </w:r>
      <w:r w:rsidR="004D4D96"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подтверждения профиля безопасности лекарственного препарата или оценки эффективности мер по управлению рисками;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потенциальный риск – нежелательное последствие фармакотерапии, в отношении которого имеются основания для подозрений по наличию взаимосвязи с лекарственным препаратом, однако данная взаимосвязь надлежащим образом не была подтверждена;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потребитель – лицо, не являющееся работником системы здравоохранения, в частности, пациент, адвокат, друг или родственник (родитель (ребенок) пациента);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предназначение – использование изделия медицинского назначения и медицинской техники согласно данным производителя, указанным в утвержденной</w:t>
      </w:r>
      <w:r w:rsidRPr="005E3A19">
        <w:rPr>
          <w:rFonts w:ascii="Times New Roman" w:hAnsi="Times New Roman" w:cs="Times New Roman"/>
          <w:sz w:val="28"/>
          <w:szCs w:val="28"/>
        </w:rPr>
        <w:t> </w:t>
      </w:r>
      <w:r w:rsidRPr="005E3A19">
        <w:rPr>
          <w:rFonts w:ascii="Times New Roman" w:hAnsi="Times New Roman" w:cs="Times New Roman"/>
          <w:sz w:val="28"/>
          <w:szCs w:val="28"/>
          <w:lang w:val="ru-RU"/>
        </w:rPr>
        <w:t>инструкции по медицинскому применению или руководству по эксплуатации;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применение «вне инструкции» – применение лекарственного препарата с медицинской целью не в соответствии с утвержденной</w:t>
      </w:r>
      <w:r w:rsidRPr="005E3A19">
        <w:rPr>
          <w:rFonts w:ascii="Times New Roman" w:hAnsi="Times New Roman" w:cs="Times New Roman"/>
          <w:sz w:val="28"/>
          <w:szCs w:val="28"/>
        </w:rPr>
        <w:t> </w:t>
      </w:r>
      <w:r w:rsidRPr="005E3A19">
        <w:rPr>
          <w:rFonts w:ascii="Times New Roman" w:hAnsi="Times New Roman" w:cs="Times New Roman"/>
          <w:sz w:val="28"/>
          <w:szCs w:val="28"/>
          <w:lang w:val="ru-RU"/>
        </w:rPr>
        <w:t>инструкцией по медицинскому применению;</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проблема по безопасности – важный идентифицируемый риск, важный потенциальный риск или важная отсутствующая информация;</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продолжающееся клиническое исследование – исследование (испытание), в которое началось включение пациентов, либо исследование (испытание) проводится на текущий момент времени, либо завершен анализ, но финального отчета о клиническом исследовании (испытании) не имеется;</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риски, связанные с применением лекарственного препарата – любой риск, связанный с качеством, безопасностью или эффективностью лекарственного препарата по отношению к здоровью пациентов или населения или любой риск, ведущий к нежелательному воздействию на окружающую среду;</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w:t>
      </w:r>
      <w:r w:rsidRPr="005E3A19">
        <w:rPr>
          <w:rFonts w:ascii="Times New Roman" w:hAnsi="Times New Roman" w:cs="Times New Roman"/>
          <w:color w:val="000000"/>
          <w:sz w:val="28"/>
          <w:szCs w:val="28"/>
          <w:lang w:val="ru-RU"/>
        </w:rPr>
        <w:lastRenderedPageBreak/>
        <w:t>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сигнал, по которому выполняется работа – сигнал, который был выявлен до отчетного периода периодического отчета по безопасности и на дату окончания сбора данных находился в процессе оценки;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система качества системы фармаконадзора – организационная структура, обязанности, процедуры, процессы и ресурсы системы фармаконадзора, включая надлежащее управление ресурсами, документацией и соответствие требованиям законодательству Республики Казахстан;</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система управления рисками – комплекс действий и мероприятий по фармаконадзору, направленных на выявление, характеристику, предотвращение или минимизацию рисков, связанных с использованием лекарственного средства, изделий медицинского назначения и медицинской техники, включая оценку эффективности данных мероприятий и деятельности;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система фармаконадзора – система, организуемая держателем регистрационного удостоверения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сомнительная причинно-следственная связь между </w:t>
      </w:r>
      <w:r w:rsidR="004D4D96" w:rsidRPr="005E3A19">
        <w:rPr>
          <w:rFonts w:ascii="Times New Roman" w:hAnsi="Times New Roman" w:cs="Times New Roman"/>
          <w:sz w:val="28"/>
          <w:szCs w:val="28"/>
          <w:lang w:val="ru-RU"/>
        </w:rPr>
        <w:t>нежелательной реакцией</w:t>
      </w:r>
      <w:r w:rsidRPr="005E3A19">
        <w:rPr>
          <w:rFonts w:ascii="Times New Roman" w:hAnsi="Times New Roman" w:cs="Times New Roman"/>
          <w:sz w:val="28"/>
          <w:szCs w:val="28"/>
          <w:lang w:val="ru-RU"/>
        </w:rPr>
        <w:t xml:space="preserve"> и приемом лекарственного средства, изделия медицинского назначения и медицинской техники по классификации Всемирной организации здравоохранения – причинно-следственная связь, при которой клинические проявления симптомов </w:t>
      </w:r>
      <w:r w:rsidR="004D4D96" w:rsidRPr="005E3A19">
        <w:rPr>
          <w:rFonts w:ascii="Times New Roman" w:hAnsi="Times New Roman" w:cs="Times New Roman"/>
          <w:sz w:val="28"/>
          <w:szCs w:val="28"/>
          <w:lang w:val="ru-RU"/>
        </w:rPr>
        <w:t>нежелательной реакции</w:t>
      </w:r>
      <w:r w:rsidRPr="005E3A19">
        <w:rPr>
          <w:rFonts w:ascii="Times New Roman" w:hAnsi="Times New Roman" w:cs="Times New Roman"/>
          <w:sz w:val="28"/>
          <w:szCs w:val="28"/>
          <w:lang w:val="ru-RU"/>
        </w:rPr>
        <w:t>, включая нежелательные изменения лабораторных показателей, не связаны явно по времени с приемом (применением) лекарственного средства, изделия медицинского назначения и медицинской техники и могут быть объяснены наличием сопутствующих заболеваний или одновременно принимаемыми другими лекарственными средствами;</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соотношение «польза-риск»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lastRenderedPageBreak/>
        <w:t>соотношение польза-риск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спонтанное сообщение – добровольная передача данных уполномоченному органу, уполномоченной организации, держателю регистрационного удостоверения, от работников сферы здравоохранения или потребителя, которые содержат описание одной или нескольких </w:t>
      </w:r>
      <w:r w:rsidR="004D4D96" w:rsidRPr="005E3A19">
        <w:rPr>
          <w:rFonts w:ascii="Times New Roman" w:hAnsi="Times New Roman" w:cs="Times New Roman"/>
          <w:sz w:val="28"/>
          <w:szCs w:val="28"/>
          <w:lang w:val="ru-RU"/>
        </w:rPr>
        <w:t>нежелательных реакциях</w:t>
      </w:r>
      <w:r w:rsidRPr="005E3A19">
        <w:rPr>
          <w:rFonts w:ascii="Times New Roman" w:hAnsi="Times New Roman" w:cs="Times New Roman"/>
          <w:sz w:val="28"/>
          <w:szCs w:val="28"/>
          <w:lang w:val="ru-RU"/>
        </w:rPr>
        <w:t xml:space="preserve"> у пациента (потребителя), принимавшего один или несколько лекарственных препаратов, и которые не были получены в ходе проведения</w:t>
      </w:r>
      <w:r w:rsidRPr="005E3A19">
        <w:rPr>
          <w:rFonts w:ascii="Times New Roman" w:hAnsi="Times New Roman" w:cs="Times New Roman"/>
          <w:sz w:val="28"/>
          <w:szCs w:val="28"/>
        </w:rPr>
        <w:t> </w:t>
      </w:r>
      <w:r w:rsidRPr="005E3A19">
        <w:rPr>
          <w:rFonts w:ascii="Times New Roman" w:hAnsi="Times New Roman" w:cs="Times New Roman"/>
          <w:sz w:val="28"/>
          <w:szCs w:val="28"/>
          <w:lang w:val="ru-RU"/>
        </w:rPr>
        <w:t>клинического исследования или любого иного метода организованного сбора данных, а также связанных с применением медицинского изделия;</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справочная информация по безопасности лекарственного препарата – информация, включенная в основную информацию по безопасности держателя регистрационного удостоверения;</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существенные изменения показаний к медицинскому применению – изменения показаний к применению, которые включают изменение разрешенного показания к применению лекарственного препарата, при котором новая целевая популяция существенно отличается от той, для которой первоначально было разрешено применение лекарственного препарата; включение нового нозологического показания к применению, новой возрастной группы (педиатрические показания), изменение степени тяжести показания от более тяжелого состояния к менее тяжелому; переход от второй линии терапии к первой линии и иные изменения, существенно влияющие на соотношение польза-риск лекарственного препарата;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требования к уровню качества – характеристики системы качества, которые с определенной вероятностью приводят к достижению требуемых результатов или целей;</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уведомление о безопасности – сообщение, направленное производителем или его уполномоченным представителем субъектам сферы и/или пользователям изделия медицинского назначения и медицинской техники в отношении корректирующего действия на местах, связанного с безопасностью;</w:t>
      </w:r>
    </w:p>
    <w:p w:rsidR="00E84BFE" w:rsidRPr="00CC4CF5" w:rsidRDefault="00CC4CF5"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экспертная</w:t>
      </w:r>
      <w:r w:rsidR="00E84BFE" w:rsidRPr="00CC4CF5">
        <w:rPr>
          <w:rFonts w:ascii="Times New Roman" w:hAnsi="Times New Roman" w:cs="Times New Roman"/>
          <w:sz w:val="28"/>
          <w:szCs w:val="28"/>
          <w:lang w:val="ru-RU"/>
        </w:rPr>
        <w:t xml:space="preserve"> организация по мониторингу безопасности лекарственных средств, изделий медицинского назначения и медицинской техники –</w:t>
      </w:r>
      <w:r w:rsidR="00E84BFE" w:rsidRPr="00CC4CF5">
        <w:rPr>
          <w:rFonts w:ascii="Times New Roman" w:hAnsi="Times New Roman" w:cs="Times New Roman"/>
          <w:sz w:val="28"/>
          <w:szCs w:val="28"/>
        </w:rPr>
        <w:t> </w:t>
      </w:r>
      <w:r w:rsidR="00E84BFE" w:rsidRPr="00CC4CF5">
        <w:rPr>
          <w:rFonts w:ascii="Times New Roman" w:hAnsi="Times New Roman" w:cs="Times New Roman"/>
          <w:sz w:val="28"/>
          <w:szCs w:val="28"/>
          <w:lang w:val="ru-RU"/>
        </w:rPr>
        <w:t>экспертная организация в сфере обращения лекарственных средств, изделий медицинского назначения и медицинской техники Министерства здравоохранения и социального развития Республики Казахстан (далее – уполномоченная организация);</w:t>
      </w:r>
    </w:p>
    <w:p w:rsidR="00E84BFE" w:rsidRPr="00CC4CF5"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CC4CF5">
        <w:rPr>
          <w:rFonts w:ascii="Times New Roman" w:hAnsi="Times New Roman" w:cs="Times New Roman"/>
          <w:sz w:val="28"/>
          <w:szCs w:val="28"/>
          <w:lang w:val="ru-RU"/>
        </w:rPr>
        <w:t>уполномоченный орган в сфере обращения лекарственных средств, изделий медицинского назначения и медицинской техники –</w:t>
      </w:r>
      <w:r w:rsidRPr="00CC4CF5">
        <w:rPr>
          <w:rFonts w:ascii="Times New Roman" w:hAnsi="Times New Roman" w:cs="Times New Roman"/>
          <w:sz w:val="28"/>
          <w:szCs w:val="28"/>
        </w:rPr>
        <w:t> </w:t>
      </w:r>
      <w:r w:rsidRPr="00CC4CF5">
        <w:rPr>
          <w:rFonts w:ascii="Times New Roman" w:hAnsi="Times New Roman" w:cs="Times New Roman"/>
          <w:sz w:val="28"/>
          <w:szCs w:val="28"/>
          <w:lang w:val="ru-RU"/>
        </w:rPr>
        <w:t xml:space="preserve">Комитет контроля </w:t>
      </w:r>
      <w:r w:rsidRPr="00CC4CF5">
        <w:rPr>
          <w:rFonts w:ascii="Times New Roman" w:hAnsi="Times New Roman" w:cs="Times New Roman"/>
          <w:sz w:val="28"/>
          <w:szCs w:val="28"/>
          <w:lang w:val="ru-RU"/>
        </w:rPr>
        <w:lastRenderedPageBreak/>
        <w:t>медицинской и фармацевтической деятельности Министерства здравоохранения и социального развития Республики Казахстан (далее – уполномоченный орган);</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условная причинно-следственная связь между </w:t>
      </w:r>
      <w:r w:rsidR="004D4D96" w:rsidRPr="005E3A19">
        <w:rPr>
          <w:rFonts w:ascii="Times New Roman" w:hAnsi="Times New Roman" w:cs="Times New Roman"/>
          <w:sz w:val="28"/>
          <w:szCs w:val="28"/>
          <w:lang w:val="ru-RU"/>
        </w:rPr>
        <w:t>нежелательной реакцией</w:t>
      </w:r>
      <w:r w:rsidRPr="005E3A19">
        <w:rPr>
          <w:rFonts w:ascii="Times New Roman" w:hAnsi="Times New Roman" w:cs="Times New Roman"/>
          <w:sz w:val="28"/>
          <w:szCs w:val="28"/>
          <w:lang w:val="ru-RU"/>
        </w:rPr>
        <w:t xml:space="preserve"> и приемом лекарственного средства, изделия медицинского назначения и медицинской техники по классификации Всемирной организации здравоохранения – причинно-следственная связь, х</w:t>
      </w:r>
      <w:r w:rsidR="004D4D96" w:rsidRPr="005E3A19">
        <w:rPr>
          <w:rFonts w:ascii="Times New Roman" w:hAnsi="Times New Roman" w:cs="Times New Roman"/>
          <w:sz w:val="28"/>
          <w:szCs w:val="28"/>
          <w:lang w:val="ru-RU"/>
        </w:rPr>
        <w:t>арактеризующая нежелательную реакцию, оценка которой</w:t>
      </w:r>
      <w:r w:rsidRPr="005E3A19">
        <w:rPr>
          <w:rFonts w:ascii="Times New Roman" w:hAnsi="Times New Roman" w:cs="Times New Roman"/>
          <w:sz w:val="28"/>
          <w:szCs w:val="28"/>
          <w:lang w:val="ru-RU"/>
        </w:rPr>
        <w:t xml:space="preserve"> требует получения дополнительно</w:t>
      </w:r>
      <w:r w:rsidR="004D4D96" w:rsidRPr="005E3A19">
        <w:rPr>
          <w:rFonts w:ascii="Times New Roman" w:hAnsi="Times New Roman" w:cs="Times New Roman"/>
          <w:sz w:val="28"/>
          <w:szCs w:val="28"/>
          <w:lang w:val="ru-RU"/>
        </w:rPr>
        <w:t>й информации о нежелательной реакции</w:t>
      </w:r>
      <w:r w:rsidRPr="005E3A19">
        <w:rPr>
          <w:rFonts w:ascii="Times New Roman" w:hAnsi="Times New Roman" w:cs="Times New Roman"/>
          <w:sz w:val="28"/>
          <w:szCs w:val="28"/>
          <w:lang w:val="ru-RU"/>
        </w:rPr>
        <w:t xml:space="preserve"> и (или) о пациенте, принимавшем это лекарственное средство, изделие медицинского назначения и медицинская техника ли</w:t>
      </w:r>
      <w:r w:rsidR="004D4D96" w:rsidRPr="005E3A19">
        <w:rPr>
          <w:rFonts w:ascii="Times New Roman" w:hAnsi="Times New Roman" w:cs="Times New Roman"/>
          <w:sz w:val="28"/>
          <w:szCs w:val="28"/>
          <w:lang w:val="ru-RU"/>
        </w:rPr>
        <w:t>бо анализ информации выявленной по нежелательной реакцией</w:t>
      </w:r>
      <w:r w:rsidRPr="005E3A19">
        <w:rPr>
          <w:rFonts w:ascii="Times New Roman" w:hAnsi="Times New Roman" w:cs="Times New Roman"/>
          <w:sz w:val="28"/>
          <w:szCs w:val="28"/>
          <w:lang w:val="ru-RU"/>
        </w:rPr>
        <w:t xml:space="preserve"> не окончен на момент оценки причинно-следственной связи между </w:t>
      </w:r>
      <w:r w:rsidR="001D6C1B" w:rsidRPr="005E3A19">
        <w:rPr>
          <w:rFonts w:ascii="Times New Roman" w:hAnsi="Times New Roman" w:cs="Times New Roman"/>
          <w:sz w:val="28"/>
          <w:szCs w:val="28"/>
          <w:lang w:val="ru-RU"/>
        </w:rPr>
        <w:t xml:space="preserve">нежелательной реакцией </w:t>
      </w:r>
      <w:r w:rsidRPr="005E3A19">
        <w:rPr>
          <w:rFonts w:ascii="Times New Roman" w:hAnsi="Times New Roman" w:cs="Times New Roman"/>
          <w:sz w:val="28"/>
          <w:szCs w:val="28"/>
          <w:lang w:val="ru-RU"/>
        </w:rPr>
        <w:t>и приемом лекарственного средства;</w:t>
      </w:r>
    </w:p>
    <w:p w:rsidR="00E84BFE" w:rsidRPr="005E3A19" w:rsidRDefault="00E84BFE" w:rsidP="00B7089F">
      <w:pPr>
        <w:pStyle w:val="a3"/>
        <w:numPr>
          <w:ilvl w:val="0"/>
          <w:numId w:val="40"/>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фармаконадзор лекарственных средств – система наблюдения, анализа и оценки информации о безопасности зарегистрированных лекарственных средств;</w:t>
      </w:r>
    </w:p>
    <w:p w:rsidR="004E567E" w:rsidRDefault="00E84BFE"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целевая популяция (лечение) (лечение целевой популяции) – пациенты, которым назначается лекарственный препарат в соответствии с одобренными показаниями к применению и противопоказаниями в действующей редакции инстру</w:t>
      </w:r>
      <w:r w:rsidR="00CC4CF5">
        <w:rPr>
          <w:rFonts w:ascii="Times New Roman" w:hAnsi="Times New Roman" w:cs="Times New Roman"/>
          <w:color w:val="000000"/>
          <w:sz w:val="28"/>
          <w:szCs w:val="28"/>
          <w:lang w:val="ru-RU"/>
        </w:rPr>
        <w:t>кции по медицинскому применению;</w:t>
      </w:r>
    </w:p>
    <w:p w:rsidR="00CC4CF5" w:rsidRPr="00CB6FFD" w:rsidRDefault="00CC4CF5"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sidRPr="00CC4CF5">
        <w:rPr>
          <w:rFonts w:ascii="Times New Roman" w:hAnsi="Times New Roman" w:cs="Times New Roman"/>
          <w:color w:val="000000"/>
          <w:sz w:val="28"/>
          <w:szCs w:val="28"/>
          <w:highlight w:val="yellow"/>
          <w:lang w:val="ru-RU"/>
        </w:rPr>
        <w:t>уполномоченное лицо по фармаконадзору – юридическое лицо, зарегистрированное в Республике Казахстан, являющееся официальным представителем держателя регистрационного удостоверения и ответственным лицом за проведение фармаконадзора и мониторинга нежелательных реакции лекарственных средств.</w:t>
      </w:r>
      <w:r>
        <w:rPr>
          <w:rFonts w:ascii="Times New Roman" w:hAnsi="Times New Roman" w:cs="Times New Roman"/>
          <w:color w:val="000000"/>
          <w:sz w:val="28"/>
          <w:szCs w:val="28"/>
          <w:lang w:val="ru-RU"/>
        </w:rPr>
        <w:t xml:space="preserve">  </w:t>
      </w:r>
      <w:r w:rsidRPr="00CC4CF5">
        <w:rPr>
          <w:rFonts w:ascii="Times New Roman" w:hAnsi="Times New Roman" w:cs="Times New Roman"/>
          <w:i/>
          <w:color w:val="000000"/>
          <w:sz w:val="28"/>
          <w:szCs w:val="28"/>
          <w:lang w:val="ru-RU"/>
        </w:rPr>
        <w:t>(должно</w:t>
      </w:r>
      <w:r w:rsidR="00CB6FFD">
        <w:rPr>
          <w:rFonts w:ascii="Times New Roman" w:hAnsi="Times New Roman" w:cs="Times New Roman"/>
          <w:i/>
          <w:color w:val="000000"/>
          <w:sz w:val="28"/>
          <w:szCs w:val="28"/>
          <w:lang w:val="ru-RU"/>
        </w:rPr>
        <w:t xml:space="preserve"> ли</w:t>
      </w:r>
      <w:r w:rsidRPr="00CC4CF5">
        <w:rPr>
          <w:rFonts w:ascii="Times New Roman" w:hAnsi="Times New Roman" w:cs="Times New Roman"/>
          <w:i/>
          <w:color w:val="000000"/>
          <w:sz w:val="28"/>
          <w:szCs w:val="28"/>
          <w:lang w:val="ru-RU"/>
        </w:rPr>
        <w:t xml:space="preserve"> проживать и работать в одном из государств – членов ЕАЭС, </w:t>
      </w:r>
      <w:r w:rsidR="00CB6FFD">
        <w:rPr>
          <w:rFonts w:ascii="Times New Roman" w:hAnsi="Times New Roman" w:cs="Times New Roman"/>
          <w:i/>
          <w:color w:val="000000"/>
          <w:sz w:val="28"/>
          <w:szCs w:val="28"/>
          <w:lang w:val="ru-RU"/>
        </w:rPr>
        <w:t>и</w:t>
      </w:r>
      <w:r w:rsidRPr="00CC4CF5">
        <w:rPr>
          <w:rFonts w:ascii="Times New Roman" w:hAnsi="Times New Roman" w:cs="Times New Roman"/>
          <w:i/>
          <w:color w:val="000000"/>
          <w:sz w:val="28"/>
          <w:szCs w:val="28"/>
          <w:lang w:val="ru-RU"/>
        </w:rPr>
        <w:t xml:space="preserve"> обязательно иметь контактное лицо подотчетное УЛФ и проживающее на территории Республики Казахстан. Контактное лицо имеет право действовать как УЛФ</w:t>
      </w:r>
      <w:r w:rsidR="00CB6FFD">
        <w:rPr>
          <w:rFonts w:ascii="Times New Roman" w:hAnsi="Times New Roman" w:cs="Times New Roman"/>
          <w:i/>
          <w:color w:val="000000"/>
          <w:sz w:val="28"/>
          <w:szCs w:val="28"/>
          <w:lang w:val="ru-RU"/>
        </w:rPr>
        <w:t>???</w:t>
      </w:r>
      <w:r w:rsidRPr="00CC4CF5">
        <w:rPr>
          <w:rFonts w:ascii="Times New Roman" w:hAnsi="Times New Roman" w:cs="Times New Roman"/>
          <w:i/>
          <w:color w:val="000000"/>
          <w:sz w:val="28"/>
          <w:szCs w:val="28"/>
          <w:lang w:val="ru-RU"/>
        </w:rPr>
        <w:t>)</w:t>
      </w:r>
      <w:r w:rsidR="00CB6FFD">
        <w:rPr>
          <w:rFonts w:ascii="Times New Roman" w:hAnsi="Times New Roman" w:cs="Times New Roman"/>
          <w:i/>
          <w:color w:val="000000"/>
          <w:sz w:val="28"/>
          <w:szCs w:val="28"/>
          <w:lang w:val="ru-RU"/>
        </w:rPr>
        <w:t>;</w:t>
      </w:r>
    </w:p>
    <w:p w:rsidR="00CB6FFD" w:rsidRPr="005E3A19" w:rsidRDefault="00CB6FFD" w:rsidP="00B7089F">
      <w:pPr>
        <w:pStyle w:val="a3"/>
        <w:numPr>
          <w:ilvl w:val="0"/>
          <w:numId w:val="40"/>
        </w:numPr>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ответственное</w:t>
      </w:r>
      <w:r w:rsidRPr="005E3A19">
        <w:rPr>
          <w:rFonts w:ascii="Times New Roman" w:hAnsi="Times New Roman" w:cs="Times New Roman"/>
          <w:color w:val="000000"/>
          <w:sz w:val="28"/>
          <w:szCs w:val="28"/>
          <w:lang w:val="ru-RU"/>
        </w:rPr>
        <w:t xml:space="preserve"> лиц</w:t>
      </w:r>
      <w:r>
        <w:rPr>
          <w:rFonts w:ascii="Times New Roman" w:hAnsi="Times New Roman" w:cs="Times New Roman"/>
          <w:color w:val="000000"/>
          <w:sz w:val="28"/>
          <w:szCs w:val="28"/>
          <w:lang w:val="ru-RU"/>
        </w:rPr>
        <w:t>о</w:t>
      </w:r>
      <w:r w:rsidRPr="005E3A19">
        <w:rPr>
          <w:rFonts w:ascii="Times New Roman" w:hAnsi="Times New Roman" w:cs="Times New Roman"/>
          <w:color w:val="000000"/>
          <w:sz w:val="28"/>
          <w:szCs w:val="28"/>
          <w:lang w:val="ru-RU"/>
        </w:rPr>
        <w:t xml:space="preserve"> за мониторинг </w:t>
      </w:r>
      <w:r w:rsidRPr="005E3A19">
        <w:rPr>
          <w:rFonts w:ascii="Times New Roman" w:hAnsi="Times New Roman" w:cs="Times New Roman"/>
          <w:sz w:val="28"/>
          <w:szCs w:val="28"/>
          <w:lang w:val="ru-RU"/>
        </w:rPr>
        <w:t>нежелательных реакции</w:t>
      </w:r>
      <w:r w:rsidRPr="005E3A1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лекарственных средств – лицо, назначенное местным органом</w:t>
      </w:r>
      <w:r w:rsidRPr="005E3A19">
        <w:rPr>
          <w:rFonts w:ascii="Times New Roman" w:hAnsi="Times New Roman" w:cs="Times New Roman"/>
          <w:color w:val="000000"/>
          <w:sz w:val="28"/>
          <w:szCs w:val="28"/>
          <w:lang w:val="ru-RU"/>
        </w:rPr>
        <w:t xml:space="preserve"> государственного управления здравоохранением областей, города республиканского значения и столицы, </w:t>
      </w:r>
      <w:r>
        <w:rPr>
          <w:rFonts w:ascii="Times New Roman" w:hAnsi="Times New Roman" w:cs="Times New Roman"/>
          <w:color w:val="000000"/>
          <w:sz w:val="28"/>
          <w:szCs w:val="28"/>
          <w:lang w:val="ru-RU"/>
        </w:rPr>
        <w:t>медицинской</w:t>
      </w:r>
      <w:r w:rsidRPr="005E3A19">
        <w:rPr>
          <w:rFonts w:ascii="Times New Roman" w:hAnsi="Times New Roman" w:cs="Times New Roman"/>
          <w:color w:val="000000"/>
          <w:sz w:val="28"/>
          <w:szCs w:val="28"/>
          <w:lang w:val="ru-RU"/>
        </w:rPr>
        <w:t xml:space="preserve"> организаци</w:t>
      </w:r>
      <w:r>
        <w:rPr>
          <w:rFonts w:ascii="Times New Roman" w:hAnsi="Times New Roman" w:cs="Times New Roman"/>
          <w:color w:val="000000"/>
          <w:sz w:val="28"/>
          <w:szCs w:val="28"/>
          <w:lang w:val="ru-RU"/>
        </w:rPr>
        <w:t>ей</w:t>
      </w:r>
      <w:r w:rsidRPr="005E3A19">
        <w:rPr>
          <w:rFonts w:ascii="Times New Roman" w:hAnsi="Times New Roman" w:cs="Times New Roman"/>
          <w:color w:val="000000"/>
          <w:sz w:val="28"/>
          <w:szCs w:val="28"/>
          <w:lang w:val="ru-RU"/>
        </w:rPr>
        <w:t>, независимо от форм собственности и организационно-правовой формы</w:t>
      </w:r>
      <w:r>
        <w:rPr>
          <w:rFonts w:ascii="Times New Roman" w:hAnsi="Times New Roman" w:cs="Times New Roman"/>
          <w:color w:val="000000"/>
          <w:sz w:val="28"/>
          <w:szCs w:val="28"/>
          <w:lang w:val="ru-RU"/>
        </w:rPr>
        <w:t xml:space="preserve"> ответственным за проведение мониторинга н</w:t>
      </w:r>
      <w:r w:rsidRPr="005E3A19">
        <w:rPr>
          <w:rFonts w:ascii="Times New Roman" w:hAnsi="Times New Roman" w:cs="Times New Roman"/>
          <w:sz w:val="28"/>
          <w:szCs w:val="28"/>
          <w:lang w:val="ru-RU"/>
        </w:rPr>
        <w:t>ежелательных реакции</w:t>
      </w:r>
      <w:r w:rsidRPr="005E3A19">
        <w:rPr>
          <w:rFonts w:ascii="Times New Roman" w:hAnsi="Times New Roman" w:cs="Times New Roman"/>
          <w:color w:val="000000"/>
          <w:sz w:val="28"/>
          <w:szCs w:val="28"/>
          <w:lang w:val="ru-RU"/>
        </w:rPr>
        <w:t xml:space="preserve"> и (или) отсутствия эффек</w:t>
      </w:r>
      <w:r>
        <w:rPr>
          <w:rFonts w:ascii="Times New Roman" w:hAnsi="Times New Roman" w:cs="Times New Roman"/>
          <w:color w:val="000000"/>
          <w:sz w:val="28"/>
          <w:szCs w:val="28"/>
          <w:lang w:val="ru-RU"/>
        </w:rPr>
        <w:t>тивности лекарственных средств.</w:t>
      </w:r>
    </w:p>
    <w:p w:rsidR="00030257" w:rsidRPr="000F336A" w:rsidRDefault="00030257" w:rsidP="00030257">
      <w:pPr>
        <w:spacing w:after="0" w:line="240" w:lineRule="auto"/>
        <w:ind w:firstLine="709"/>
        <w:jc w:val="both"/>
        <w:rPr>
          <w:rFonts w:ascii="Times New Roman" w:hAnsi="Times New Roman" w:cs="Times New Roman"/>
          <w:sz w:val="28"/>
          <w:szCs w:val="28"/>
          <w:highlight w:val="yellow"/>
          <w:lang w:val="ru-RU"/>
        </w:rPr>
      </w:pPr>
      <w:r>
        <w:rPr>
          <w:rFonts w:ascii="Times New Roman" w:hAnsi="Times New Roman" w:cs="Times New Roman"/>
          <w:sz w:val="28"/>
          <w:szCs w:val="28"/>
          <w:lang w:val="ru-RU"/>
        </w:rPr>
        <w:t xml:space="preserve">4. </w:t>
      </w:r>
      <w:r w:rsidRPr="000F336A">
        <w:rPr>
          <w:rFonts w:ascii="Times New Roman" w:hAnsi="Times New Roman" w:cs="Times New Roman"/>
          <w:sz w:val="28"/>
          <w:szCs w:val="28"/>
          <w:highlight w:val="yellow"/>
          <w:lang w:val="ru-RU"/>
        </w:rPr>
        <w:t xml:space="preserve">Фармаконадзор и мониторинг нежелательных реакции осуществляют субъекты фармацевтического рынка, уполномоченный орган и экспертная организация. </w:t>
      </w:r>
    </w:p>
    <w:p w:rsidR="00030257" w:rsidRPr="000F336A" w:rsidRDefault="00030257" w:rsidP="00030257">
      <w:pPr>
        <w:spacing w:after="0" w:line="240" w:lineRule="auto"/>
        <w:ind w:firstLine="709"/>
        <w:jc w:val="both"/>
        <w:rPr>
          <w:rFonts w:ascii="Times New Roman" w:hAnsi="Times New Roman" w:cs="Times New Roman"/>
          <w:sz w:val="28"/>
          <w:szCs w:val="28"/>
          <w:highlight w:val="yellow"/>
          <w:lang w:val="ru-RU"/>
        </w:rPr>
      </w:pPr>
      <w:r w:rsidRPr="000F336A">
        <w:rPr>
          <w:rFonts w:ascii="Times New Roman" w:hAnsi="Times New Roman" w:cs="Times New Roman"/>
          <w:sz w:val="28"/>
          <w:szCs w:val="28"/>
          <w:highlight w:val="yellow"/>
          <w:lang w:val="ru-RU"/>
        </w:rPr>
        <w:t>Экспертиза планов управления рисками и периодических отчетом по безопасности лекарственного средства является технологически связанной</w:t>
      </w:r>
      <w:r w:rsidR="000F336A" w:rsidRPr="000F336A">
        <w:rPr>
          <w:rFonts w:ascii="Times New Roman" w:hAnsi="Times New Roman" w:cs="Times New Roman"/>
          <w:sz w:val="28"/>
          <w:szCs w:val="28"/>
          <w:highlight w:val="yellow"/>
          <w:lang w:val="ru-RU"/>
        </w:rPr>
        <w:t xml:space="preserve"> функцией </w:t>
      </w:r>
      <w:r w:rsidRPr="000F336A">
        <w:rPr>
          <w:rFonts w:ascii="Times New Roman" w:hAnsi="Times New Roman" w:cs="Times New Roman"/>
          <w:sz w:val="28"/>
          <w:szCs w:val="28"/>
          <w:highlight w:val="yellow"/>
          <w:lang w:val="ru-RU"/>
        </w:rPr>
        <w:t xml:space="preserve">с монопольной деятельностью республиканского государственного предприятия на праве хозяйственного ведения, являющимся государственной </w:t>
      </w:r>
      <w:r w:rsidRPr="000F336A">
        <w:rPr>
          <w:rFonts w:ascii="Times New Roman" w:hAnsi="Times New Roman" w:cs="Times New Roman"/>
          <w:sz w:val="28"/>
          <w:szCs w:val="28"/>
          <w:highlight w:val="yellow"/>
          <w:lang w:val="ru-RU"/>
        </w:rPr>
        <w:lastRenderedPageBreak/>
        <w:t>экспертной организацией в сфере обращения лекарственных средств, изделий медицинского назначения и медицинской техники.</w:t>
      </w:r>
    </w:p>
    <w:p w:rsidR="00030257" w:rsidRDefault="00030257" w:rsidP="000F336A">
      <w:pPr>
        <w:pStyle w:val="11"/>
        <w:ind w:left="0" w:firstLine="709"/>
        <w:jc w:val="both"/>
        <w:rPr>
          <w:color w:val="000000"/>
        </w:rPr>
      </w:pPr>
      <w:r w:rsidRPr="000F336A">
        <w:rPr>
          <w:color w:val="000000"/>
          <w:highlight w:val="yellow"/>
        </w:rPr>
        <w:t xml:space="preserve">Оплата стоимости экспертизы планов управления рисками и периодических отчетом по безопасности лекарственного средства производится субъектом обращения на счет экспертной организации в соответствии с ценами, установленными </w:t>
      </w:r>
      <w:r w:rsidR="002E3A97">
        <w:rPr>
          <w:color w:val="000000"/>
          <w:highlight w:val="yellow"/>
        </w:rPr>
        <w:t>экспертной органзацией</w:t>
      </w:r>
      <w:r w:rsidRPr="000F336A">
        <w:rPr>
          <w:color w:val="000000"/>
          <w:highlight w:val="yellow"/>
        </w:rPr>
        <w:t>.</w:t>
      </w:r>
    </w:p>
    <w:p w:rsidR="000F336A" w:rsidRPr="000F336A" w:rsidRDefault="000F336A" w:rsidP="000F336A">
      <w:pPr>
        <w:pStyle w:val="11"/>
        <w:ind w:left="0" w:firstLine="709"/>
        <w:jc w:val="both"/>
        <w:rPr>
          <w:color w:val="000000"/>
        </w:rPr>
      </w:pPr>
    </w:p>
    <w:p w:rsidR="000C493E" w:rsidRDefault="00E84BFE" w:rsidP="00B7089F">
      <w:pPr>
        <w:pStyle w:val="a3"/>
        <w:numPr>
          <w:ilvl w:val="0"/>
          <w:numId w:val="41"/>
        </w:numPr>
        <w:spacing w:after="0" w:line="240" w:lineRule="auto"/>
        <w:ind w:left="0" w:firstLine="709"/>
        <w:rPr>
          <w:rFonts w:ascii="Times New Roman" w:hAnsi="Times New Roman" w:cs="Times New Roman"/>
          <w:b/>
          <w:color w:val="000000"/>
          <w:sz w:val="28"/>
          <w:szCs w:val="28"/>
          <w:lang w:val="ru-RU"/>
        </w:rPr>
      </w:pPr>
      <w:r w:rsidRPr="005E3A19">
        <w:rPr>
          <w:rFonts w:ascii="Times New Roman" w:hAnsi="Times New Roman" w:cs="Times New Roman"/>
          <w:b/>
          <w:color w:val="000000"/>
          <w:sz w:val="28"/>
          <w:szCs w:val="28"/>
          <w:lang w:val="ru-RU"/>
        </w:rPr>
        <w:t>Порядок проведения фармаконадзора лекарственных средств</w:t>
      </w:r>
      <w:r w:rsidRPr="005E3A19">
        <w:rPr>
          <w:rFonts w:ascii="Times New Roman" w:hAnsi="Times New Roman" w:cs="Times New Roman"/>
          <w:b/>
          <w:sz w:val="28"/>
          <w:szCs w:val="28"/>
          <w:lang w:val="ru-RU"/>
        </w:rPr>
        <w:t xml:space="preserve"> </w:t>
      </w:r>
      <w:r w:rsidRPr="005E3A19">
        <w:rPr>
          <w:rFonts w:ascii="Times New Roman" w:hAnsi="Times New Roman" w:cs="Times New Roman"/>
          <w:b/>
          <w:color w:val="000000"/>
          <w:sz w:val="28"/>
          <w:szCs w:val="28"/>
          <w:lang w:val="ru-RU"/>
        </w:rPr>
        <w:t xml:space="preserve">и мониторинга </w:t>
      </w:r>
      <w:r w:rsidR="001D6C1B" w:rsidRPr="005E3A19">
        <w:rPr>
          <w:rFonts w:ascii="Times New Roman" w:hAnsi="Times New Roman" w:cs="Times New Roman"/>
          <w:b/>
          <w:color w:val="000000"/>
          <w:sz w:val="28"/>
          <w:szCs w:val="28"/>
          <w:lang w:val="ru-RU"/>
        </w:rPr>
        <w:t>нежелательных реакции</w:t>
      </w:r>
      <w:r w:rsidR="001412C9">
        <w:rPr>
          <w:rFonts w:ascii="Times New Roman" w:hAnsi="Times New Roman" w:cs="Times New Roman"/>
          <w:b/>
          <w:color w:val="000000"/>
          <w:sz w:val="28"/>
          <w:szCs w:val="28"/>
          <w:lang w:val="ru-RU"/>
        </w:rPr>
        <w:t xml:space="preserve"> лекарственных средств</w:t>
      </w:r>
      <w:r w:rsidR="002B4BB1">
        <w:rPr>
          <w:rFonts w:ascii="Times New Roman" w:hAnsi="Times New Roman" w:cs="Times New Roman"/>
          <w:b/>
          <w:color w:val="000000"/>
          <w:sz w:val="28"/>
          <w:szCs w:val="28"/>
          <w:lang w:val="ru-RU"/>
        </w:rPr>
        <w:t xml:space="preserve"> </w:t>
      </w:r>
    </w:p>
    <w:p w:rsidR="000F336A" w:rsidRPr="005E3A19" w:rsidRDefault="000F336A" w:rsidP="000F336A">
      <w:pPr>
        <w:pStyle w:val="a3"/>
        <w:spacing w:after="0" w:line="240" w:lineRule="auto"/>
        <w:ind w:left="709"/>
        <w:rPr>
          <w:rFonts w:ascii="Times New Roman" w:hAnsi="Times New Roman" w:cs="Times New Roman"/>
          <w:b/>
          <w:color w:val="000000"/>
          <w:sz w:val="28"/>
          <w:szCs w:val="28"/>
          <w:lang w:val="ru-RU"/>
        </w:rPr>
      </w:pPr>
    </w:p>
    <w:p w:rsidR="003102E4" w:rsidRPr="005E3A19" w:rsidRDefault="00030257" w:rsidP="00030257">
      <w:pPr>
        <w:pStyle w:val="a3"/>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3102E4" w:rsidRPr="005E3A19">
        <w:rPr>
          <w:rFonts w:ascii="Times New Roman" w:hAnsi="Times New Roman" w:cs="Times New Roman"/>
          <w:color w:val="000000"/>
          <w:sz w:val="28"/>
          <w:szCs w:val="28"/>
          <w:lang w:val="ru-RU"/>
        </w:rPr>
        <w:t xml:space="preserve">. </w:t>
      </w:r>
      <w:r w:rsidR="003102E4" w:rsidRPr="000F336A">
        <w:rPr>
          <w:rFonts w:ascii="Times New Roman" w:hAnsi="Times New Roman" w:cs="Times New Roman"/>
          <w:color w:val="000000" w:themeColor="text1"/>
          <w:sz w:val="28"/>
          <w:szCs w:val="28"/>
          <w:highlight w:val="yellow"/>
          <w:lang w:val="ru-RU"/>
        </w:rPr>
        <w:t>Фармаконадзор и мониторинг нежелательных реакции лекарственных средств осуществляется в соответствии с требованиями Стандарта надлежащей практики фармаконадзора.</w:t>
      </w:r>
    </w:p>
    <w:p w:rsidR="004E567E" w:rsidRPr="005E3A19" w:rsidRDefault="00030257" w:rsidP="00030257">
      <w:pPr>
        <w:pStyle w:val="a3"/>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3102E4" w:rsidRPr="005E3A19">
        <w:rPr>
          <w:rFonts w:ascii="Times New Roman" w:hAnsi="Times New Roman" w:cs="Times New Roman"/>
          <w:color w:val="000000"/>
          <w:sz w:val="28"/>
          <w:szCs w:val="28"/>
          <w:lang w:val="ru-RU"/>
        </w:rPr>
        <w:t xml:space="preserve">. </w:t>
      </w:r>
      <w:r w:rsidR="00686A13" w:rsidRPr="005E3A19">
        <w:rPr>
          <w:rFonts w:ascii="Times New Roman" w:hAnsi="Times New Roman" w:cs="Times New Roman"/>
          <w:color w:val="000000"/>
          <w:sz w:val="28"/>
          <w:szCs w:val="28"/>
          <w:lang w:val="ru-RU"/>
        </w:rPr>
        <w:t xml:space="preserve">Фармаконадзор лекарственных средств и мониторинг </w:t>
      </w:r>
      <w:r w:rsidR="006445B0" w:rsidRPr="005E3A19">
        <w:rPr>
          <w:rFonts w:ascii="Times New Roman" w:hAnsi="Times New Roman" w:cs="Times New Roman"/>
          <w:color w:val="000000"/>
          <w:sz w:val="28"/>
          <w:szCs w:val="28"/>
          <w:lang w:val="ru-RU"/>
        </w:rPr>
        <w:t xml:space="preserve">нежелательных реакции </w:t>
      </w:r>
      <w:r w:rsidR="00686A13" w:rsidRPr="005E3A19">
        <w:rPr>
          <w:rFonts w:ascii="Times New Roman" w:hAnsi="Times New Roman" w:cs="Times New Roman"/>
          <w:color w:val="000000"/>
          <w:sz w:val="28"/>
          <w:szCs w:val="28"/>
          <w:lang w:val="ru-RU"/>
        </w:rPr>
        <w:t>лекарственных средств</w:t>
      </w:r>
      <w:r w:rsidR="00F7533F">
        <w:rPr>
          <w:rFonts w:ascii="Times New Roman" w:hAnsi="Times New Roman" w:cs="Times New Roman"/>
          <w:sz w:val="28"/>
          <w:szCs w:val="28"/>
          <w:lang w:val="ru-RU"/>
        </w:rPr>
        <w:t>,</w:t>
      </w:r>
      <w:r w:rsidR="00686A13" w:rsidRPr="005E3A19">
        <w:rPr>
          <w:rFonts w:ascii="Times New Roman" w:hAnsi="Times New Roman" w:cs="Times New Roman"/>
          <w:color w:val="0070C0"/>
          <w:sz w:val="28"/>
          <w:szCs w:val="28"/>
          <w:lang w:val="ru-RU"/>
        </w:rPr>
        <w:t xml:space="preserve"> </w:t>
      </w:r>
      <w:r w:rsidR="00686A13" w:rsidRPr="005E3A19">
        <w:rPr>
          <w:rFonts w:ascii="Times New Roman" w:hAnsi="Times New Roman" w:cs="Times New Roman"/>
          <w:color w:val="000000"/>
          <w:sz w:val="28"/>
          <w:szCs w:val="28"/>
          <w:lang w:val="ru-RU"/>
        </w:rPr>
        <w:t>включает:</w:t>
      </w:r>
    </w:p>
    <w:p w:rsidR="004E567E" w:rsidRPr="005E3A19" w:rsidRDefault="00686A13" w:rsidP="00B7089F">
      <w:pPr>
        <w:pStyle w:val="a3"/>
        <w:numPr>
          <w:ilvl w:val="0"/>
          <w:numId w:val="1"/>
        </w:numPr>
        <w:spacing w:after="0" w:line="240" w:lineRule="auto"/>
        <w:ind w:left="0" w:firstLine="709"/>
        <w:jc w:val="both"/>
        <w:rPr>
          <w:rFonts w:ascii="Times New Roman" w:hAnsi="Times New Roman" w:cs="Times New Roman"/>
          <w:b/>
          <w:color w:val="000000"/>
          <w:sz w:val="28"/>
          <w:szCs w:val="28"/>
          <w:lang w:val="ru-RU"/>
        </w:rPr>
      </w:pPr>
      <w:r w:rsidRPr="005E3A19">
        <w:rPr>
          <w:rFonts w:ascii="Times New Roman" w:hAnsi="Times New Roman" w:cs="Times New Roman"/>
          <w:color w:val="000000"/>
          <w:sz w:val="28"/>
          <w:szCs w:val="28"/>
          <w:lang w:val="ru-RU"/>
        </w:rPr>
        <w:t>систему наблюдения безопасности зарегистрированных лекарственных средств, изделий медицинского назначения и медицинской техники;</w:t>
      </w:r>
    </w:p>
    <w:p w:rsidR="004E567E" w:rsidRPr="005E3A19" w:rsidRDefault="00686A13" w:rsidP="00B7089F">
      <w:pPr>
        <w:pStyle w:val="a3"/>
        <w:numPr>
          <w:ilvl w:val="0"/>
          <w:numId w:val="1"/>
        </w:numPr>
        <w:spacing w:after="0" w:line="240" w:lineRule="auto"/>
        <w:ind w:left="0" w:firstLine="709"/>
        <w:jc w:val="both"/>
        <w:rPr>
          <w:rFonts w:ascii="Times New Roman" w:hAnsi="Times New Roman" w:cs="Times New Roman"/>
          <w:b/>
          <w:color w:val="000000"/>
          <w:sz w:val="28"/>
          <w:szCs w:val="28"/>
          <w:lang w:val="ru-RU"/>
        </w:rPr>
      </w:pPr>
      <w:r w:rsidRPr="005E3A19">
        <w:rPr>
          <w:rFonts w:ascii="Times New Roman" w:hAnsi="Times New Roman" w:cs="Times New Roman"/>
          <w:color w:val="000000"/>
          <w:sz w:val="28"/>
          <w:szCs w:val="28"/>
          <w:lang w:val="ru-RU"/>
        </w:rPr>
        <w:t>систему анализа безопасности зарегистрированных лекарственных средств, изделий медицинского назначения и медицинской техники;</w:t>
      </w:r>
    </w:p>
    <w:p w:rsidR="004E567E" w:rsidRPr="005E3A19" w:rsidRDefault="00686A13" w:rsidP="00B7089F">
      <w:pPr>
        <w:pStyle w:val="a3"/>
        <w:numPr>
          <w:ilvl w:val="0"/>
          <w:numId w:val="1"/>
        </w:numPr>
        <w:spacing w:after="0" w:line="240" w:lineRule="auto"/>
        <w:ind w:left="0" w:firstLine="709"/>
        <w:jc w:val="both"/>
        <w:rPr>
          <w:rFonts w:ascii="Times New Roman" w:hAnsi="Times New Roman" w:cs="Times New Roman"/>
          <w:b/>
          <w:color w:val="000000"/>
          <w:sz w:val="28"/>
          <w:szCs w:val="28"/>
          <w:lang w:val="ru-RU"/>
        </w:rPr>
      </w:pPr>
      <w:r w:rsidRPr="005E3A19">
        <w:rPr>
          <w:rFonts w:ascii="Times New Roman" w:hAnsi="Times New Roman" w:cs="Times New Roman"/>
          <w:color w:val="000000"/>
          <w:sz w:val="28"/>
          <w:szCs w:val="28"/>
          <w:lang w:val="ru-RU"/>
        </w:rPr>
        <w:t>систему оценки информации о безопасности зарегистрированных лекарственных средств, изделий медицинского н</w:t>
      </w:r>
      <w:r w:rsidR="008D189D" w:rsidRPr="005E3A19">
        <w:rPr>
          <w:rFonts w:ascii="Times New Roman" w:hAnsi="Times New Roman" w:cs="Times New Roman"/>
          <w:color w:val="000000"/>
          <w:sz w:val="28"/>
          <w:szCs w:val="28"/>
          <w:lang w:val="ru-RU"/>
        </w:rPr>
        <w:t>азначения и медицинской техники;</w:t>
      </w:r>
    </w:p>
    <w:p w:rsidR="001412C9" w:rsidRPr="001412C9" w:rsidRDefault="008D189D" w:rsidP="00B7089F">
      <w:pPr>
        <w:pStyle w:val="a3"/>
        <w:numPr>
          <w:ilvl w:val="0"/>
          <w:numId w:val="1"/>
        </w:numPr>
        <w:spacing w:after="0" w:line="240" w:lineRule="auto"/>
        <w:ind w:left="0" w:firstLine="709"/>
        <w:jc w:val="both"/>
        <w:rPr>
          <w:rFonts w:ascii="Times New Roman" w:hAnsi="Times New Roman" w:cs="Times New Roman"/>
          <w:b/>
          <w:color w:val="000000"/>
          <w:sz w:val="28"/>
          <w:szCs w:val="28"/>
          <w:lang w:val="ru-RU"/>
        </w:rPr>
      </w:pPr>
      <w:r w:rsidRPr="005E3A19">
        <w:rPr>
          <w:rFonts w:ascii="Times New Roman" w:hAnsi="Times New Roman" w:cs="Times New Roman"/>
          <w:color w:val="000000"/>
          <w:sz w:val="28"/>
          <w:szCs w:val="28"/>
          <w:lang w:val="ru-RU"/>
        </w:rPr>
        <w:t>систему качества обеспечения надлежащего управления ресурсами, контроль соответствия нормативным требованиям (нормам регулирования) и управления документацией</w:t>
      </w:r>
      <w:r w:rsidR="002C0C83" w:rsidRPr="005E3A19">
        <w:rPr>
          <w:rFonts w:ascii="Times New Roman" w:hAnsi="Times New Roman" w:cs="Times New Roman"/>
          <w:color w:val="000000"/>
          <w:sz w:val="28"/>
          <w:szCs w:val="28"/>
          <w:lang w:val="ru-RU"/>
        </w:rPr>
        <w:t>.</w:t>
      </w:r>
    </w:p>
    <w:p w:rsidR="000C493E" w:rsidRPr="005E3A19" w:rsidRDefault="00686A13" w:rsidP="00B7089F">
      <w:pPr>
        <w:pStyle w:val="a3"/>
        <w:numPr>
          <w:ilvl w:val="0"/>
          <w:numId w:val="43"/>
        </w:numPr>
        <w:spacing w:after="0" w:line="240" w:lineRule="auto"/>
        <w:ind w:left="0" w:firstLine="709"/>
        <w:jc w:val="both"/>
        <w:rPr>
          <w:rFonts w:ascii="Times New Roman" w:hAnsi="Times New Roman" w:cs="Times New Roman"/>
          <w:b/>
          <w:color w:val="000000"/>
          <w:sz w:val="28"/>
          <w:szCs w:val="28"/>
          <w:lang w:val="ru-RU"/>
        </w:rPr>
      </w:pPr>
      <w:r w:rsidRPr="005E3A19">
        <w:rPr>
          <w:rFonts w:ascii="Times New Roman" w:hAnsi="Times New Roman" w:cs="Times New Roman"/>
          <w:color w:val="000000"/>
          <w:sz w:val="28"/>
          <w:szCs w:val="28"/>
          <w:lang w:val="ru-RU"/>
        </w:rPr>
        <w:t>Система наблюдения безопасности зарегистр</w:t>
      </w:r>
      <w:r w:rsidR="008D189D" w:rsidRPr="005E3A19">
        <w:rPr>
          <w:rFonts w:ascii="Times New Roman" w:hAnsi="Times New Roman" w:cs="Times New Roman"/>
          <w:color w:val="000000"/>
          <w:sz w:val="28"/>
          <w:szCs w:val="28"/>
          <w:lang w:val="ru-RU"/>
        </w:rPr>
        <w:t xml:space="preserve">ированных лекарственных средств, изделий медицинского назначения и медицинской техники </w:t>
      </w:r>
      <w:r w:rsidRPr="005E3A19">
        <w:rPr>
          <w:rFonts w:ascii="Times New Roman" w:hAnsi="Times New Roman" w:cs="Times New Roman"/>
          <w:color w:val="000000"/>
          <w:sz w:val="28"/>
          <w:szCs w:val="28"/>
          <w:lang w:val="ru-RU"/>
        </w:rPr>
        <w:t xml:space="preserve">включает создание и функционирование </w:t>
      </w:r>
      <w:r w:rsidR="008D189D" w:rsidRPr="005E3A19">
        <w:rPr>
          <w:rFonts w:ascii="Times New Roman" w:hAnsi="Times New Roman" w:cs="Times New Roman"/>
          <w:color w:val="000000"/>
          <w:sz w:val="28"/>
          <w:szCs w:val="28"/>
          <w:lang w:val="ru-RU"/>
        </w:rPr>
        <w:t>фармаконадзора, контроль над</w:t>
      </w:r>
      <w:r w:rsidRPr="005E3A19">
        <w:rPr>
          <w:rFonts w:ascii="Times New Roman" w:hAnsi="Times New Roman" w:cs="Times New Roman"/>
          <w:color w:val="000000"/>
          <w:sz w:val="28"/>
          <w:szCs w:val="28"/>
          <w:lang w:val="ru-RU"/>
        </w:rPr>
        <w:t xml:space="preserve"> выполнением мероприятий по фармаконадзору, инспекцию, учет результатов утверждение соответствующих изме</w:t>
      </w:r>
      <w:r w:rsidR="004E567E" w:rsidRPr="005E3A19">
        <w:rPr>
          <w:rFonts w:ascii="Times New Roman" w:hAnsi="Times New Roman" w:cs="Times New Roman"/>
          <w:color w:val="000000"/>
          <w:sz w:val="28"/>
          <w:szCs w:val="28"/>
          <w:lang w:val="ru-RU"/>
        </w:rPr>
        <w:t xml:space="preserve">нений в документации, изменение </w:t>
      </w:r>
      <w:r w:rsidRPr="005E3A19">
        <w:rPr>
          <w:rFonts w:ascii="Times New Roman" w:hAnsi="Times New Roman" w:cs="Times New Roman"/>
          <w:color w:val="000000"/>
          <w:sz w:val="28"/>
          <w:szCs w:val="28"/>
          <w:lang w:val="ru-RU"/>
        </w:rPr>
        <w:t>категории</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отпуска лекарственных средств,</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изъятие образцов,</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приостановление и отзыв регистрационных</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удостоверений.</w:t>
      </w:r>
    </w:p>
    <w:p w:rsidR="000C493E" w:rsidRPr="002B4BB1" w:rsidRDefault="00686A13" w:rsidP="00B7089F">
      <w:pPr>
        <w:pStyle w:val="a3"/>
        <w:numPr>
          <w:ilvl w:val="0"/>
          <w:numId w:val="43"/>
        </w:numPr>
        <w:spacing w:after="0" w:line="240" w:lineRule="auto"/>
        <w:ind w:left="0" w:firstLine="709"/>
        <w:jc w:val="both"/>
        <w:rPr>
          <w:rFonts w:ascii="Times New Roman" w:hAnsi="Times New Roman" w:cs="Times New Roman"/>
          <w:b/>
          <w:color w:val="000000"/>
          <w:sz w:val="28"/>
          <w:szCs w:val="28"/>
          <w:lang w:val="ru-RU"/>
        </w:rPr>
      </w:pPr>
      <w:r w:rsidRPr="005E3A19">
        <w:rPr>
          <w:rFonts w:ascii="Times New Roman" w:hAnsi="Times New Roman" w:cs="Times New Roman"/>
          <w:color w:val="000000"/>
          <w:sz w:val="28"/>
          <w:szCs w:val="28"/>
          <w:lang w:val="ru-RU"/>
        </w:rPr>
        <w:t>Системы анализа безопасности и оценки информации о безопасности зарегистрированных лекарственных средств</w:t>
      </w:r>
      <w:r w:rsidR="008D189D" w:rsidRPr="005E3A19">
        <w:rPr>
          <w:rFonts w:ascii="Times New Roman" w:hAnsi="Times New Roman" w:cs="Times New Roman"/>
          <w:color w:val="000000"/>
          <w:sz w:val="28"/>
          <w:szCs w:val="28"/>
          <w:lang w:val="ru-RU"/>
        </w:rPr>
        <w:t>, изделий медицинского назначения и медицинской техники</w:t>
      </w:r>
      <w:r w:rsidRPr="005E3A19">
        <w:rPr>
          <w:rFonts w:ascii="Times New Roman" w:hAnsi="Times New Roman" w:cs="Times New Roman"/>
          <w:color w:val="000000"/>
          <w:sz w:val="28"/>
          <w:szCs w:val="28"/>
          <w:lang w:val="ru-RU"/>
        </w:rPr>
        <w:t xml:space="preserve"> включает выявление, сбор, анализ, оценку и верификацию данных, экспертизу данных, информирование и предоставление данных.</w:t>
      </w:r>
    </w:p>
    <w:p w:rsidR="002B4BB1" w:rsidRPr="000F336A" w:rsidRDefault="002B4BB1" w:rsidP="00B7089F">
      <w:pPr>
        <w:pStyle w:val="a3"/>
        <w:numPr>
          <w:ilvl w:val="0"/>
          <w:numId w:val="43"/>
        </w:numPr>
        <w:spacing w:after="0" w:line="240" w:lineRule="auto"/>
        <w:ind w:left="0" w:firstLine="709"/>
        <w:jc w:val="both"/>
        <w:rPr>
          <w:rFonts w:ascii="Times New Roman" w:hAnsi="Times New Roman" w:cs="Times New Roman"/>
          <w:color w:val="000000"/>
          <w:sz w:val="28"/>
          <w:szCs w:val="28"/>
          <w:highlight w:val="yellow"/>
          <w:lang w:val="ru-RU"/>
        </w:rPr>
      </w:pPr>
      <w:r w:rsidRPr="000F336A">
        <w:rPr>
          <w:rFonts w:ascii="Times New Roman" w:hAnsi="Times New Roman" w:cs="Times New Roman"/>
          <w:color w:val="000000"/>
          <w:sz w:val="28"/>
          <w:szCs w:val="28"/>
          <w:highlight w:val="yellow"/>
          <w:lang w:val="ru-RU"/>
        </w:rPr>
        <w:t xml:space="preserve">Субъекты организуют и поддерживают систему качества, которая охватывает организационную структуру, область ответственности, процедуры, процессы и ресурсы системы фармаконадзора. Система качества направлена на обеспечение надлежащего управления ресурсами, контроль соответствия </w:t>
      </w:r>
      <w:r w:rsidRPr="000F336A">
        <w:rPr>
          <w:rFonts w:ascii="Times New Roman" w:hAnsi="Times New Roman" w:cs="Times New Roman"/>
          <w:color w:val="000000"/>
          <w:sz w:val="28"/>
          <w:szCs w:val="28"/>
          <w:highlight w:val="yellow"/>
          <w:lang w:val="ru-RU"/>
        </w:rPr>
        <w:lastRenderedPageBreak/>
        <w:t>нормативным требованиям (нормам регулирования) и управления документацией.</w:t>
      </w:r>
    </w:p>
    <w:p w:rsidR="001350A8" w:rsidRPr="009E6941" w:rsidRDefault="008D189D" w:rsidP="00B7089F">
      <w:pPr>
        <w:pStyle w:val="a3"/>
        <w:numPr>
          <w:ilvl w:val="0"/>
          <w:numId w:val="43"/>
        </w:numPr>
        <w:spacing w:after="0" w:line="240" w:lineRule="auto"/>
        <w:ind w:left="0" w:firstLine="709"/>
        <w:jc w:val="both"/>
        <w:rPr>
          <w:rFonts w:ascii="Times New Roman" w:hAnsi="Times New Roman" w:cs="Times New Roman"/>
          <w:b/>
          <w:color w:val="000000"/>
          <w:sz w:val="28"/>
          <w:szCs w:val="28"/>
          <w:lang w:val="ru-RU"/>
        </w:rPr>
      </w:pPr>
      <w:r w:rsidRPr="005E3A19">
        <w:rPr>
          <w:rFonts w:ascii="Times New Roman" w:hAnsi="Times New Roman" w:cs="Times New Roman"/>
          <w:color w:val="000000"/>
          <w:sz w:val="28"/>
          <w:szCs w:val="28"/>
          <w:lang w:val="ru-RU"/>
        </w:rPr>
        <w:t xml:space="preserve">Система качества </w:t>
      </w:r>
      <w:r w:rsidR="009C0101" w:rsidRPr="005E3A19">
        <w:rPr>
          <w:rFonts w:ascii="Times New Roman" w:hAnsi="Times New Roman" w:cs="Times New Roman"/>
          <w:color w:val="000000"/>
          <w:sz w:val="28"/>
          <w:szCs w:val="28"/>
          <w:lang w:val="ru-RU"/>
        </w:rPr>
        <w:t>обеспечения надлежащего управления ресурсами, контроль соответствия нормативным требованиям (нормам регулирования) и управления документацией предусматривает</w:t>
      </w:r>
      <w:r w:rsidRPr="005E3A19">
        <w:rPr>
          <w:rFonts w:ascii="Times New Roman" w:hAnsi="Times New Roman" w:cs="Times New Roman"/>
          <w:color w:val="000000"/>
          <w:sz w:val="28"/>
          <w:szCs w:val="28"/>
          <w:lang w:val="ru-RU"/>
        </w:rPr>
        <w:t xml:space="preserve"> </w:t>
      </w:r>
      <w:r w:rsidR="006743E3" w:rsidRPr="005E3A19">
        <w:rPr>
          <w:rFonts w:ascii="Times New Roman" w:hAnsi="Times New Roman" w:cs="Times New Roman"/>
          <w:color w:val="000000"/>
          <w:sz w:val="28"/>
          <w:szCs w:val="28"/>
          <w:lang w:val="ru-RU"/>
        </w:rPr>
        <w:t>создание структуры системы и планирование интегрированных и согласованных процессов, выполнение задач и обязанностей системы качества, контроль и оценку эффективности работы структур и процессов системы качества, корректировку и улучшение структуры и процессов системы качества.</w:t>
      </w:r>
    </w:p>
    <w:p w:rsidR="002B4BB1" w:rsidRPr="002B4BB1" w:rsidRDefault="002B4BB1" w:rsidP="002B4BB1">
      <w:pPr>
        <w:spacing w:after="0" w:line="240" w:lineRule="auto"/>
        <w:jc w:val="both"/>
        <w:rPr>
          <w:rFonts w:ascii="Times New Roman" w:hAnsi="Times New Roman" w:cs="Times New Roman"/>
          <w:b/>
          <w:color w:val="000000"/>
          <w:sz w:val="28"/>
          <w:szCs w:val="28"/>
          <w:lang w:val="ru-RU"/>
        </w:rPr>
      </w:pPr>
    </w:p>
    <w:p w:rsidR="006445B0" w:rsidRPr="002B4BB1" w:rsidRDefault="008D189D" w:rsidP="00B7089F">
      <w:pPr>
        <w:pStyle w:val="a3"/>
        <w:numPr>
          <w:ilvl w:val="0"/>
          <w:numId w:val="41"/>
        </w:numPr>
        <w:spacing w:after="0" w:line="240" w:lineRule="auto"/>
        <w:jc w:val="center"/>
        <w:rPr>
          <w:rFonts w:ascii="Times New Roman" w:hAnsi="Times New Roman" w:cs="Times New Roman"/>
          <w:color w:val="0070C0"/>
          <w:sz w:val="28"/>
          <w:szCs w:val="28"/>
          <w:lang w:val="ru-RU"/>
        </w:rPr>
      </w:pPr>
      <w:r w:rsidRPr="002B4BB1">
        <w:rPr>
          <w:rFonts w:ascii="Times New Roman" w:hAnsi="Times New Roman" w:cs="Times New Roman"/>
          <w:b/>
          <w:sz w:val="28"/>
          <w:szCs w:val="28"/>
          <w:lang w:val="ru-RU"/>
        </w:rPr>
        <w:t xml:space="preserve">Функции </w:t>
      </w:r>
      <w:r w:rsidR="006445B0" w:rsidRPr="002B4BB1">
        <w:rPr>
          <w:rFonts w:ascii="Times New Roman" w:hAnsi="Times New Roman" w:cs="Times New Roman"/>
          <w:b/>
          <w:sz w:val="28"/>
          <w:szCs w:val="28"/>
          <w:lang w:val="ru-RU"/>
        </w:rPr>
        <w:t>Уполномоченного о</w:t>
      </w:r>
      <w:r w:rsidRPr="002B4BB1">
        <w:rPr>
          <w:rFonts w:ascii="Times New Roman" w:hAnsi="Times New Roman" w:cs="Times New Roman"/>
          <w:b/>
          <w:sz w:val="28"/>
          <w:szCs w:val="28"/>
          <w:lang w:val="ru-RU"/>
        </w:rPr>
        <w:t>ргана и</w:t>
      </w:r>
      <w:r w:rsidR="006445B0" w:rsidRPr="002B4BB1">
        <w:rPr>
          <w:rFonts w:ascii="Times New Roman" w:hAnsi="Times New Roman" w:cs="Times New Roman"/>
          <w:b/>
          <w:sz w:val="28"/>
          <w:szCs w:val="28"/>
          <w:lang w:val="ru-RU"/>
        </w:rPr>
        <w:t xml:space="preserve"> </w:t>
      </w:r>
      <w:r w:rsidR="003102E4" w:rsidRPr="002B4BB1">
        <w:rPr>
          <w:rFonts w:ascii="Times New Roman" w:hAnsi="Times New Roman" w:cs="Times New Roman"/>
          <w:b/>
          <w:sz w:val="28"/>
          <w:szCs w:val="28"/>
          <w:lang w:val="ru-RU"/>
        </w:rPr>
        <w:t xml:space="preserve">Экспертной </w:t>
      </w:r>
      <w:r w:rsidR="006445B0" w:rsidRPr="002B4BB1">
        <w:rPr>
          <w:rFonts w:ascii="Times New Roman" w:hAnsi="Times New Roman" w:cs="Times New Roman"/>
          <w:b/>
          <w:sz w:val="28"/>
          <w:szCs w:val="28"/>
          <w:lang w:val="ru-RU"/>
        </w:rPr>
        <w:t>о</w:t>
      </w:r>
      <w:r w:rsidR="003E2B56" w:rsidRPr="002B4BB1">
        <w:rPr>
          <w:rFonts w:ascii="Times New Roman" w:hAnsi="Times New Roman" w:cs="Times New Roman"/>
          <w:b/>
          <w:sz w:val="28"/>
          <w:szCs w:val="28"/>
          <w:lang w:val="ru-RU"/>
        </w:rPr>
        <w:t>рганизации</w:t>
      </w:r>
    </w:p>
    <w:p w:rsidR="002B4BB1" w:rsidRPr="005E3A19" w:rsidRDefault="002B4BB1" w:rsidP="002B4BB1">
      <w:pPr>
        <w:pStyle w:val="a3"/>
        <w:spacing w:after="0" w:line="240" w:lineRule="auto"/>
        <w:rPr>
          <w:rFonts w:ascii="Times New Roman" w:hAnsi="Times New Roman" w:cs="Times New Roman"/>
          <w:color w:val="0070C0"/>
          <w:sz w:val="28"/>
          <w:szCs w:val="28"/>
          <w:lang w:val="ru-RU"/>
        </w:rPr>
      </w:pPr>
    </w:p>
    <w:p w:rsidR="006445B0" w:rsidRPr="001350A8" w:rsidRDefault="00686A13" w:rsidP="00B7089F">
      <w:pPr>
        <w:pStyle w:val="a3"/>
        <w:numPr>
          <w:ilvl w:val="0"/>
          <w:numId w:val="43"/>
        </w:numPr>
        <w:spacing w:after="0" w:line="240" w:lineRule="auto"/>
        <w:ind w:left="0" w:firstLine="709"/>
        <w:jc w:val="both"/>
        <w:rPr>
          <w:rFonts w:ascii="Times New Roman" w:hAnsi="Times New Roman" w:cs="Times New Roman"/>
          <w:color w:val="000000"/>
          <w:sz w:val="28"/>
          <w:szCs w:val="28"/>
          <w:highlight w:val="yellow"/>
          <w:lang w:val="ru-RU"/>
        </w:rPr>
      </w:pPr>
      <w:r w:rsidRPr="001350A8">
        <w:rPr>
          <w:rFonts w:ascii="Times New Roman" w:hAnsi="Times New Roman" w:cs="Times New Roman"/>
          <w:color w:val="000000"/>
          <w:sz w:val="28"/>
          <w:szCs w:val="28"/>
          <w:highlight w:val="yellow"/>
          <w:lang w:val="ru-RU"/>
        </w:rPr>
        <w:t>Уполномоченный орган обеспечивает функцион</w:t>
      </w:r>
      <w:r w:rsidR="00C2762B" w:rsidRPr="001350A8">
        <w:rPr>
          <w:rFonts w:ascii="Times New Roman" w:hAnsi="Times New Roman" w:cs="Times New Roman"/>
          <w:color w:val="000000"/>
          <w:sz w:val="28"/>
          <w:szCs w:val="28"/>
          <w:highlight w:val="yellow"/>
          <w:lang w:val="ru-RU"/>
        </w:rPr>
        <w:t xml:space="preserve">ирование системы фармаконадзора </w:t>
      </w:r>
      <w:r w:rsidRPr="001350A8">
        <w:rPr>
          <w:rFonts w:ascii="Times New Roman" w:hAnsi="Times New Roman" w:cs="Times New Roman"/>
          <w:color w:val="000000"/>
          <w:sz w:val="28"/>
          <w:szCs w:val="28"/>
          <w:highlight w:val="yellow"/>
          <w:lang w:val="ru-RU"/>
        </w:rPr>
        <w:t xml:space="preserve">и мониторинга </w:t>
      </w:r>
      <w:r w:rsidR="001D6C1B" w:rsidRPr="001350A8">
        <w:rPr>
          <w:rFonts w:ascii="Times New Roman" w:hAnsi="Times New Roman" w:cs="Times New Roman"/>
          <w:color w:val="000000"/>
          <w:sz w:val="28"/>
          <w:szCs w:val="28"/>
          <w:highlight w:val="yellow"/>
          <w:lang w:val="ru-RU"/>
        </w:rPr>
        <w:t>нежелательных реакции</w:t>
      </w:r>
      <w:r w:rsidRPr="001350A8">
        <w:rPr>
          <w:rFonts w:ascii="Times New Roman" w:hAnsi="Times New Roman" w:cs="Times New Roman"/>
          <w:color w:val="000000"/>
          <w:sz w:val="28"/>
          <w:szCs w:val="28"/>
          <w:highlight w:val="yellow"/>
          <w:lang w:val="ru-RU"/>
        </w:rPr>
        <w:t xml:space="preserve"> лекарственных средств, для сбора и оценки информации, касающ</w:t>
      </w:r>
      <w:r w:rsidR="00886BEA" w:rsidRPr="001350A8">
        <w:rPr>
          <w:rFonts w:ascii="Times New Roman" w:hAnsi="Times New Roman" w:cs="Times New Roman"/>
          <w:color w:val="000000"/>
          <w:sz w:val="28"/>
          <w:szCs w:val="28"/>
          <w:highlight w:val="yellow"/>
          <w:lang w:val="ru-RU"/>
        </w:rPr>
        <w:t xml:space="preserve">ейся соотношения пользы и риска, </w:t>
      </w:r>
      <w:r w:rsidR="006445B0" w:rsidRPr="001350A8">
        <w:rPr>
          <w:rFonts w:ascii="Times New Roman" w:hAnsi="Times New Roman" w:cs="Times New Roman"/>
          <w:color w:val="000000"/>
          <w:sz w:val="28"/>
          <w:szCs w:val="28"/>
          <w:highlight w:val="yellow"/>
          <w:lang w:val="ru-RU"/>
        </w:rPr>
        <w:t>с осуществлением:</w:t>
      </w:r>
    </w:p>
    <w:p w:rsidR="006445B0" w:rsidRPr="005E3A19" w:rsidRDefault="00686A13" w:rsidP="00B7089F">
      <w:pPr>
        <w:pStyle w:val="a3"/>
        <w:numPr>
          <w:ilvl w:val="0"/>
          <w:numId w:val="2"/>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внедрения информаци</w:t>
      </w:r>
      <w:r w:rsidR="003E2B56" w:rsidRPr="005E3A19">
        <w:rPr>
          <w:rFonts w:ascii="Times New Roman" w:hAnsi="Times New Roman" w:cs="Times New Roman"/>
          <w:color w:val="000000"/>
          <w:sz w:val="28"/>
          <w:szCs w:val="28"/>
          <w:lang w:val="ru-RU"/>
        </w:rPr>
        <w:t>онных</w:t>
      </w:r>
      <w:r w:rsidR="001D6C1B" w:rsidRPr="005E3A19">
        <w:rPr>
          <w:rFonts w:ascii="Times New Roman" w:hAnsi="Times New Roman" w:cs="Times New Roman"/>
          <w:color w:val="000000"/>
          <w:sz w:val="28"/>
          <w:szCs w:val="28"/>
          <w:lang w:val="ru-RU"/>
        </w:rPr>
        <w:t xml:space="preserve"> технологии по мониторингу нежелательных реакции</w:t>
      </w:r>
      <w:r w:rsidRPr="005E3A19">
        <w:rPr>
          <w:rFonts w:ascii="Times New Roman" w:hAnsi="Times New Roman" w:cs="Times New Roman"/>
          <w:color w:val="000000"/>
          <w:sz w:val="28"/>
          <w:szCs w:val="28"/>
          <w:lang w:val="ru-RU"/>
        </w:rPr>
        <w:t xml:space="preserve"> действий лекарственных средств, изделий медицинского назначения и медицинской техники в медицинских организациях;</w:t>
      </w:r>
    </w:p>
    <w:p w:rsidR="006445B0" w:rsidRPr="005E3A19" w:rsidRDefault="00886BEA" w:rsidP="00B7089F">
      <w:pPr>
        <w:pStyle w:val="a3"/>
        <w:numPr>
          <w:ilvl w:val="0"/>
          <w:numId w:val="2"/>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контроля над</w:t>
      </w:r>
      <w:r w:rsidR="00686A13" w:rsidRPr="005E3A19">
        <w:rPr>
          <w:rFonts w:ascii="Times New Roman" w:hAnsi="Times New Roman" w:cs="Times New Roman"/>
          <w:color w:val="000000"/>
          <w:sz w:val="28"/>
          <w:szCs w:val="28"/>
          <w:lang w:val="ru-RU"/>
        </w:rPr>
        <w:t xml:space="preserve"> выполнением держателем регистрационного удостоверения мероприятий по фармаконадзору и плана управления рисками, связанными с безопасностью лекарственных средств, изделий медицинского назначения и медицинской техники, находящихся в обращении с проведением инспекций системы фармаконадзора держателя регистрационного удостоверения совместно с уполномоченной организацией (предрегистрационных, плановых и целевых);</w:t>
      </w:r>
    </w:p>
    <w:p w:rsidR="006445B0" w:rsidRPr="005E3A19" w:rsidRDefault="00686A13" w:rsidP="00B7089F">
      <w:pPr>
        <w:pStyle w:val="a3"/>
        <w:numPr>
          <w:ilvl w:val="0"/>
          <w:numId w:val="2"/>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учета результатов мониторинга </w:t>
      </w:r>
      <w:r w:rsidR="001D6C1B" w:rsidRPr="005E3A19">
        <w:rPr>
          <w:rFonts w:ascii="Times New Roman" w:hAnsi="Times New Roman" w:cs="Times New Roman"/>
          <w:color w:val="000000"/>
          <w:sz w:val="28"/>
          <w:szCs w:val="28"/>
          <w:lang w:val="ru-RU"/>
        </w:rPr>
        <w:t>нежелательных реакции</w:t>
      </w:r>
      <w:r w:rsidR="003E2B56" w:rsidRPr="005E3A19">
        <w:rPr>
          <w:rFonts w:ascii="Times New Roman" w:hAnsi="Times New Roman" w:cs="Times New Roman"/>
          <w:color w:val="000000"/>
          <w:sz w:val="28"/>
          <w:szCs w:val="28"/>
          <w:lang w:val="ru-RU"/>
        </w:rPr>
        <w:t xml:space="preserve"> лекарственных средств, изделии</w:t>
      </w:r>
      <w:r w:rsidRPr="005E3A19">
        <w:rPr>
          <w:rFonts w:ascii="Times New Roman" w:hAnsi="Times New Roman" w:cs="Times New Roman"/>
          <w:color w:val="000000"/>
          <w:sz w:val="28"/>
          <w:szCs w:val="28"/>
          <w:lang w:val="ru-RU"/>
        </w:rPr>
        <w:t xml:space="preserve"> медицинского назначения и медицинской техники при проведении аттестации медицинских и фармацевтических работников и аккредитации медицинских организаций, независимо от форм собственности, а также при контроле качества медицинских услуг и при оплате медицинских услуг;</w:t>
      </w:r>
    </w:p>
    <w:p w:rsidR="006445B0" w:rsidRPr="005E3A19" w:rsidRDefault="00686A13" w:rsidP="00B7089F">
      <w:pPr>
        <w:pStyle w:val="a3"/>
        <w:numPr>
          <w:ilvl w:val="0"/>
          <w:numId w:val="2"/>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включения вопросов фармаконадзора (надзора) и мониторинга </w:t>
      </w:r>
      <w:r w:rsidR="001D6C1B" w:rsidRPr="005E3A19">
        <w:rPr>
          <w:rFonts w:ascii="Times New Roman" w:hAnsi="Times New Roman" w:cs="Times New Roman"/>
          <w:color w:val="000000"/>
          <w:sz w:val="28"/>
          <w:szCs w:val="28"/>
          <w:lang w:val="ru-RU"/>
        </w:rPr>
        <w:t>нежелательных реакции</w:t>
      </w:r>
      <w:r w:rsidRPr="005E3A19">
        <w:rPr>
          <w:rFonts w:ascii="Times New Roman" w:hAnsi="Times New Roman" w:cs="Times New Roman"/>
          <w:color w:val="000000"/>
          <w:sz w:val="28"/>
          <w:szCs w:val="28"/>
          <w:lang w:val="ru-RU"/>
        </w:rPr>
        <w:t xml:space="preserve"> лекарственных средств, изделий медицинского назначения и медицинской техники для подготовки медицинских и фармацевтических специалистов;</w:t>
      </w:r>
    </w:p>
    <w:p w:rsidR="006445B0" w:rsidRPr="005E3A19" w:rsidRDefault="00686A13" w:rsidP="00B7089F">
      <w:pPr>
        <w:pStyle w:val="a3"/>
        <w:numPr>
          <w:ilvl w:val="0"/>
          <w:numId w:val="2"/>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обеспечения информированности медицинских и фармацевтических работников, населения о фармаконадзоре(надзоре) и мониторинге </w:t>
      </w:r>
      <w:r w:rsidR="001D6C1B" w:rsidRPr="005E3A19">
        <w:rPr>
          <w:rFonts w:ascii="Times New Roman" w:hAnsi="Times New Roman" w:cs="Times New Roman"/>
          <w:color w:val="000000"/>
          <w:sz w:val="28"/>
          <w:szCs w:val="28"/>
          <w:lang w:val="ru-RU"/>
        </w:rPr>
        <w:t>нежелательных реакции</w:t>
      </w:r>
      <w:r w:rsidRPr="005E3A19">
        <w:rPr>
          <w:rFonts w:ascii="Times New Roman" w:hAnsi="Times New Roman" w:cs="Times New Roman"/>
          <w:color w:val="000000"/>
          <w:sz w:val="28"/>
          <w:szCs w:val="28"/>
          <w:lang w:val="ru-RU"/>
        </w:rPr>
        <w:t xml:space="preserve"> лекарственных средств, изделий медицинского назначения и медицинской техники, а также об изменении соотношения польза-риск лекарственных препаратов;</w:t>
      </w:r>
    </w:p>
    <w:p w:rsidR="006445B0" w:rsidRPr="005E3A19" w:rsidRDefault="00686A13" w:rsidP="00B7089F">
      <w:pPr>
        <w:pStyle w:val="a3"/>
        <w:numPr>
          <w:ilvl w:val="0"/>
          <w:numId w:val="2"/>
        </w:numPr>
        <w:spacing w:after="0" w:line="240" w:lineRule="auto"/>
        <w:ind w:left="0" w:firstLine="709"/>
        <w:jc w:val="both"/>
        <w:rPr>
          <w:rFonts w:ascii="Times New Roman" w:hAnsi="Times New Roman" w:cs="Times New Roman"/>
          <w:b/>
          <w:color w:val="000000"/>
          <w:sz w:val="28"/>
          <w:szCs w:val="28"/>
          <w:lang w:val="ru-RU"/>
        </w:rPr>
      </w:pPr>
      <w:r w:rsidRPr="005E3A19">
        <w:rPr>
          <w:rFonts w:ascii="Times New Roman" w:hAnsi="Times New Roman" w:cs="Times New Roman"/>
          <w:color w:val="000000"/>
          <w:sz w:val="28"/>
          <w:szCs w:val="28"/>
          <w:lang w:val="ru-RU"/>
        </w:rPr>
        <w:lastRenderedPageBreak/>
        <w:t>утверждения протокола (программы) пострегистрационных исследований безопасности и эффективности лекарственных средств, изделий медицинского назначения и медицинской техники.</w:t>
      </w:r>
    </w:p>
    <w:p w:rsidR="006445B0"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Уполномоченный орган на основании информации (заключения, отчета) об изменениях в оценке соотношения польза-риск лекарственного средства, изделия медицинского назначения и медицинской техники, рекомендаций уполномоченной организации осуществляет следующие регуляторные меры:</w:t>
      </w:r>
    </w:p>
    <w:p w:rsidR="00937D80" w:rsidRPr="005E3A19" w:rsidRDefault="00686A13" w:rsidP="00B7089F">
      <w:pPr>
        <w:pStyle w:val="a3"/>
        <w:numPr>
          <w:ilvl w:val="0"/>
          <w:numId w:val="3"/>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утверждает соответствующие изменения и дополнения в</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инструкцию</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по медицинскому применению лекарственного средства, изделия медицинского назначения и медицинской техники (далее - инструкция) согласно</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пункту 1 статьи 75 Кодекса Республики Казахстан от 18 сентября 2009 года «О здоровье народа и системе здравоохранения» (далее - Кодекс);</w:t>
      </w:r>
    </w:p>
    <w:p w:rsidR="00937D80" w:rsidRPr="005E3A19" w:rsidRDefault="00686A13" w:rsidP="00B7089F">
      <w:pPr>
        <w:pStyle w:val="a3"/>
        <w:numPr>
          <w:ilvl w:val="0"/>
          <w:numId w:val="3"/>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изменяет категорию отпуска лекарственного средства из аптек, или иных мерах ограничения и контроля отпуска лекарственного средства;</w:t>
      </w:r>
    </w:p>
    <w:p w:rsidR="00937D80" w:rsidRPr="005E3A19" w:rsidRDefault="00686A13" w:rsidP="00B7089F">
      <w:pPr>
        <w:pStyle w:val="a3"/>
        <w:numPr>
          <w:ilvl w:val="0"/>
          <w:numId w:val="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останавливает проведение</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клинических исследований лекарственного средства, изделия медицинского назначения и медицинской техники или их отдельных этапов, а также назначает проведение дополнительных доклинических и (или) клинических исследований;</w:t>
      </w:r>
    </w:p>
    <w:p w:rsidR="00937D80" w:rsidRPr="005E3A19" w:rsidRDefault="00686A13" w:rsidP="00B7089F">
      <w:pPr>
        <w:pStyle w:val="a3"/>
        <w:numPr>
          <w:ilvl w:val="0"/>
          <w:numId w:val="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изымает образцы лекарственного средства, изделия медицинского назначения и медицинской техники у субъектов в сфере обращения лекарственных средств для проведения дополнительной</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экспертизы на безопасность и качество;</w:t>
      </w:r>
    </w:p>
    <w:p w:rsidR="00937D80" w:rsidRPr="005E3A19" w:rsidRDefault="00686A13" w:rsidP="00B7089F">
      <w:pPr>
        <w:pStyle w:val="a3"/>
        <w:numPr>
          <w:ilvl w:val="0"/>
          <w:numId w:val="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приостанавливает действие регистрационного</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удостоверения и ввоза лекарственных средств, изделия медицинского назначения и медицинской техники на территорию страны, а также отзывает регистрационное удостоверение и запрещает применения лекарственного средства, изделия медицинского назначения и медицинской техники;</w:t>
      </w:r>
    </w:p>
    <w:p w:rsidR="00B55601" w:rsidRPr="005E3A19" w:rsidRDefault="00686A13" w:rsidP="00B7089F">
      <w:pPr>
        <w:pStyle w:val="a3"/>
        <w:numPr>
          <w:ilvl w:val="0"/>
          <w:numId w:val="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назначает инспекцию системы фармаконадзора держателя</w:t>
      </w:r>
      <w:r w:rsidR="009A23E5" w:rsidRPr="005E3A19">
        <w:rPr>
          <w:rFonts w:ascii="Times New Roman" w:hAnsi="Times New Roman" w:cs="Times New Roman"/>
          <w:color w:val="000000"/>
          <w:sz w:val="28"/>
          <w:szCs w:val="28"/>
          <w:lang w:val="ru-RU"/>
        </w:rPr>
        <w:t xml:space="preserve"> регистрационного удостоверения;</w:t>
      </w:r>
    </w:p>
    <w:p w:rsidR="00166EF5" w:rsidRPr="000F336A" w:rsidRDefault="00166EF5" w:rsidP="00B7089F">
      <w:pPr>
        <w:pStyle w:val="a3"/>
        <w:numPr>
          <w:ilvl w:val="0"/>
          <w:numId w:val="3"/>
        </w:numPr>
        <w:spacing w:after="0" w:line="240" w:lineRule="auto"/>
        <w:ind w:left="0" w:firstLine="709"/>
        <w:jc w:val="both"/>
        <w:rPr>
          <w:rFonts w:ascii="Times New Roman" w:hAnsi="Times New Roman" w:cs="Times New Roman"/>
          <w:sz w:val="28"/>
          <w:szCs w:val="28"/>
          <w:highlight w:val="yellow"/>
          <w:lang w:val="ru-RU"/>
        </w:rPr>
      </w:pPr>
      <w:r w:rsidRPr="000F336A">
        <w:rPr>
          <w:rFonts w:ascii="Times New Roman" w:hAnsi="Times New Roman" w:cs="Times New Roman"/>
          <w:sz w:val="28"/>
          <w:szCs w:val="28"/>
          <w:highlight w:val="yellow"/>
          <w:lang w:val="ru-RU"/>
        </w:rPr>
        <w:t xml:space="preserve">назначает фармацевтическую инспекцию </w:t>
      </w:r>
      <w:r w:rsidR="009A23E5" w:rsidRPr="000F336A">
        <w:rPr>
          <w:rFonts w:ascii="Times New Roman" w:hAnsi="Times New Roman" w:cs="Times New Roman"/>
          <w:sz w:val="28"/>
          <w:szCs w:val="28"/>
          <w:highlight w:val="yellow"/>
          <w:lang w:val="ru-RU"/>
        </w:rPr>
        <w:t>производственного участка.</w:t>
      </w:r>
    </w:p>
    <w:p w:rsidR="00B55601"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Уполномоченный орган в течение пяти рабочих дней, со дня получения информации (заключения, отчета) об изменениях в оценке соотношения польза-риск лекарственного средства, изделия медицинского назначения и медицинской техники, рекомендаций уполномоченной организации, извещает уполномоченную организацию, местные органы государственного управления здравоохранения и держателя регистрационного удостоверения о назначенной мере.</w:t>
      </w:r>
    </w:p>
    <w:p w:rsidR="00B55601" w:rsidRPr="000F336A" w:rsidRDefault="00686A13" w:rsidP="00B7089F">
      <w:pPr>
        <w:pStyle w:val="a3"/>
        <w:numPr>
          <w:ilvl w:val="0"/>
          <w:numId w:val="43"/>
        </w:numPr>
        <w:spacing w:after="0" w:line="240" w:lineRule="auto"/>
        <w:ind w:left="0" w:firstLine="709"/>
        <w:jc w:val="both"/>
        <w:rPr>
          <w:rFonts w:ascii="Times New Roman" w:hAnsi="Times New Roman" w:cs="Times New Roman"/>
          <w:strike/>
          <w:sz w:val="28"/>
          <w:szCs w:val="28"/>
          <w:lang w:val="ru-RU"/>
        </w:rPr>
      </w:pPr>
      <w:r w:rsidRPr="000F336A">
        <w:rPr>
          <w:rFonts w:ascii="Times New Roman" w:hAnsi="Times New Roman" w:cs="Times New Roman"/>
          <w:strike/>
          <w:color w:val="000000"/>
          <w:sz w:val="28"/>
          <w:szCs w:val="28"/>
          <w:lang w:val="ru-RU"/>
        </w:rPr>
        <w:t>Все расходы, связанные с проведением дополнительной экспертизы лекарственного средства, на безопасность и качество, несет держатель регистрационного удостоверения.</w:t>
      </w:r>
    </w:p>
    <w:p w:rsidR="00B55601" w:rsidRPr="005E3A19" w:rsidRDefault="009A23E5"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201761">
        <w:rPr>
          <w:rFonts w:ascii="Times New Roman" w:hAnsi="Times New Roman" w:cs="Times New Roman"/>
          <w:sz w:val="28"/>
          <w:szCs w:val="28"/>
          <w:lang w:val="ru-RU"/>
        </w:rPr>
        <w:lastRenderedPageBreak/>
        <w:t>Экспертная</w:t>
      </w:r>
      <w:r w:rsidRPr="005E3A19">
        <w:rPr>
          <w:rFonts w:ascii="Times New Roman" w:hAnsi="Times New Roman" w:cs="Times New Roman"/>
          <w:color w:val="0070C0"/>
          <w:sz w:val="28"/>
          <w:szCs w:val="28"/>
          <w:lang w:val="ru-RU"/>
        </w:rPr>
        <w:t xml:space="preserve"> </w:t>
      </w:r>
      <w:r w:rsidR="00686A13" w:rsidRPr="005E3A19">
        <w:rPr>
          <w:rFonts w:ascii="Times New Roman" w:hAnsi="Times New Roman" w:cs="Times New Roman"/>
          <w:color w:val="000000"/>
          <w:sz w:val="28"/>
          <w:szCs w:val="28"/>
          <w:lang w:val="ru-RU"/>
        </w:rPr>
        <w:t>организация осуществляет мониторинг безо</w:t>
      </w:r>
      <w:r w:rsidR="00201761">
        <w:rPr>
          <w:rFonts w:ascii="Times New Roman" w:hAnsi="Times New Roman" w:cs="Times New Roman"/>
          <w:color w:val="000000"/>
          <w:sz w:val="28"/>
          <w:szCs w:val="28"/>
          <w:lang w:val="ru-RU"/>
        </w:rPr>
        <w:t xml:space="preserve">пасности лекарственных средств, </w:t>
      </w:r>
      <w:r w:rsidR="00686A13" w:rsidRPr="005E3A19">
        <w:rPr>
          <w:rFonts w:ascii="Times New Roman" w:hAnsi="Times New Roman" w:cs="Times New Roman"/>
          <w:color w:val="000000"/>
          <w:sz w:val="28"/>
          <w:szCs w:val="28"/>
          <w:lang w:val="ru-RU"/>
        </w:rPr>
        <w:t>находящихся в обращении на рынке Республики Казахстан с целью непрерывной оценки соотношения польза-риск на протяжении всего периода нахождения в обращении лекарственных средств, в целях обеспечения защиты здоровья населения и повышения безопасности пациентов.</w:t>
      </w:r>
    </w:p>
    <w:p w:rsidR="00B55601"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При мониторинге безопасност</w:t>
      </w:r>
      <w:r w:rsidR="0033036C" w:rsidRPr="005E3A19">
        <w:rPr>
          <w:rFonts w:ascii="Times New Roman" w:hAnsi="Times New Roman" w:cs="Times New Roman"/>
          <w:color w:val="000000"/>
          <w:sz w:val="28"/>
          <w:szCs w:val="28"/>
          <w:lang w:val="ru-RU"/>
        </w:rPr>
        <w:t xml:space="preserve">и лекарственных средств, </w:t>
      </w:r>
      <w:r w:rsidR="00CA0E67" w:rsidRPr="000F336A">
        <w:rPr>
          <w:rFonts w:ascii="Times New Roman" w:hAnsi="Times New Roman" w:cs="Times New Roman"/>
          <w:color w:val="000000" w:themeColor="text1"/>
          <w:sz w:val="28"/>
          <w:szCs w:val="28"/>
          <w:lang w:val="ru-RU"/>
        </w:rPr>
        <w:t xml:space="preserve">экспертная </w:t>
      </w:r>
      <w:r w:rsidRPr="005E3A19">
        <w:rPr>
          <w:rFonts w:ascii="Times New Roman" w:hAnsi="Times New Roman" w:cs="Times New Roman"/>
          <w:color w:val="000000"/>
          <w:sz w:val="28"/>
          <w:szCs w:val="28"/>
          <w:lang w:val="ru-RU"/>
        </w:rPr>
        <w:t>организация осуществляет:</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сбор (прием), учет</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карт-сообщений о </w:t>
      </w:r>
      <w:r w:rsidR="001D6C1B" w:rsidRPr="005E3A19">
        <w:rPr>
          <w:rFonts w:ascii="Times New Roman" w:hAnsi="Times New Roman" w:cs="Times New Roman"/>
          <w:color w:val="000000"/>
          <w:sz w:val="28"/>
          <w:szCs w:val="28"/>
          <w:lang w:val="ru-RU"/>
        </w:rPr>
        <w:t>нежелательных реакциях</w:t>
      </w:r>
      <w:r w:rsidR="0033036C" w:rsidRPr="005E3A19">
        <w:rPr>
          <w:rFonts w:ascii="Times New Roman" w:hAnsi="Times New Roman" w:cs="Times New Roman"/>
          <w:color w:val="000000"/>
          <w:sz w:val="28"/>
          <w:szCs w:val="28"/>
          <w:lang w:val="ru-RU"/>
        </w:rPr>
        <w:t xml:space="preserve"> лекарственных средств, изделий</w:t>
      </w:r>
      <w:r w:rsidRPr="005E3A19">
        <w:rPr>
          <w:rFonts w:ascii="Times New Roman" w:hAnsi="Times New Roman" w:cs="Times New Roman"/>
          <w:color w:val="000000"/>
          <w:sz w:val="28"/>
          <w:szCs w:val="28"/>
          <w:lang w:val="ru-RU"/>
        </w:rPr>
        <w:t xml:space="preserve"> медицинского назначения и медицинской техники через инте</w:t>
      </w:r>
      <w:r w:rsidR="0033036C" w:rsidRPr="005E3A19">
        <w:rPr>
          <w:rFonts w:ascii="Times New Roman" w:hAnsi="Times New Roman" w:cs="Times New Roman"/>
          <w:color w:val="000000"/>
          <w:sz w:val="28"/>
          <w:szCs w:val="28"/>
          <w:lang w:val="ru-RU"/>
        </w:rPr>
        <w:t>рнет-ресурсы в режиме онлайн,</w:t>
      </w:r>
      <w:r w:rsidRPr="005E3A19">
        <w:rPr>
          <w:rFonts w:ascii="Times New Roman" w:hAnsi="Times New Roman" w:cs="Times New Roman"/>
          <w:color w:val="000000"/>
          <w:sz w:val="28"/>
          <w:szCs w:val="28"/>
          <w:lang w:val="ru-RU"/>
        </w:rPr>
        <w:t xml:space="preserve"> по факсу или по электронной почте;</w:t>
      </w:r>
    </w:p>
    <w:p w:rsidR="00B55601" w:rsidRPr="005E3A19" w:rsidRDefault="00CA0E67"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0F336A">
        <w:rPr>
          <w:rFonts w:ascii="Times New Roman" w:hAnsi="Times New Roman" w:cs="Times New Roman"/>
          <w:color w:val="000000" w:themeColor="text1"/>
          <w:sz w:val="28"/>
          <w:szCs w:val="28"/>
          <w:highlight w:val="yellow"/>
          <w:lang w:val="ru-RU"/>
        </w:rPr>
        <w:t>обеспечение</w:t>
      </w:r>
      <w:r w:rsidRPr="005E3A19">
        <w:rPr>
          <w:rFonts w:ascii="Times New Roman" w:hAnsi="Times New Roman" w:cs="Times New Roman"/>
          <w:color w:val="0070C0"/>
          <w:sz w:val="28"/>
          <w:szCs w:val="28"/>
          <w:lang w:val="ru-RU"/>
        </w:rPr>
        <w:t xml:space="preserve"> </w:t>
      </w:r>
      <w:r w:rsidR="00686A13" w:rsidRPr="005E3A19">
        <w:rPr>
          <w:rFonts w:ascii="Times New Roman" w:hAnsi="Times New Roman" w:cs="Times New Roman"/>
          <w:color w:val="000000"/>
          <w:sz w:val="28"/>
          <w:szCs w:val="28"/>
          <w:lang w:val="ru-RU"/>
        </w:rPr>
        <w:t>доступ</w:t>
      </w:r>
      <w:r w:rsidRPr="005E3A19">
        <w:rPr>
          <w:rFonts w:ascii="Times New Roman" w:hAnsi="Times New Roman" w:cs="Times New Roman"/>
          <w:color w:val="000000"/>
          <w:sz w:val="28"/>
          <w:szCs w:val="28"/>
          <w:lang w:val="ru-RU"/>
        </w:rPr>
        <w:t>а</w:t>
      </w:r>
      <w:r w:rsidR="00686A13" w:rsidRPr="005E3A19">
        <w:rPr>
          <w:rFonts w:ascii="Times New Roman" w:hAnsi="Times New Roman" w:cs="Times New Roman"/>
          <w:color w:val="000000"/>
          <w:sz w:val="28"/>
          <w:szCs w:val="28"/>
          <w:lang w:val="ru-RU"/>
        </w:rPr>
        <w:t xml:space="preserve"> на собственный интернет-ресурс уполномоченному органу, местным органам государственного управления здравоохранением областей, города республиканского значения и столицы, медицинским</w:t>
      </w:r>
      <w:r w:rsidRPr="005E3A19">
        <w:rPr>
          <w:rFonts w:ascii="Times New Roman" w:hAnsi="Times New Roman" w:cs="Times New Roman"/>
          <w:color w:val="000000"/>
          <w:sz w:val="28"/>
          <w:szCs w:val="28"/>
          <w:lang w:val="ru-RU"/>
        </w:rPr>
        <w:t xml:space="preserve"> </w:t>
      </w:r>
      <w:r w:rsidR="00686A13" w:rsidRPr="005E3A19">
        <w:rPr>
          <w:rFonts w:ascii="Times New Roman" w:hAnsi="Times New Roman" w:cs="Times New Roman"/>
          <w:color w:val="000000"/>
          <w:sz w:val="28"/>
          <w:szCs w:val="28"/>
          <w:lang w:val="ru-RU"/>
        </w:rPr>
        <w:t>и фармацевтическим организациям, физическим лицам;</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анализ, оценку и верификацию спонтанных сообщений о </w:t>
      </w:r>
      <w:r w:rsidR="001D6C1B" w:rsidRPr="005E3A19">
        <w:rPr>
          <w:rFonts w:ascii="Times New Roman" w:hAnsi="Times New Roman" w:cs="Times New Roman"/>
          <w:color w:val="000000"/>
          <w:sz w:val="28"/>
          <w:szCs w:val="28"/>
          <w:lang w:val="ru-RU"/>
        </w:rPr>
        <w:t>нежелательных реакциях</w:t>
      </w:r>
      <w:r w:rsidRPr="005E3A19">
        <w:rPr>
          <w:rFonts w:ascii="Times New Roman" w:hAnsi="Times New Roman" w:cs="Times New Roman"/>
          <w:color w:val="000000"/>
          <w:sz w:val="28"/>
          <w:szCs w:val="28"/>
          <w:lang w:val="ru-RU"/>
        </w:rPr>
        <w:t xml:space="preserve"> </w:t>
      </w:r>
      <w:r w:rsidR="0033036C" w:rsidRPr="005E3A19">
        <w:rPr>
          <w:rFonts w:ascii="Times New Roman" w:hAnsi="Times New Roman" w:cs="Times New Roman"/>
          <w:color w:val="000000"/>
          <w:sz w:val="28"/>
          <w:szCs w:val="28"/>
          <w:lang w:val="ru-RU"/>
        </w:rPr>
        <w:t>лекарственного средства, изделий</w:t>
      </w:r>
      <w:r w:rsidRPr="005E3A19">
        <w:rPr>
          <w:rFonts w:ascii="Times New Roman" w:hAnsi="Times New Roman" w:cs="Times New Roman"/>
          <w:color w:val="000000"/>
          <w:sz w:val="28"/>
          <w:szCs w:val="28"/>
          <w:lang w:val="ru-RU"/>
        </w:rPr>
        <w:t xml:space="preserve"> медицинского назначения и медицинской техники, поступающих от медицинских и фармацевтических работников, держателей регистрационных удостоверений, потребителей;</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введени</w:t>
      </w:r>
      <w:r w:rsidR="00C87080" w:rsidRPr="005E3A19">
        <w:rPr>
          <w:rFonts w:ascii="Times New Roman" w:hAnsi="Times New Roman" w:cs="Times New Roman"/>
          <w:color w:val="000000"/>
          <w:sz w:val="28"/>
          <w:szCs w:val="28"/>
          <w:lang w:val="ru-RU"/>
        </w:rPr>
        <w:t>е данных сообщений о</w:t>
      </w:r>
      <w:r w:rsidRPr="005E3A19">
        <w:rPr>
          <w:rFonts w:ascii="Times New Roman" w:hAnsi="Times New Roman" w:cs="Times New Roman"/>
          <w:color w:val="000000"/>
          <w:sz w:val="28"/>
          <w:szCs w:val="28"/>
          <w:lang w:val="ru-RU"/>
        </w:rPr>
        <w:t xml:space="preserve"> </w:t>
      </w:r>
      <w:r w:rsidR="00C87080" w:rsidRPr="005E3A19">
        <w:rPr>
          <w:rFonts w:ascii="Times New Roman" w:hAnsi="Times New Roman" w:cs="Times New Roman"/>
          <w:color w:val="000000"/>
          <w:sz w:val="28"/>
          <w:szCs w:val="28"/>
          <w:lang w:val="ru-RU"/>
        </w:rPr>
        <w:t>нежелательных реакциях</w:t>
      </w:r>
      <w:r w:rsidR="0033036C" w:rsidRPr="005E3A19">
        <w:rPr>
          <w:rFonts w:ascii="Times New Roman" w:hAnsi="Times New Roman" w:cs="Times New Roman"/>
          <w:color w:val="000000"/>
          <w:sz w:val="28"/>
          <w:szCs w:val="28"/>
          <w:lang w:val="ru-RU"/>
        </w:rPr>
        <w:t xml:space="preserve"> лекарственных средств, изделий</w:t>
      </w:r>
      <w:r w:rsidRPr="005E3A19">
        <w:rPr>
          <w:rFonts w:ascii="Times New Roman" w:hAnsi="Times New Roman" w:cs="Times New Roman"/>
          <w:color w:val="000000"/>
          <w:sz w:val="28"/>
          <w:szCs w:val="28"/>
          <w:lang w:val="ru-RU"/>
        </w:rPr>
        <w:t xml:space="preserve"> медицинского назначения и медицинской техники в электронную баз</w:t>
      </w:r>
      <w:r w:rsidR="00C87080" w:rsidRPr="005E3A19">
        <w:rPr>
          <w:rFonts w:ascii="Times New Roman" w:hAnsi="Times New Roman" w:cs="Times New Roman"/>
          <w:color w:val="000000"/>
          <w:sz w:val="28"/>
          <w:szCs w:val="28"/>
          <w:lang w:val="ru-RU"/>
        </w:rPr>
        <w:t>у данных по мониторингу нежелательных реакции</w:t>
      </w:r>
      <w:r w:rsidRPr="005E3A19">
        <w:rPr>
          <w:rFonts w:ascii="Times New Roman" w:hAnsi="Times New Roman" w:cs="Times New Roman"/>
          <w:color w:val="000000"/>
          <w:sz w:val="28"/>
          <w:szCs w:val="28"/>
          <w:lang w:val="ru-RU"/>
        </w:rPr>
        <w:t>;</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оценку причинно-следственной связи между клиническими проявлениями </w:t>
      </w:r>
      <w:r w:rsidR="00C87080" w:rsidRPr="005E3A19">
        <w:rPr>
          <w:rFonts w:ascii="Times New Roman" w:hAnsi="Times New Roman" w:cs="Times New Roman"/>
          <w:color w:val="000000"/>
          <w:sz w:val="28"/>
          <w:szCs w:val="28"/>
          <w:lang w:val="ru-RU"/>
        </w:rPr>
        <w:t>нежелательных реакции</w:t>
      </w:r>
      <w:r w:rsidRPr="005E3A19">
        <w:rPr>
          <w:rFonts w:ascii="Times New Roman" w:hAnsi="Times New Roman" w:cs="Times New Roman"/>
          <w:color w:val="000000"/>
          <w:sz w:val="28"/>
          <w:szCs w:val="28"/>
          <w:lang w:val="ru-RU"/>
        </w:rPr>
        <w:t xml:space="preserve"> с применением подозре</w:t>
      </w:r>
      <w:r w:rsidR="000F336A">
        <w:rPr>
          <w:rFonts w:ascii="Times New Roman" w:hAnsi="Times New Roman" w:cs="Times New Roman"/>
          <w:color w:val="000000"/>
          <w:sz w:val="28"/>
          <w:szCs w:val="28"/>
          <w:lang w:val="ru-RU"/>
        </w:rPr>
        <w:t>ваемого лекарственного средства</w:t>
      </w:r>
      <w:r w:rsidRPr="005E3A19">
        <w:rPr>
          <w:rFonts w:ascii="Times New Roman" w:hAnsi="Times New Roman" w:cs="Times New Roman"/>
          <w:color w:val="000000"/>
          <w:sz w:val="28"/>
          <w:szCs w:val="28"/>
          <w:lang w:val="ru-RU"/>
        </w:rPr>
        <w:t>;</w:t>
      </w:r>
    </w:p>
    <w:p w:rsidR="00B55601" w:rsidRPr="005E3A19" w:rsidRDefault="00CA0E67"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0F336A">
        <w:rPr>
          <w:rFonts w:ascii="Times New Roman" w:hAnsi="Times New Roman" w:cs="Times New Roman"/>
          <w:color w:val="000000" w:themeColor="text1"/>
          <w:sz w:val="28"/>
          <w:szCs w:val="28"/>
          <w:lang w:val="ru-RU"/>
        </w:rPr>
        <w:t>направление</w:t>
      </w:r>
      <w:r w:rsidR="00686A13" w:rsidRPr="005E3A19">
        <w:rPr>
          <w:rFonts w:ascii="Times New Roman" w:hAnsi="Times New Roman" w:cs="Times New Roman"/>
          <w:color w:val="0070C0"/>
          <w:sz w:val="28"/>
          <w:szCs w:val="28"/>
          <w:lang w:val="ru-RU"/>
        </w:rPr>
        <w:t xml:space="preserve"> </w:t>
      </w:r>
      <w:r w:rsidR="00686A13" w:rsidRPr="005E3A19">
        <w:rPr>
          <w:rFonts w:ascii="Times New Roman" w:hAnsi="Times New Roman" w:cs="Times New Roman"/>
          <w:color w:val="000000"/>
          <w:sz w:val="28"/>
          <w:szCs w:val="28"/>
          <w:lang w:val="ru-RU"/>
        </w:rPr>
        <w:t xml:space="preserve">верифицированных спонтанных сообщений о </w:t>
      </w:r>
      <w:r w:rsidR="00C87080" w:rsidRPr="005E3A19">
        <w:rPr>
          <w:rFonts w:ascii="Times New Roman" w:hAnsi="Times New Roman" w:cs="Times New Roman"/>
          <w:color w:val="000000"/>
          <w:sz w:val="28"/>
          <w:szCs w:val="28"/>
          <w:lang w:val="ru-RU"/>
        </w:rPr>
        <w:t xml:space="preserve">нежелательных реакциях </w:t>
      </w:r>
      <w:r w:rsidR="00686A13" w:rsidRPr="005E3A19">
        <w:rPr>
          <w:rFonts w:ascii="Times New Roman" w:hAnsi="Times New Roman" w:cs="Times New Roman"/>
          <w:color w:val="000000"/>
          <w:sz w:val="28"/>
          <w:szCs w:val="28"/>
          <w:lang w:val="ru-RU"/>
        </w:rPr>
        <w:t>лекарственного</w:t>
      </w:r>
      <w:r w:rsidR="0033036C" w:rsidRPr="005E3A19">
        <w:rPr>
          <w:rFonts w:ascii="Times New Roman" w:hAnsi="Times New Roman" w:cs="Times New Roman"/>
          <w:color w:val="000000"/>
          <w:sz w:val="28"/>
          <w:szCs w:val="28"/>
          <w:lang w:val="ru-RU"/>
        </w:rPr>
        <w:t xml:space="preserve"> средства</w:t>
      </w:r>
      <w:r w:rsidR="00686A13" w:rsidRPr="005E3A19">
        <w:rPr>
          <w:rFonts w:ascii="Times New Roman" w:hAnsi="Times New Roman" w:cs="Times New Roman"/>
          <w:color w:val="000000"/>
          <w:sz w:val="28"/>
          <w:szCs w:val="28"/>
          <w:lang w:val="ru-RU"/>
        </w:rPr>
        <w:t xml:space="preserve"> в базу данных международного центра мониторинга безопасности лекарственных средств Всемирной организации здравоохранения</w:t>
      </w:r>
      <w:r w:rsidR="0033036C" w:rsidRPr="005E3A19">
        <w:rPr>
          <w:rFonts w:ascii="Times New Roman" w:hAnsi="Times New Roman" w:cs="Times New Roman"/>
          <w:color w:val="000000"/>
          <w:sz w:val="28"/>
          <w:szCs w:val="28"/>
          <w:lang w:val="ru-RU"/>
        </w:rPr>
        <w:t>,</w:t>
      </w:r>
      <w:r w:rsidR="00686A13" w:rsidRPr="005E3A19">
        <w:rPr>
          <w:rFonts w:ascii="Times New Roman" w:hAnsi="Times New Roman" w:cs="Times New Roman"/>
          <w:color w:val="000000"/>
          <w:sz w:val="28"/>
          <w:szCs w:val="28"/>
          <w:lang w:val="ru-RU"/>
        </w:rPr>
        <w:t xml:space="preserve"> в формате электронного сообщения в режиме онлайн через портал Всемирной организации здравоохранения;</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выявление сигнала на основании анализа базы данных по мониторингу </w:t>
      </w:r>
      <w:r w:rsidR="00FE48DE" w:rsidRPr="005E3A19">
        <w:rPr>
          <w:rFonts w:ascii="Times New Roman" w:hAnsi="Times New Roman" w:cs="Times New Roman"/>
          <w:color w:val="000000"/>
          <w:sz w:val="28"/>
          <w:szCs w:val="28"/>
          <w:lang w:val="ru-RU"/>
        </w:rPr>
        <w:t xml:space="preserve">нежелательных реакции </w:t>
      </w:r>
      <w:r w:rsidRPr="005E3A19">
        <w:rPr>
          <w:rFonts w:ascii="Times New Roman" w:hAnsi="Times New Roman" w:cs="Times New Roman"/>
          <w:color w:val="000000"/>
          <w:sz w:val="28"/>
          <w:szCs w:val="28"/>
          <w:lang w:val="ru-RU"/>
        </w:rPr>
        <w:t>лекарственных средств;</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анализ, оценку и экспертизу данных по безопасности и эффективности </w:t>
      </w:r>
      <w:r w:rsidR="00FE48DE" w:rsidRPr="005E3A19">
        <w:rPr>
          <w:rFonts w:ascii="Times New Roman" w:hAnsi="Times New Roman" w:cs="Times New Roman"/>
          <w:color w:val="000000"/>
          <w:sz w:val="28"/>
          <w:szCs w:val="28"/>
          <w:lang w:val="ru-RU"/>
        </w:rPr>
        <w:t>лекарственного средства, изделий</w:t>
      </w:r>
      <w:r w:rsidRPr="005E3A19">
        <w:rPr>
          <w:rFonts w:ascii="Times New Roman" w:hAnsi="Times New Roman" w:cs="Times New Roman"/>
          <w:color w:val="000000"/>
          <w:sz w:val="28"/>
          <w:szCs w:val="28"/>
          <w:lang w:val="ru-RU"/>
        </w:rPr>
        <w:t xml:space="preserve"> медицинского назначения и медицинской техники, получаемых от держателя регистрационного удо</w:t>
      </w:r>
      <w:r w:rsidR="00FE48DE" w:rsidRPr="005E3A19">
        <w:rPr>
          <w:rFonts w:ascii="Times New Roman" w:hAnsi="Times New Roman" w:cs="Times New Roman"/>
          <w:color w:val="000000"/>
          <w:sz w:val="28"/>
          <w:szCs w:val="28"/>
          <w:lang w:val="ru-RU"/>
        </w:rPr>
        <w:t>стоверения (сообщения о нежелательных</w:t>
      </w:r>
      <w:r w:rsidRPr="005E3A19">
        <w:rPr>
          <w:rFonts w:ascii="Times New Roman" w:hAnsi="Times New Roman" w:cs="Times New Roman"/>
          <w:color w:val="000000"/>
          <w:sz w:val="28"/>
          <w:szCs w:val="28"/>
          <w:lang w:val="ru-RU"/>
        </w:rPr>
        <w:t xml:space="preserve"> реакциях лекарственных средств, периодические отчеты по безопасности, планы управления рисками, протоколы и отчеты пострегистрационных исследований безопасности);</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мониторинг, анализ и оценку данных по безопасности и эффективности лекарственного средства, изделия медицинского назначения и медицинской техники, получаемых из других источников (публикации в </w:t>
      </w:r>
      <w:r w:rsidRPr="005E3A19">
        <w:rPr>
          <w:rFonts w:ascii="Times New Roman" w:hAnsi="Times New Roman" w:cs="Times New Roman"/>
          <w:color w:val="000000"/>
          <w:sz w:val="28"/>
          <w:szCs w:val="28"/>
          <w:lang w:val="ru-RU"/>
        </w:rPr>
        <w:lastRenderedPageBreak/>
        <w:t>медицинских научных изданиях,</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клинические исследования, регуляторные органы других стран, информация Всемирной организации здравоохранения, международные базы данных по доказательной медицине);</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информирование уполномоченного органа о случаях </w:t>
      </w:r>
      <w:r w:rsidR="00FE48DE" w:rsidRPr="005E3A19">
        <w:rPr>
          <w:rFonts w:ascii="Times New Roman" w:hAnsi="Times New Roman" w:cs="Times New Roman"/>
          <w:color w:val="000000"/>
          <w:sz w:val="28"/>
          <w:szCs w:val="28"/>
          <w:lang w:val="ru-RU"/>
        </w:rPr>
        <w:t>нежелательных реакции</w:t>
      </w:r>
      <w:r w:rsidRPr="005E3A19">
        <w:rPr>
          <w:rFonts w:ascii="Times New Roman" w:hAnsi="Times New Roman" w:cs="Times New Roman"/>
          <w:color w:val="000000"/>
          <w:sz w:val="28"/>
          <w:szCs w:val="28"/>
          <w:lang w:val="ru-RU"/>
        </w:rPr>
        <w:t xml:space="preserve"> лекарственных средств, изделия медицинского назначения и медицинской техники;</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своевременное предоставление для принятия соответствующих регуляторных мер в уполномоченный орган информации и оценки результатов мониторинга безопасности лекарственного средства, а также обо всех изменениях в оценке профиля безопасности лекарственного средства в каждом случае выявления сигнала, а также мониторинга безопасности изделий медицинского н</w:t>
      </w:r>
      <w:r w:rsidR="00B55601" w:rsidRPr="005E3A19">
        <w:rPr>
          <w:rFonts w:ascii="Times New Roman" w:hAnsi="Times New Roman" w:cs="Times New Roman"/>
          <w:color w:val="000000"/>
          <w:sz w:val="28"/>
          <w:szCs w:val="28"/>
          <w:lang w:val="ru-RU"/>
        </w:rPr>
        <w:t>азначения и медицинской техники;</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обеспечение участия в инспекции системы фармаконадзора держателя регистрационного удостоверения;</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оценку системы фармаконадзора держателя регистрационного удостоверения до и после регистрации лекарственного средства;</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размещение на сайте уполномоченной организации меры уполномоченного органа, принятых по результатам фармаконадзора и мониторинга </w:t>
      </w:r>
      <w:r w:rsidR="00FE48DE" w:rsidRPr="005E3A19">
        <w:rPr>
          <w:rFonts w:ascii="Times New Roman" w:hAnsi="Times New Roman" w:cs="Times New Roman"/>
          <w:color w:val="000000"/>
          <w:sz w:val="28"/>
          <w:szCs w:val="28"/>
          <w:lang w:val="ru-RU"/>
        </w:rPr>
        <w:t>нежелательных реакции</w:t>
      </w:r>
      <w:r w:rsidRPr="005E3A19">
        <w:rPr>
          <w:rFonts w:ascii="Times New Roman" w:hAnsi="Times New Roman" w:cs="Times New Roman"/>
          <w:color w:val="000000"/>
          <w:sz w:val="28"/>
          <w:szCs w:val="28"/>
          <w:lang w:val="ru-RU"/>
        </w:rPr>
        <w:t xml:space="preserve"> лекарственных средств, изделия медицинского назначения и медицинской техники;</w:t>
      </w:r>
    </w:p>
    <w:p w:rsidR="00B55601" w:rsidRPr="005E3A19" w:rsidRDefault="00686A13" w:rsidP="00B7089F">
      <w:pPr>
        <w:pStyle w:val="a3"/>
        <w:numPr>
          <w:ilvl w:val="0"/>
          <w:numId w:val="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проведение научных семинаров и конференций по мониторингу, участие в других научных конференциях и семинарах с сообщениями по мониторингу.</w:t>
      </w:r>
    </w:p>
    <w:p w:rsidR="00B55601"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С целью повышения информированности медицинских и фармацевтических работников о безопасности лекарственных средств, рациональном применении лекарственных средств и повышения их активности в мониторинге </w:t>
      </w:r>
      <w:r w:rsidR="00FE48DE" w:rsidRPr="005E3A19">
        <w:rPr>
          <w:rFonts w:ascii="Times New Roman" w:hAnsi="Times New Roman" w:cs="Times New Roman"/>
          <w:color w:val="000000"/>
          <w:sz w:val="28"/>
          <w:szCs w:val="28"/>
          <w:lang w:val="ru-RU"/>
        </w:rPr>
        <w:t xml:space="preserve">нежелательных реакции </w:t>
      </w:r>
      <w:r w:rsidRPr="005E3A19">
        <w:rPr>
          <w:rFonts w:ascii="Times New Roman" w:hAnsi="Times New Roman" w:cs="Times New Roman"/>
          <w:color w:val="000000"/>
          <w:sz w:val="28"/>
          <w:szCs w:val="28"/>
          <w:lang w:val="ru-RU"/>
        </w:rPr>
        <w:t>лекарственных средств уполномоченная организация:</w:t>
      </w:r>
    </w:p>
    <w:p w:rsidR="00B55601" w:rsidRPr="005E3A19" w:rsidRDefault="00686A13" w:rsidP="00B7089F">
      <w:pPr>
        <w:pStyle w:val="a3"/>
        <w:numPr>
          <w:ilvl w:val="0"/>
          <w:numId w:val="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регулярно публикует информационные бюллетени;</w:t>
      </w:r>
    </w:p>
    <w:p w:rsidR="00674B20" w:rsidRPr="005E3A19" w:rsidRDefault="00686A13" w:rsidP="00B7089F">
      <w:pPr>
        <w:pStyle w:val="a3"/>
        <w:numPr>
          <w:ilvl w:val="0"/>
          <w:numId w:val="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рассылает медицинским и фармацевтическим работникам информационные письма об изменениях профиля безопасности лекарственных средств, оценке соотношения польза-риск и изменениях в рекомендации по применению, обусловленных аспектами профиля безопасности;</w:t>
      </w:r>
    </w:p>
    <w:p w:rsidR="00674B20" w:rsidRPr="005E3A19" w:rsidRDefault="00686A13" w:rsidP="00B7089F">
      <w:pPr>
        <w:pStyle w:val="a3"/>
        <w:numPr>
          <w:ilvl w:val="0"/>
          <w:numId w:val="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организовывает и проводит научные семинары и конференции;</w:t>
      </w:r>
    </w:p>
    <w:p w:rsidR="00674B20" w:rsidRPr="005E3A19" w:rsidRDefault="00686A13" w:rsidP="00B7089F">
      <w:pPr>
        <w:pStyle w:val="a3"/>
        <w:numPr>
          <w:ilvl w:val="0"/>
          <w:numId w:val="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размещает обновленную информацию по безопасности лекарственных средств;</w:t>
      </w:r>
    </w:p>
    <w:p w:rsidR="00F36A4A" w:rsidRPr="005E3A19" w:rsidRDefault="00686A13" w:rsidP="00B7089F">
      <w:pPr>
        <w:pStyle w:val="a3"/>
        <w:numPr>
          <w:ilvl w:val="0"/>
          <w:numId w:val="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сотрудничает с медицинскими учебными заведениями, другими государственными организациями и институтами в сфере здравоохранения.</w:t>
      </w:r>
    </w:p>
    <w:p w:rsidR="008159DA" w:rsidRPr="005E3A19" w:rsidRDefault="009455DA"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70C0"/>
          <w:sz w:val="28"/>
          <w:szCs w:val="28"/>
          <w:lang w:val="ru-RU"/>
        </w:rPr>
        <w:t xml:space="preserve">Экспертная </w:t>
      </w:r>
      <w:r w:rsidR="00686A13" w:rsidRPr="005E3A19">
        <w:rPr>
          <w:rFonts w:ascii="Times New Roman" w:hAnsi="Times New Roman" w:cs="Times New Roman"/>
          <w:color w:val="0070C0"/>
          <w:sz w:val="28"/>
          <w:szCs w:val="28"/>
          <w:lang w:val="ru-RU"/>
        </w:rPr>
        <w:t xml:space="preserve">организация </w:t>
      </w:r>
      <w:r w:rsidR="00686A13" w:rsidRPr="005E3A19">
        <w:rPr>
          <w:rFonts w:ascii="Times New Roman" w:hAnsi="Times New Roman" w:cs="Times New Roman"/>
          <w:color w:val="000000"/>
          <w:sz w:val="28"/>
          <w:szCs w:val="28"/>
          <w:lang w:val="ru-RU"/>
        </w:rPr>
        <w:t>сотрудничает с международными организациями по вопросам без</w:t>
      </w:r>
      <w:r w:rsidR="005A1891">
        <w:rPr>
          <w:rFonts w:ascii="Times New Roman" w:hAnsi="Times New Roman" w:cs="Times New Roman"/>
          <w:color w:val="000000"/>
          <w:sz w:val="28"/>
          <w:szCs w:val="28"/>
          <w:lang w:val="ru-RU"/>
        </w:rPr>
        <w:t>опасности лекарственных средств</w:t>
      </w:r>
      <w:r w:rsidR="00686A13" w:rsidRPr="005E3A19">
        <w:rPr>
          <w:rFonts w:ascii="Times New Roman" w:hAnsi="Times New Roman" w:cs="Times New Roman"/>
          <w:color w:val="000000"/>
          <w:sz w:val="28"/>
          <w:szCs w:val="28"/>
          <w:lang w:val="ru-RU"/>
        </w:rPr>
        <w:t>.</w:t>
      </w:r>
    </w:p>
    <w:p w:rsidR="005A1891" w:rsidRPr="002E3A97" w:rsidRDefault="009455DA"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2E3A97">
        <w:rPr>
          <w:rFonts w:ascii="Times New Roman" w:hAnsi="Times New Roman" w:cs="Times New Roman"/>
          <w:color w:val="0070C0"/>
          <w:sz w:val="28"/>
          <w:szCs w:val="28"/>
          <w:lang w:val="ru-RU"/>
        </w:rPr>
        <w:t xml:space="preserve">Экспертная </w:t>
      </w:r>
      <w:r w:rsidR="00686A13" w:rsidRPr="002E3A97">
        <w:rPr>
          <w:rFonts w:ascii="Times New Roman" w:hAnsi="Times New Roman" w:cs="Times New Roman"/>
          <w:color w:val="0070C0"/>
          <w:sz w:val="28"/>
          <w:szCs w:val="28"/>
          <w:lang w:val="ru-RU"/>
        </w:rPr>
        <w:t xml:space="preserve">организация </w:t>
      </w:r>
      <w:r w:rsidR="00686A13" w:rsidRPr="002E3A97">
        <w:rPr>
          <w:rFonts w:ascii="Times New Roman" w:hAnsi="Times New Roman" w:cs="Times New Roman"/>
          <w:color w:val="000000"/>
          <w:sz w:val="28"/>
          <w:szCs w:val="28"/>
          <w:lang w:val="ru-RU"/>
        </w:rPr>
        <w:t xml:space="preserve">создает соответствующую систему обеспечения качества экспертизы и других видов работ, связанных с фармаконадзором и мониторингом </w:t>
      </w:r>
      <w:r w:rsidR="00FE48DE" w:rsidRPr="002E3A97">
        <w:rPr>
          <w:rFonts w:ascii="Times New Roman" w:hAnsi="Times New Roman" w:cs="Times New Roman"/>
          <w:color w:val="000000"/>
          <w:sz w:val="28"/>
          <w:szCs w:val="28"/>
          <w:lang w:val="ru-RU"/>
        </w:rPr>
        <w:t>нежелательных реакции</w:t>
      </w:r>
      <w:r w:rsidR="00686A13" w:rsidRPr="002E3A97">
        <w:rPr>
          <w:rFonts w:ascii="Times New Roman" w:hAnsi="Times New Roman" w:cs="Times New Roman"/>
          <w:color w:val="000000"/>
          <w:sz w:val="28"/>
          <w:szCs w:val="28"/>
          <w:lang w:val="ru-RU"/>
        </w:rPr>
        <w:t xml:space="preserve"> лекарственных </w:t>
      </w:r>
      <w:r w:rsidR="00686A13" w:rsidRPr="002E3A97">
        <w:rPr>
          <w:rFonts w:ascii="Times New Roman" w:hAnsi="Times New Roman" w:cs="Times New Roman"/>
          <w:color w:val="000000"/>
          <w:sz w:val="28"/>
          <w:szCs w:val="28"/>
          <w:lang w:val="ru-RU"/>
        </w:rPr>
        <w:lastRenderedPageBreak/>
        <w:t>средств, которая осуществляется на договорной основе с держателем регистрационного удостоверения.</w:t>
      </w:r>
      <w:r w:rsidRPr="002E3A97">
        <w:rPr>
          <w:rFonts w:ascii="Times New Roman" w:hAnsi="Times New Roman" w:cs="Times New Roman"/>
          <w:color w:val="000000"/>
          <w:sz w:val="28"/>
          <w:szCs w:val="28"/>
          <w:lang w:val="ru-RU"/>
        </w:rPr>
        <w:t xml:space="preserve"> </w:t>
      </w:r>
    </w:p>
    <w:p w:rsidR="002E3A97" w:rsidRPr="002E3A97" w:rsidRDefault="002E3A97" w:rsidP="002E3A97">
      <w:pPr>
        <w:pStyle w:val="a3"/>
        <w:spacing w:after="0" w:line="240" w:lineRule="auto"/>
        <w:ind w:left="709"/>
        <w:jc w:val="both"/>
        <w:rPr>
          <w:rFonts w:ascii="Times New Roman" w:hAnsi="Times New Roman" w:cs="Times New Roman"/>
          <w:sz w:val="28"/>
          <w:szCs w:val="28"/>
          <w:lang w:val="ru-RU"/>
        </w:rPr>
      </w:pPr>
    </w:p>
    <w:p w:rsidR="008159DA" w:rsidRDefault="008159DA" w:rsidP="00B7089F">
      <w:pPr>
        <w:pStyle w:val="a3"/>
        <w:numPr>
          <w:ilvl w:val="0"/>
          <w:numId w:val="41"/>
        </w:numPr>
        <w:spacing w:after="0" w:line="240" w:lineRule="auto"/>
        <w:jc w:val="center"/>
        <w:rPr>
          <w:rFonts w:ascii="Times New Roman" w:hAnsi="Times New Roman" w:cs="Times New Roman"/>
          <w:b/>
          <w:color w:val="000000"/>
          <w:sz w:val="28"/>
          <w:szCs w:val="28"/>
          <w:lang w:val="ru-RU"/>
        </w:rPr>
      </w:pPr>
      <w:r w:rsidRPr="005E3A19">
        <w:rPr>
          <w:rFonts w:ascii="Times New Roman" w:hAnsi="Times New Roman" w:cs="Times New Roman"/>
          <w:b/>
          <w:color w:val="000000"/>
          <w:sz w:val="28"/>
          <w:szCs w:val="28"/>
          <w:lang w:val="ru-RU"/>
        </w:rPr>
        <w:t>Функции держателя регистрационного удостоверения и уполномоченного лица</w:t>
      </w:r>
      <w:r w:rsidR="00686A13" w:rsidRPr="005E3A19">
        <w:rPr>
          <w:rFonts w:ascii="Times New Roman" w:hAnsi="Times New Roman" w:cs="Times New Roman"/>
          <w:b/>
          <w:color w:val="000000"/>
          <w:sz w:val="28"/>
          <w:szCs w:val="28"/>
          <w:lang w:val="ru-RU"/>
        </w:rPr>
        <w:t xml:space="preserve"> по фармаконадзору</w:t>
      </w:r>
    </w:p>
    <w:p w:rsidR="002E3A97" w:rsidRPr="005E3A19" w:rsidRDefault="002E3A97" w:rsidP="009455DA">
      <w:pPr>
        <w:pStyle w:val="a3"/>
        <w:spacing w:after="0" w:line="240" w:lineRule="auto"/>
        <w:ind w:left="709"/>
        <w:jc w:val="center"/>
        <w:rPr>
          <w:rFonts w:ascii="Times New Roman" w:hAnsi="Times New Roman" w:cs="Times New Roman"/>
          <w:sz w:val="28"/>
          <w:szCs w:val="28"/>
          <w:lang w:val="ru-RU"/>
        </w:rPr>
      </w:pPr>
    </w:p>
    <w:p w:rsidR="008159DA"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создает, обеспечивает и гарантирует надлежащее функционирование системы фармаконадзора (надзора) в Республике Казахстан с целью непрерывного мониторинга безопасности лекарственных средств, изделий медицинского назначения и медицинской техники</w:t>
      </w:r>
      <w:r w:rsidR="008159DA" w:rsidRPr="005E3A19">
        <w:rPr>
          <w:rFonts w:ascii="Times New Roman" w:hAnsi="Times New Roman" w:cs="Times New Roman"/>
          <w:sz w:val="28"/>
          <w:szCs w:val="28"/>
          <w:lang w:val="ru-RU"/>
        </w:rPr>
        <w:t>.</w:t>
      </w:r>
    </w:p>
    <w:p w:rsidR="008159DA"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обеспечивает наличие беспрерывного приема информации касающейся безопасности лекарственных средств, изделий медицинского назначения и медицинской техники в рабочие и не рабочие дни посредством технических и электронных средств (автоответчик, факс, выделенный электронный адрес). Бумажная и электронная документация, содержащая персональную информацию храниться в местах с ограниченным доступом</w:t>
      </w:r>
      <w:r w:rsidR="008159DA" w:rsidRPr="005E3A19">
        <w:rPr>
          <w:rFonts w:ascii="Times New Roman" w:hAnsi="Times New Roman" w:cs="Times New Roman"/>
          <w:color w:val="000000"/>
          <w:sz w:val="28"/>
          <w:szCs w:val="28"/>
          <w:lang w:val="ru-RU"/>
        </w:rPr>
        <w:t>.</w:t>
      </w:r>
    </w:p>
    <w:p w:rsidR="008159DA"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уведомляет уполномоченную организацию о любых запретах или ограничениях в применении, принятых в других странах, в отношении зарегистрированного лекарственного средства, изделия медицинского назначения и медицинской техники в Республике Казахстан.</w:t>
      </w:r>
    </w:p>
    <w:p w:rsidR="008159DA"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Держатель регистрационного удостоверения оперативно представляет полную информацию по запросу </w:t>
      </w:r>
      <w:r w:rsidR="009455DA" w:rsidRPr="005E3A19">
        <w:rPr>
          <w:rFonts w:ascii="Times New Roman" w:hAnsi="Times New Roman" w:cs="Times New Roman"/>
          <w:color w:val="0070C0"/>
          <w:sz w:val="28"/>
          <w:szCs w:val="28"/>
          <w:lang w:val="ru-RU"/>
        </w:rPr>
        <w:t>уполномоченного органа или экспертной организации</w:t>
      </w:r>
      <w:r w:rsidRPr="005E3A19">
        <w:rPr>
          <w:rFonts w:ascii="Times New Roman" w:hAnsi="Times New Roman" w:cs="Times New Roman"/>
          <w:color w:val="000000"/>
          <w:sz w:val="28"/>
          <w:szCs w:val="28"/>
          <w:lang w:val="ru-RU"/>
        </w:rPr>
        <w:t>.</w:t>
      </w:r>
    </w:p>
    <w:p w:rsidR="008159DA"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с указанием причин уведомляет уполномоченный орган о планируемом прекращении производства или обращения лекарственного средства, изделия медицинского назначения и медицинской техники на рынке Республики Казахстан не менее чем за два месяца до прекращения производства или обращения лекарственного средства</w:t>
      </w:r>
      <w:r w:rsidR="00CC4CF5">
        <w:rPr>
          <w:rFonts w:ascii="Times New Roman" w:hAnsi="Times New Roman" w:cs="Times New Roman"/>
          <w:color w:val="000000" w:themeColor="text1"/>
          <w:sz w:val="28"/>
          <w:szCs w:val="28"/>
          <w:lang w:val="ru-RU"/>
        </w:rPr>
        <w:t>.</w:t>
      </w:r>
    </w:p>
    <w:p w:rsidR="008159DA" w:rsidRPr="005E3A19" w:rsidRDefault="00334FC7"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Держатель регистрационного удостоверения уведомляет </w:t>
      </w:r>
      <w:r w:rsidR="009455DA" w:rsidRPr="005E3A19">
        <w:rPr>
          <w:rFonts w:ascii="Times New Roman" w:hAnsi="Times New Roman" w:cs="Times New Roman"/>
          <w:color w:val="0070C0"/>
          <w:sz w:val="28"/>
          <w:szCs w:val="28"/>
          <w:lang w:val="ru-RU"/>
        </w:rPr>
        <w:t xml:space="preserve">экспертную </w:t>
      </w:r>
      <w:r w:rsidRPr="005E3A19">
        <w:rPr>
          <w:rFonts w:ascii="Times New Roman" w:hAnsi="Times New Roman" w:cs="Times New Roman"/>
          <w:color w:val="0070C0"/>
          <w:sz w:val="28"/>
          <w:szCs w:val="28"/>
          <w:lang w:val="ru-RU"/>
        </w:rPr>
        <w:t xml:space="preserve">организацию </w:t>
      </w:r>
      <w:r w:rsidRPr="005E3A19">
        <w:rPr>
          <w:rFonts w:ascii="Times New Roman" w:hAnsi="Times New Roman" w:cs="Times New Roman"/>
          <w:sz w:val="28"/>
          <w:szCs w:val="28"/>
          <w:lang w:val="ru-RU"/>
        </w:rPr>
        <w:t>о фактах передачи и получения регистрационных удостоверении лекарственных средств, изделий медицинского назначения и медицинских изделии другого держателя регистрационных удостоверении или иного юридического лица.  Предоставляет список лекарственных средств, которые подверглись данной процедуре и своевременно вносит соо</w:t>
      </w:r>
      <w:r w:rsidR="008159DA" w:rsidRPr="005E3A19">
        <w:rPr>
          <w:rFonts w:ascii="Times New Roman" w:hAnsi="Times New Roman" w:cs="Times New Roman"/>
          <w:sz w:val="28"/>
          <w:szCs w:val="28"/>
          <w:lang w:val="ru-RU"/>
        </w:rPr>
        <w:t>тветствующие изменения в мастер-</w:t>
      </w:r>
      <w:r w:rsidRPr="005E3A19">
        <w:rPr>
          <w:rFonts w:ascii="Times New Roman" w:hAnsi="Times New Roman" w:cs="Times New Roman"/>
          <w:sz w:val="28"/>
          <w:szCs w:val="28"/>
          <w:lang w:val="ru-RU"/>
        </w:rPr>
        <w:t>файл системы фармаконадзора.</w:t>
      </w:r>
    </w:p>
    <w:p w:rsidR="008159DA" w:rsidRPr="005E3A19" w:rsidRDefault="00686A13"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В случае смены держателя регистрационного удостоверения, новый держатель регистрационного удостоверения уведомляет уполномоченную </w:t>
      </w:r>
      <w:r w:rsidRPr="00CC4CF5">
        <w:rPr>
          <w:rFonts w:ascii="Times New Roman" w:hAnsi="Times New Roman" w:cs="Times New Roman"/>
          <w:color w:val="000000" w:themeColor="text1"/>
          <w:sz w:val="28"/>
          <w:szCs w:val="28"/>
          <w:lang w:val="ru-RU"/>
        </w:rPr>
        <w:t xml:space="preserve">организацию и предоставляет документальное обоснование такой смены и подтверждение возможности обеспечения надлежащего выполнения им всех </w:t>
      </w:r>
      <w:r w:rsidRPr="00CC4CF5">
        <w:rPr>
          <w:rFonts w:ascii="Times New Roman" w:hAnsi="Times New Roman" w:cs="Times New Roman"/>
          <w:color w:val="000000" w:themeColor="text1"/>
          <w:sz w:val="28"/>
          <w:szCs w:val="28"/>
          <w:lang w:val="ru-RU"/>
        </w:rPr>
        <w:lastRenderedPageBreak/>
        <w:t>обязанностей держателя регистрационного удостоверения по фармаконадзору</w:t>
      </w:r>
      <w:r w:rsidR="001378BA" w:rsidRPr="00CC4CF5">
        <w:rPr>
          <w:rFonts w:ascii="Times New Roman" w:hAnsi="Times New Roman" w:cs="Times New Roman"/>
          <w:color w:val="000000" w:themeColor="text1"/>
          <w:sz w:val="28"/>
          <w:szCs w:val="28"/>
          <w:lang w:val="ru-RU"/>
        </w:rPr>
        <w:t xml:space="preserve"> </w:t>
      </w:r>
      <w:r w:rsidR="009455DA" w:rsidRPr="00CC4CF5">
        <w:rPr>
          <w:rFonts w:ascii="Times New Roman" w:hAnsi="Times New Roman" w:cs="Times New Roman"/>
          <w:color w:val="000000" w:themeColor="text1"/>
          <w:sz w:val="28"/>
          <w:szCs w:val="28"/>
          <w:lang w:val="ru-RU"/>
        </w:rPr>
        <w:t xml:space="preserve">в течение </w:t>
      </w:r>
      <w:r w:rsidR="001378BA" w:rsidRPr="00CC4CF5">
        <w:rPr>
          <w:rFonts w:ascii="Times New Roman" w:hAnsi="Times New Roman" w:cs="Times New Roman"/>
          <w:color w:val="000000" w:themeColor="text1"/>
          <w:sz w:val="28"/>
          <w:szCs w:val="28"/>
          <w:lang w:val="ru-RU"/>
        </w:rPr>
        <w:t xml:space="preserve">7 календарных </w:t>
      </w:r>
      <w:r w:rsidR="001378BA" w:rsidRPr="005E3A19">
        <w:rPr>
          <w:rFonts w:ascii="Times New Roman" w:hAnsi="Times New Roman" w:cs="Times New Roman"/>
          <w:color w:val="000000"/>
          <w:sz w:val="28"/>
          <w:szCs w:val="28"/>
          <w:lang w:val="ru-RU"/>
        </w:rPr>
        <w:t>дней</w:t>
      </w:r>
      <w:r w:rsidR="008159DA" w:rsidRPr="005E3A19">
        <w:rPr>
          <w:rFonts w:ascii="Times New Roman" w:hAnsi="Times New Roman" w:cs="Times New Roman"/>
          <w:color w:val="000000"/>
          <w:sz w:val="28"/>
          <w:szCs w:val="28"/>
          <w:lang w:val="ru-RU"/>
        </w:rPr>
        <w:t>.</w:t>
      </w:r>
    </w:p>
    <w:p w:rsidR="00CC4CF5" w:rsidRPr="00CC4CF5" w:rsidRDefault="00686A13" w:rsidP="00B7089F">
      <w:pPr>
        <w:pStyle w:val="a3"/>
        <w:numPr>
          <w:ilvl w:val="0"/>
          <w:numId w:val="43"/>
        </w:numPr>
        <w:spacing w:after="0" w:line="240" w:lineRule="auto"/>
        <w:ind w:left="0" w:firstLine="720"/>
        <w:jc w:val="both"/>
        <w:rPr>
          <w:rFonts w:ascii="Times New Roman" w:hAnsi="Times New Roman" w:cs="Times New Roman"/>
          <w:sz w:val="28"/>
          <w:szCs w:val="28"/>
          <w:lang w:val="ru-RU"/>
        </w:rPr>
      </w:pPr>
      <w:r w:rsidRPr="00CC4CF5">
        <w:rPr>
          <w:rFonts w:ascii="Times New Roman" w:hAnsi="Times New Roman" w:cs="Times New Roman"/>
          <w:color w:val="000000"/>
          <w:sz w:val="28"/>
          <w:szCs w:val="28"/>
          <w:highlight w:val="green"/>
          <w:lang w:val="ru-RU"/>
        </w:rPr>
        <w:t xml:space="preserve">Держатель регистрационного удостоверения назначает и имеет в постоянном распоряжении уполномоченное лицо по фармаконадзору (далее - УЛФ), обладающее требуемой квалификацией. </w:t>
      </w:r>
    </w:p>
    <w:p w:rsidR="008159DA" w:rsidRPr="00CC4CF5" w:rsidRDefault="00686A13" w:rsidP="00B7089F">
      <w:pPr>
        <w:pStyle w:val="a3"/>
        <w:numPr>
          <w:ilvl w:val="0"/>
          <w:numId w:val="43"/>
        </w:numPr>
        <w:spacing w:after="0" w:line="240" w:lineRule="auto"/>
        <w:ind w:left="0" w:firstLine="720"/>
        <w:jc w:val="both"/>
        <w:rPr>
          <w:rFonts w:ascii="Times New Roman" w:hAnsi="Times New Roman" w:cs="Times New Roman"/>
          <w:sz w:val="28"/>
          <w:szCs w:val="28"/>
          <w:lang w:val="ru-RU"/>
        </w:rPr>
      </w:pPr>
      <w:r w:rsidRPr="00CC4CF5">
        <w:rPr>
          <w:rFonts w:ascii="Times New Roman" w:hAnsi="Times New Roman" w:cs="Times New Roman"/>
          <w:color w:val="000000"/>
          <w:sz w:val="28"/>
          <w:szCs w:val="28"/>
          <w:lang w:val="ru-RU"/>
        </w:rPr>
        <w:t xml:space="preserve">Держатель регистрационного удостоверения сообщает фамилию и контактную информацию УЛФ в уполномоченную организацию для получения регистрации и доступа на портал </w:t>
      </w:r>
      <w:r w:rsidR="00CC4CF5">
        <w:rPr>
          <w:rFonts w:ascii="Times New Roman" w:hAnsi="Times New Roman" w:cs="Times New Roman"/>
          <w:color w:val="000000"/>
          <w:sz w:val="28"/>
          <w:szCs w:val="28"/>
          <w:lang w:val="ru-RU"/>
        </w:rPr>
        <w:t>экспертной</w:t>
      </w:r>
      <w:r w:rsidRPr="00CC4CF5">
        <w:rPr>
          <w:rFonts w:ascii="Times New Roman" w:hAnsi="Times New Roman" w:cs="Times New Roman"/>
          <w:color w:val="000000"/>
          <w:sz w:val="28"/>
          <w:szCs w:val="28"/>
          <w:lang w:val="ru-RU"/>
        </w:rPr>
        <w:t xml:space="preserve"> организации для передачи</w:t>
      </w:r>
      <w:r w:rsidRPr="00CC4CF5">
        <w:rPr>
          <w:rFonts w:ascii="Times New Roman" w:hAnsi="Times New Roman" w:cs="Times New Roman"/>
          <w:color w:val="000000"/>
          <w:sz w:val="28"/>
          <w:szCs w:val="28"/>
        </w:rPr>
        <w:t> </w:t>
      </w:r>
      <w:r w:rsidRPr="00CC4CF5">
        <w:rPr>
          <w:rFonts w:ascii="Times New Roman" w:hAnsi="Times New Roman" w:cs="Times New Roman"/>
          <w:color w:val="000000"/>
          <w:sz w:val="28"/>
          <w:szCs w:val="28"/>
          <w:lang w:val="ru-RU"/>
        </w:rPr>
        <w:t xml:space="preserve">карт-сообщений о </w:t>
      </w:r>
      <w:r w:rsidR="00FE48DE" w:rsidRPr="00CC4CF5">
        <w:rPr>
          <w:rFonts w:ascii="Times New Roman" w:hAnsi="Times New Roman" w:cs="Times New Roman"/>
          <w:color w:val="000000"/>
          <w:sz w:val="28"/>
          <w:szCs w:val="28"/>
          <w:lang w:val="ru-RU"/>
        </w:rPr>
        <w:t>нежелательных реакциях</w:t>
      </w:r>
      <w:r w:rsidRPr="00CC4CF5">
        <w:rPr>
          <w:rFonts w:ascii="Times New Roman" w:hAnsi="Times New Roman" w:cs="Times New Roman"/>
          <w:color w:val="000000"/>
          <w:sz w:val="28"/>
          <w:szCs w:val="28"/>
          <w:lang w:val="ru-RU"/>
        </w:rPr>
        <w:t>, периодических отчетов безопасности и плана управлени</w:t>
      </w:r>
      <w:r w:rsidR="000D4BDB">
        <w:rPr>
          <w:rFonts w:ascii="Times New Roman" w:hAnsi="Times New Roman" w:cs="Times New Roman"/>
          <w:color w:val="000000"/>
          <w:sz w:val="28"/>
          <w:szCs w:val="28"/>
          <w:lang w:val="ru-RU"/>
        </w:rPr>
        <w:t>я рисками лекарственных средств</w:t>
      </w:r>
      <w:r w:rsidRPr="00CC4CF5">
        <w:rPr>
          <w:rFonts w:ascii="Times New Roman" w:hAnsi="Times New Roman" w:cs="Times New Roman"/>
          <w:color w:val="000000"/>
          <w:sz w:val="28"/>
          <w:szCs w:val="28"/>
          <w:lang w:val="ru-RU"/>
        </w:rPr>
        <w:t>.</w:t>
      </w:r>
      <w:r w:rsidRPr="00CC4CF5">
        <w:rPr>
          <w:rFonts w:ascii="Times New Roman" w:hAnsi="Times New Roman" w:cs="Times New Roman"/>
          <w:sz w:val="28"/>
          <w:szCs w:val="28"/>
          <w:lang w:val="ru-RU"/>
        </w:rPr>
        <w:t xml:space="preserve"> </w:t>
      </w:r>
      <w:r w:rsidRPr="00CC4CF5">
        <w:rPr>
          <w:rFonts w:ascii="Times New Roman" w:hAnsi="Times New Roman" w:cs="Times New Roman"/>
          <w:color w:val="000000"/>
          <w:sz w:val="28"/>
          <w:szCs w:val="28"/>
          <w:lang w:val="ru-RU"/>
        </w:rPr>
        <w:t xml:space="preserve">При изменении данной информации держатель регистрационного удостоверения информирует </w:t>
      </w:r>
      <w:r w:rsidR="000D4BDB">
        <w:rPr>
          <w:rFonts w:ascii="Times New Roman" w:hAnsi="Times New Roman" w:cs="Times New Roman"/>
          <w:color w:val="000000"/>
          <w:sz w:val="28"/>
          <w:szCs w:val="28"/>
          <w:lang w:val="ru-RU"/>
        </w:rPr>
        <w:t>экспертную</w:t>
      </w:r>
      <w:r w:rsidRPr="00CC4CF5">
        <w:rPr>
          <w:rFonts w:ascii="Times New Roman" w:hAnsi="Times New Roman" w:cs="Times New Roman"/>
          <w:color w:val="000000"/>
          <w:sz w:val="28"/>
          <w:szCs w:val="28"/>
          <w:lang w:val="ru-RU"/>
        </w:rPr>
        <w:t xml:space="preserve"> организацию в срок до 7 календарных дней.</w:t>
      </w:r>
    </w:p>
    <w:p w:rsidR="008159DA" w:rsidRPr="005E3A19" w:rsidRDefault="000D4BDB" w:rsidP="00B7089F">
      <w:pPr>
        <w:pStyle w:val="a3"/>
        <w:numPr>
          <w:ilvl w:val="0"/>
          <w:numId w:val="43"/>
        </w:numPr>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86A13" w:rsidRPr="005E3A19">
        <w:rPr>
          <w:rFonts w:ascii="Times New Roman" w:hAnsi="Times New Roman" w:cs="Times New Roman"/>
          <w:color w:val="000000"/>
          <w:sz w:val="28"/>
          <w:szCs w:val="28"/>
          <w:lang w:val="ru-RU"/>
        </w:rPr>
        <w:t>УЛФ отвечает за создание и функционирование системы фармаконадзора держателя регистрационного удостоверения и обладает полномочиями и ответственностью в отношении мастер-файла системы фармаконадзора для обеспечения и соблюдения требований законодательства Республики Казахстан.</w:t>
      </w:r>
    </w:p>
    <w:p w:rsidR="008159DA" w:rsidRPr="005E3A19" w:rsidRDefault="00686A13" w:rsidP="00B7089F">
      <w:pPr>
        <w:pStyle w:val="a3"/>
        <w:numPr>
          <w:ilvl w:val="0"/>
          <w:numId w:val="43"/>
        </w:numPr>
        <w:spacing w:after="0" w:line="240" w:lineRule="auto"/>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Функции УЛФ:</w:t>
      </w:r>
    </w:p>
    <w:p w:rsidR="008159DA" w:rsidRPr="005E3A19" w:rsidRDefault="000D4BDB" w:rsidP="00B7089F">
      <w:pPr>
        <w:pStyle w:val="a3"/>
        <w:numPr>
          <w:ilvl w:val="2"/>
          <w:numId w:val="6"/>
        </w:numPr>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осуществление и поддержка</w:t>
      </w:r>
      <w:r w:rsidR="00686A13" w:rsidRPr="005E3A19">
        <w:rPr>
          <w:rFonts w:ascii="Times New Roman" w:hAnsi="Times New Roman" w:cs="Times New Roman"/>
          <w:color w:val="000000"/>
          <w:sz w:val="28"/>
          <w:szCs w:val="28"/>
          <w:lang w:val="ru-RU"/>
        </w:rPr>
        <w:t xml:space="preserve"> функционирования системы фармаконадзора, которая охватывает организационную структуру, круг ответственности, процедуры, процессы и ресурсы, а также соответствующее управление стандартом и делопроизводством с предоставлением необходимых отчетов и информации в </w:t>
      </w:r>
      <w:r>
        <w:rPr>
          <w:rFonts w:ascii="Times New Roman" w:hAnsi="Times New Roman" w:cs="Times New Roman"/>
          <w:color w:val="000000"/>
          <w:sz w:val="28"/>
          <w:szCs w:val="28"/>
          <w:lang w:val="ru-RU"/>
        </w:rPr>
        <w:t>экспертную</w:t>
      </w:r>
      <w:r w:rsidR="00686A13" w:rsidRPr="005E3A19">
        <w:rPr>
          <w:rFonts w:ascii="Times New Roman" w:hAnsi="Times New Roman" w:cs="Times New Roman"/>
          <w:color w:val="000000"/>
          <w:sz w:val="28"/>
          <w:szCs w:val="28"/>
          <w:lang w:val="ru-RU"/>
        </w:rPr>
        <w:t xml:space="preserve"> организацию;</w:t>
      </w:r>
    </w:p>
    <w:p w:rsidR="008159DA" w:rsidRPr="005E3A19" w:rsidRDefault="00686A13" w:rsidP="00B7089F">
      <w:pPr>
        <w:pStyle w:val="a3"/>
        <w:numPr>
          <w:ilvl w:val="2"/>
          <w:numId w:val="6"/>
        </w:numPr>
        <w:spacing w:after="0" w:line="240" w:lineRule="auto"/>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создание и </w:t>
      </w:r>
      <w:r w:rsidR="00F740D7" w:rsidRPr="005E3A19">
        <w:rPr>
          <w:rFonts w:ascii="Times New Roman" w:hAnsi="Times New Roman" w:cs="Times New Roman"/>
          <w:color w:val="000000"/>
          <w:sz w:val="28"/>
          <w:szCs w:val="28"/>
          <w:lang w:val="ru-RU"/>
        </w:rPr>
        <w:t>ведение базы данных, необходимой</w:t>
      </w:r>
      <w:r w:rsidRPr="005E3A19">
        <w:rPr>
          <w:rFonts w:ascii="Times New Roman" w:hAnsi="Times New Roman" w:cs="Times New Roman"/>
          <w:color w:val="000000"/>
          <w:sz w:val="28"/>
          <w:szCs w:val="28"/>
          <w:lang w:val="ru-RU"/>
        </w:rPr>
        <w:t xml:space="preserve"> для надлежащего выполнения функций держателя регистрационного удостоверения по фармаконадзору</w:t>
      </w:r>
      <w:r w:rsidR="000D4BDB">
        <w:rPr>
          <w:rFonts w:ascii="Times New Roman" w:hAnsi="Times New Roman" w:cs="Times New Roman"/>
          <w:color w:val="000000"/>
          <w:sz w:val="28"/>
          <w:szCs w:val="28"/>
          <w:lang w:val="ru-RU"/>
        </w:rPr>
        <w:t xml:space="preserve"> и</w:t>
      </w:r>
      <w:r w:rsidRPr="005E3A19">
        <w:rPr>
          <w:rFonts w:ascii="Times New Roman" w:hAnsi="Times New Roman" w:cs="Times New Roman"/>
          <w:color w:val="000000"/>
          <w:sz w:val="28"/>
          <w:szCs w:val="28"/>
          <w:lang w:val="ru-RU"/>
        </w:rPr>
        <w:t xml:space="preserve"> мониторингу </w:t>
      </w:r>
      <w:r w:rsidR="00065850" w:rsidRPr="005E3A19">
        <w:rPr>
          <w:rFonts w:ascii="Times New Roman" w:hAnsi="Times New Roman" w:cs="Times New Roman"/>
          <w:color w:val="000000"/>
          <w:sz w:val="28"/>
          <w:szCs w:val="28"/>
          <w:lang w:val="ru-RU"/>
        </w:rPr>
        <w:t>нежелательных реакции</w:t>
      </w:r>
      <w:r w:rsidR="00F740D7" w:rsidRPr="005E3A19">
        <w:rPr>
          <w:rFonts w:ascii="Times New Roman" w:hAnsi="Times New Roman" w:cs="Times New Roman"/>
          <w:color w:val="000000"/>
          <w:sz w:val="28"/>
          <w:szCs w:val="28"/>
          <w:lang w:val="ru-RU"/>
        </w:rPr>
        <w:t xml:space="preserve"> лекарственных средств</w:t>
      </w:r>
      <w:r w:rsidRPr="005E3A19">
        <w:rPr>
          <w:rFonts w:ascii="Times New Roman" w:hAnsi="Times New Roman" w:cs="Times New Roman"/>
          <w:color w:val="000000"/>
          <w:sz w:val="28"/>
          <w:szCs w:val="28"/>
          <w:lang w:val="ru-RU"/>
        </w:rPr>
        <w:t>;</w:t>
      </w:r>
    </w:p>
    <w:p w:rsidR="008159DA"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выполнение требований</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законодательства Республики Казахстан по представлению информации о выявленных </w:t>
      </w:r>
      <w:r w:rsidR="00065850" w:rsidRPr="005E3A19">
        <w:rPr>
          <w:rFonts w:ascii="Times New Roman" w:hAnsi="Times New Roman" w:cs="Times New Roman"/>
          <w:color w:val="000000"/>
          <w:sz w:val="28"/>
          <w:szCs w:val="28"/>
          <w:lang w:val="ru-RU"/>
        </w:rPr>
        <w:t>нежелательных реакциях</w:t>
      </w:r>
      <w:r w:rsidRPr="005E3A19">
        <w:rPr>
          <w:rFonts w:ascii="Times New Roman" w:hAnsi="Times New Roman" w:cs="Times New Roman"/>
          <w:color w:val="000000"/>
          <w:sz w:val="28"/>
          <w:szCs w:val="28"/>
          <w:lang w:val="ru-RU"/>
        </w:rPr>
        <w:t xml:space="preserve">, сведений по профилю безопасности и соотношению польза-риск лекарственных средств в </w:t>
      </w:r>
      <w:r w:rsidR="000D4BDB">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w:t>
      </w:r>
    </w:p>
    <w:p w:rsidR="008159DA"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своевременное информирование </w:t>
      </w:r>
      <w:r w:rsidR="000D4BDB">
        <w:rPr>
          <w:rFonts w:ascii="Times New Roman" w:hAnsi="Times New Roman" w:cs="Times New Roman"/>
          <w:color w:val="000000"/>
          <w:sz w:val="28"/>
          <w:szCs w:val="28"/>
          <w:lang w:val="ru-RU"/>
        </w:rPr>
        <w:t xml:space="preserve">экспертной </w:t>
      </w:r>
      <w:r w:rsidRPr="005E3A19">
        <w:rPr>
          <w:rFonts w:ascii="Times New Roman" w:hAnsi="Times New Roman" w:cs="Times New Roman"/>
          <w:color w:val="000000"/>
          <w:sz w:val="28"/>
          <w:szCs w:val="28"/>
          <w:lang w:val="ru-RU"/>
        </w:rPr>
        <w:t>организации обо всех изменениях в оценке соотношения польза-риск зарегистрированных лекарственных средств;</w:t>
      </w:r>
    </w:p>
    <w:p w:rsidR="008159DA"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выявление сигналов о возможном изменении в соотношении польза-риск на основании собираемой</w:t>
      </w:r>
      <w:r w:rsidR="00065850" w:rsidRPr="005E3A19">
        <w:rPr>
          <w:rFonts w:ascii="Times New Roman" w:hAnsi="Times New Roman" w:cs="Times New Roman"/>
          <w:color w:val="000000"/>
          <w:sz w:val="28"/>
          <w:szCs w:val="28"/>
          <w:lang w:val="ru-RU"/>
        </w:rPr>
        <w:t xml:space="preserve"> информации о нежелательных реакциях</w:t>
      </w:r>
      <w:r w:rsidRPr="005E3A19">
        <w:rPr>
          <w:rFonts w:ascii="Times New Roman" w:hAnsi="Times New Roman" w:cs="Times New Roman"/>
          <w:color w:val="000000"/>
          <w:sz w:val="28"/>
          <w:szCs w:val="28"/>
          <w:lang w:val="ru-RU"/>
        </w:rPr>
        <w:t xml:space="preserve"> и принятие незамедлительных мер по обеспечению безопасного применения производимых лекарственных средств, медицинских изделий при положительном соотношении польза-риск;</w:t>
      </w:r>
    </w:p>
    <w:p w:rsidR="00216FD6"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обеспечение подготовки и выполнения соответствующего плана корректирующих действий для минимизации и предотвращения рисков при выявлении серьезных сигналов, в том числе разработка планов управления </w:t>
      </w:r>
      <w:r w:rsidRPr="005E3A19">
        <w:rPr>
          <w:rFonts w:ascii="Times New Roman" w:hAnsi="Times New Roman" w:cs="Times New Roman"/>
          <w:color w:val="000000"/>
          <w:sz w:val="28"/>
          <w:szCs w:val="28"/>
          <w:lang w:val="ru-RU"/>
        </w:rPr>
        <w:lastRenderedPageBreak/>
        <w:t>риском, выполнение введенных мер минимизации риска с предоставлением их по запросу уполномоченной организации;</w:t>
      </w:r>
    </w:p>
    <w:p w:rsidR="00216FD6"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обучение персонала, вовлеченного в выполнение функций держателя регистрационного удостоверения по фармаконадзору;</w:t>
      </w:r>
    </w:p>
    <w:p w:rsidR="00216FD6"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обеспечение соответствующими объектами и оборудованиями, к которым относятся офисные помещения, системы информационных технологий и средства хранения (электронные);</w:t>
      </w:r>
    </w:p>
    <w:p w:rsidR="00216FD6"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наличие актуализированной оценки профиля безопасности по ка</w:t>
      </w:r>
      <w:r w:rsidR="000D4BDB">
        <w:rPr>
          <w:rFonts w:ascii="Times New Roman" w:hAnsi="Times New Roman" w:cs="Times New Roman"/>
          <w:color w:val="000000"/>
          <w:sz w:val="28"/>
          <w:szCs w:val="28"/>
          <w:lang w:val="ru-RU"/>
        </w:rPr>
        <w:t xml:space="preserve">ждому из лекарственных средств </w:t>
      </w:r>
      <w:r w:rsidRPr="005E3A19">
        <w:rPr>
          <w:rFonts w:ascii="Times New Roman" w:hAnsi="Times New Roman" w:cs="Times New Roman"/>
          <w:color w:val="000000"/>
          <w:sz w:val="28"/>
          <w:szCs w:val="28"/>
          <w:lang w:val="ru-RU"/>
        </w:rPr>
        <w:t xml:space="preserve">и полной информации по каждому случаю выявления </w:t>
      </w:r>
      <w:r w:rsidR="00065850" w:rsidRPr="005E3A19">
        <w:rPr>
          <w:rFonts w:ascii="Times New Roman" w:hAnsi="Times New Roman" w:cs="Times New Roman"/>
          <w:color w:val="000000"/>
          <w:sz w:val="28"/>
          <w:szCs w:val="28"/>
          <w:lang w:val="ru-RU"/>
        </w:rPr>
        <w:t>нежелательных реакции</w:t>
      </w:r>
      <w:r w:rsidRPr="005E3A19">
        <w:rPr>
          <w:rFonts w:ascii="Times New Roman" w:hAnsi="Times New Roman" w:cs="Times New Roman"/>
          <w:color w:val="000000"/>
          <w:sz w:val="28"/>
          <w:szCs w:val="28"/>
          <w:lang w:val="ru-RU"/>
        </w:rPr>
        <w:t>;</w:t>
      </w:r>
    </w:p>
    <w:p w:rsidR="00216FD6"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участие в пересмотре протоколов пострегистрационных исследований по изучению безопасности лекарственного средства;</w:t>
      </w:r>
    </w:p>
    <w:p w:rsidR="00216FD6"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проведение аудита системы обеспечения качества с предпринятыми корректирующими и превентивными мерами;</w:t>
      </w:r>
    </w:p>
    <w:p w:rsidR="00216FD6"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сообщение в уполномоченную организацию о запрете или ограничении, введенном уполномоченными органами любой страны, и о любой другой новой информации, которая могла бы влиять на оценку пользы </w:t>
      </w:r>
      <w:r w:rsidR="000D4BDB">
        <w:rPr>
          <w:rFonts w:ascii="Times New Roman" w:hAnsi="Times New Roman" w:cs="Times New Roman"/>
          <w:color w:val="000000"/>
          <w:sz w:val="28"/>
          <w:szCs w:val="28"/>
          <w:lang w:val="ru-RU"/>
        </w:rPr>
        <w:t>и риска лекарственного средства</w:t>
      </w:r>
      <w:r w:rsidRPr="005E3A19">
        <w:rPr>
          <w:rFonts w:ascii="Times New Roman" w:hAnsi="Times New Roman" w:cs="Times New Roman"/>
          <w:color w:val="000000"/>
          <w:sz w:val="28"/>
          <w:szCs w:val="28"/>
          <w:lang w:val="ru-RU"/>
        </w:rPr>
        <w:t>;</w:t>
      </w:r>
    </w:p>
    <w:p w:rsidR="00216FD6" w:rsidRPr="005E3A19" w:rsidRDefault="00686A13" w:rsidP="00B7089F">
      <w:pPr>
        <w:pStyle w:val="a3"/>
        <w:numPr>
          <w:ilvl w:val="2"/>
          <w:numId w:val="6"/>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координирование внесения изменений в</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инструкцию</w:t>
      </w:r>
      <w:r w:rsidR="000D4BDB">
        <w:rPr>
          <w:rFonts w:ascii="Times New Roman" w:hAnsi="Times New Roman" w:cs="Times New Roman"/>
          <w:color w:val="000000"/>
          <w:sz w:val="28"/>
          <w:szCs w:val="28"/>
          <w:lang w:val="ru-RU"/>
        </w:rPr>
        <w:t xml:space="preserve"> по медицинскому применению лекарственного средства</w:t>
      </w:r>
      <w:r w:rsidRPr="005E3A19">
        <w:rPr>
          <w:rFonts w:ascii="Times New Roman" w:hAnsi="Times New Roman" w:cs="Times New Roman"/>
          <w:color w:val="000000"/>
          <w:sz w:val="28"/>
          <w:szCs w:val="28"/>
          <w:lang w:val="ru-RU"/>
        </w:rPr>
        <w:t>, связанных с изменениями профиля безопасности производимых лекарственных средств, изделий медицинского назначения и медицинской техники и с оценкой соотношения польза-риск, в срок до 1 месяца от даты принятия решения уполномоченным органом в стране-производителе и (или) в стране держателя регистрационного удостоверения.</w:t>
      </w:r>
    </w:p>
    <w:p w:rsidR="00FC6780" w:rsidRDefault="000D4BDB" w:rsidP="00B7089F">
      <w:pPr>
        <w:pStyle w:val="a3"/>
        <w:numPr>
          <w:ilvl w:val="0"/>
          <w:numId w:val="43"/>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86A13" w:rsidRPr="005E3A19">
        <w:rPr>
          <w:rFonts w:ascii="Times New Roman" w:hAnsi="Times New Roman" w:cs="Times New Roman"/>
          <w:sz w:val="28"/>
          <w:szCs w:val="28"/>
          <w:lang w:val="ru-RU"/>
        </w:rPr>
        <w:t xml:space="preserve">Держатель регистрационного удостоверения обеспечивает 24-часовую доступность УЛФ </w:t>
      </w:r>
      <w:r w:rsidR="00686A13" w:rsidRPr="000D4BDB">
        <w:rPr>
          <w:rFonts w:ascii="Times New Roman" w:hAnsi="Times New Roman" w:cs="Times New Roman"/>
          <w:sz w:val="28"/>
          <w:szCs w:val="28"/>
          <w:highlight w:val="red"/>
          <w:lang w:val="ru-RU"/>
        </w:rPr>
        <w:t>или контактного лица</w:t>
      </w:r>
      <w:r w:rsidR="00686A13" w:rsidRPr="005E3A19">
        <w:rPr>
          <w:rFonts w:ascii="Times New Roman" w:hAnsi="Times New Roman" w:cs="Times New Roman"/>
          <w:sz w:val="28"/>
          <w:szCs w:val="28"/>
          <w:lang w:val="ru-RU"/>
        </w:rPr>
        <w:t xml:space="preserve"> для своевременного получения и предоставления в уполномоченную организацию сообщений о </w:t>
      </w:r>
      <w:r w:rsidR="00065850" w:rsidRPr="005E3A19">
        <w:rPr>
          <w:rFonts w:ascii="Times New Roman" w:hAnsi="Times New Roman" w:cs="Times New Roman"/>
          <w:sz w:val="28"/>
          <w:szCs w:val="28"/>
          <w:lang w:val="ru-RU"/>
        </w:rPr>
        <w:t>нежелательных реакциях</w:t>
      </w:r>
      <w:r>
        <w:rPr>
          <w:rFonts w:ascii="Times New Roman" w:hAnsi="Times New Roman" w:cs="Times New Roman"/>
          <w:sz w:val="28"/>
          <w:szCs w:val="28"/>
          <w:lang w:val="ru-RU"/>
        </w:rPr>
        <w:t xml:space="preserve"> лекарственных средств</w:t>
      </w:r>
      <w:r w:rsidR="00686A13" w:rsidRPr="005E3A19">
        <w:rPr>
          <w:rFonts w:ascii="Times New Roman" w:hAnsi="Times New Roman" w:cs="Times New Roman"/>
          <w:sz w:val="28"/>
          <w:szCs w:val="28"/>
          <w:lang w:val="ru-RU"/>
        </w:rPr>
        <w:t>.</w:t>
      </w:r>
    </w:p>
    <w:p w:rsidR="000D4BDB" w:rsidRPr="005E3A19" w:rsidRDefault="000D4BDB" w:rsidP="000D4BDB">
      <w:pPr>
        <w:pStyle w:val="a3"/>
        <w:spacing w:after="0" w:line="240" w:lineRule="auto"/>
        <w:ind w:left="1080"/>
        <w:jc w:val="both"/>
        <w:rPr>
          <w:rFonts w:ascii="Times New Roman" w:hAnsi="Times New Roman" w:cs="Times New Roman"/>
          <w:sz w:val="28"/>
          <w:szCs w:val="28"/>
          <w:lang w:val="ru-RU"/>
        </w:rPr>
      </w:pPr>
    </w:p>
    <w:p w:rsidR="00FC6780" w:rsidRPr="000D4BDB" w:rsidRDefault="00FC6780" w:rsidP="00B7089F">
      <w:pPr>
        <w:pStyle w:val="a3"/>
        <w:numPr>
          <w:ilvl w:val="0"/>
          <w:numId w:val="41"/>
        </w:numPr>
        <w:spacing w:after="0" w:line="240" w:lineRule="auto"/>
        <w:jc w:val="center"/>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Исследования по безопасности</w:t>
      </w:r>
    </w:p>
    <w:p w:rsidR="000D4BDB" w:rsidRPr="005E3A19" w:rsidRDefault="000D4BDB" w:rsidP="00DC74DF">
      <w:pPr>
        <w:pStyle w:val="a3"/>
        <w:spacing w:after="0" w:line="240" w:lineRule="auto"/>
        <w:ind w:left="0" w:firstLine="709"/>
        <w:rPr>
          <w:rFonts w:ascii="Times New Roman" w:hAnsi="Times New Roman" w:cs="Times New Roman"/>
          <w:sz w:val="28"/>
          <w:szCs w:val="28"/>
          <w:lang w:val="ru-RU"/>
        </w:rPr>
      </w:pPr>
    </w:p>
    <w:p w:rsidR="00FC6780" w:rsidRPr="00DC74DF" w:rsidRDefault="000D4BDB" w:rsidP="00B7089F">
      <w:pPr>
        <w:pStyle w:val="a3"/>
        <w:numPr>
          <w:ilvl w:val="0"/>
          <w:numId w:val="43"/>
        </w:numPr>
        <w:spacing w:after="0" w:line="240" w:lineRule="auto"/>
        <w:ind w:left="0" w:firstLine="709"/>
        <w:jc w:val="both"/>
        <w:rPr>
          <w:rFonts w:ascii="Times New Roman" w:hAnsi="Times New Roman" w:cs="Times New Roman"/>
          <w:sz w:val="28"/>
          <w:szCs w:val="28"/>
          <w:highlight w:val="yellow"/>
          <w:lang w:val="ru-RU"/>
        </w:rPr>
      </w:pPr>
      <w:r w:rsidRPr="00DC74DF">
        <w:rPr>
          <w:rFonts w:ascii="Times New Roman" w:hAnsi="Times New Roman" w:cs="Times New Roman"/>
          <w:color w:val="000000"/>
          <w:sz w:val="28"/>
          <w:szCs w:val="28"/>
          <w:lang w:val="ru-RU"/>
        </w:rPr>
        <w:t xml:space="preserve">  </w:t>
      </w:r>
      <w:r w:rsidR="00FC6780" w:rsidRPr="00DC74DF">
        <w:rPr>
          <w:rFonts w:ascii="Times New Roman" w:hAnsi="Times New Roman" w:cs="Times New Roman"/>
          <w:color w:val="000000"/>
          <w:sz w:val="28"/>
          <w:szCs w:val="28"/>
          <w:highlight w:val="yellow"/>
          <w:lang w:val="ru-RU"/>
        </w:rPr>
        <w:t>Исследования безопа</w:t>
      </w:r>
      <w:r w:rsidRPr="00DC74DF">
        <w:rPr>
          <w:rFonts w:ascii="Times New Roman" w:hAnsi="Times New Roman" w:cs="Times New Roman"/>
          <w:color w:val="000000"/>
          <w:sz w:val="28"/>
          <w:szCs w:val="28"/>
          <w:highlight w:val="yellow"/>
          <w:lang w:val="ru-RU"/>
        </w:rPr>
        <w:t>сности лекарственного средства</w:t>
      </w:r>
      <w:r w:rsidR="00FC6780" w:rsidRPr="00DC74DF">
        <w:rPr>
          <w:rFonts w:ascii="Times New Roman" w:hAnsi="Times New Roman" w:cs="Times New Roman"/>
          <w:color w:val="000000"/>
          <w:sz w:val="28"/>
          <w:szCs w:val="28"/>
          <w:highlight w:val="yellow"/>
          <w:lang w:val="ru-RU"/>
        </w:rPr>
        <w:t xml:space="preserve"> в пострегистрационный период проводятся держателем регистрационного удостоверения в виде непрерывного сбора информации с целью максимального выявления нежелательных реакции, развивающихся при применении лекарственного средства.</w:t>
      </w:r>
    </w:p>
    <w:p w:rsidR="00FC6780" w:rsidRPr="005E3A19" w:rsidRDefault="00FC6780" w:rsidP="00B7089F">
      <w:pPr>
        <w:pStyle w:val="a3"/>
        <w:numPr>
          <w:ilvl w:val="2"/>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Исследования безопа</w:t>
      </w:r>
      <w:r w:rsidR="000D4BDB">
        <w:rPr>
          <w:rFonts w:ascii="Times New Roman" w:hAnsi="Times New Roman" w:cs="Times New Roman"/>
          <w:color w:val="000000"/>
          <w:sz w:val="28"/>
          <w:szCs w:val="28"/>
          <w:lang w:val="ru-RU"/>
        </w:rPr>
        <w:t xml:space="preserve">сности лекарственного средства </w:t>
      </w:r>
      <w:r w:rsidRPr="005E3A19">
        <w:rPr>
          <w:rFonts w:ascii="Times New Roman" w:hAnsi="Times New Roman" w:cs="Times New Roman"/>
          <w:color w:val="000000"/>
          <w:sz w:val="28"/>
          <w:szCs w:val="28"/>
          <w:lang w:val="ru-RU"/>
        </w:rPr>
        <w:t>пострегистрационный период инициируются держателем регистрационного удостоверения или уполномоченн</w:t>
      </w:r>
      <w:r w:rsidR="000D4BDB">
        <w:rPr>
          <w:rFonts w:ascii="Times New Roman" w:hAnsi="Times New Roman" w:cs="Times New Roman"/>
          <w:color w:val="000000"/>
          <w:sz w:val="28"/>
          <w:szCs w:val="28"/>
          <w:lang w:val="ru-RU"/>
        </w:rPr>
        <w:t xml:space="preserve">ым </w:t>
      </w:r>
      <w:r w:rsidRPr="005E3A19">
        <w:rPr>
          <w:rFonts w:ascii="Times New Roman" w:hAnsi="Times New Roman" w:cs="Times New Roman"/>
          <w:color w:val="000000"/>
          <w:sz w:val="28"/>
          <w:szCs w:val="28"/>
          <w:lang w:val="ru-RU"/>
        </w:rPr>
        <w:t>орган</w:t>
      </w:r>
      <w:r w:rsidR="000D4BDB">
        <w:rPr>
          <w:rFonts w:ascii="Times New Roman" w:hAnsi="Times New Roman" w:cs="Times New Roman"/>
          <w:color w:val="000000"/>
          <w:sz w:val="28"/>
          <w:szCs w:val="28"/>
          <w:lang w:val="ru-RU"/>
        </w:rPr>
        <w:t>ом</w:t>
      </w:r>
      <w:r w:rsidRPr="005E3A19">
        <w:rPr>
          <w:rFonts w:ascii="Times New Roman" w:hAnsi="Times New Roman" w:cs="Times New Roman"/>
          <w:color w:val="000000"/>
          <w:sz w:val="28"/>
          <w:szCs w:val="28"/>
          <w:lang w:val="ru-RU"/>
        </w:rPr>
        <w:t xml:space="preserve"> в случае необходимости интенсивного изучения (сбора информации) различных аспектов профиля безопасности лекарственного средства.</w:t>
      </w:r>
    </w:p>
    <w:p w:rsidR="00FC6780" w:rsidRPr="005E3A19" w:rsidRDefault="00FC6780" w:rsidP="00B7089F">
      <w:pPr>
        <w:pStyle w:val="a3"/>
        <w:numPr>
          <w:ilvl w:val="2"/>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lastRenderedPageBreak/>
        <w:t>Держатель регистрационного удостоверения осуществляет</w:t>
      </w:r>
      <w:r w:rsidR="00DC74DF">
        <w:rPr>
          <w:rFonts w:ascii="Times New Roman" w:hAnsi="Times New Roman" w:cs="Times New Roman"/>
          <w:color w:val="000000"/>
          <w:sz w:val="28"/>
          <w:szCs w:val="28"/>
          <w:lang w:val="ru-RU"/>
        </w:rPr>
        <w:t xml:space="preserve"> разработку протокола исследования и</w:t>
      </w:r>
      <w:r w:rsidRPr="005E3A19">
        <w:rPr>
          <w:rFonts w:ascii="Times New Roman" w:hAnsi="Times New Roman" w:cs="Times New Roman"/>
          <w:color w:val="000000"/>
          <w:sz w:val="28"/>
          <w:szCs w:val="28"/>
          <w:lang w:val="ru-RU"/>
        </w:rPr>
        <w:t xml:space="preserve"> пострегистрационные исследования безопа</w:t>
      </w:r>
      <w:r w:rsidR="00DC74DF">
        <w:rPr>
          <w:rFonts w:ascii="Times New Roman" w:hAnsi="Times New Roman" w:cs="Times New Roman"/>
          <w:color w:val="000000"/>
          <w:sz w:val="28"/>
          <w:szCs w:val="28"/>
          <w:lang w:val="ru-RU"/>
        </w:rPr>
        <w:t xml:space="preserve">сности лекарственного средства </w:t>
      </w:r>
      <w:r w:rsidRPr="005E3A19">
        <w:rPr>
          <w:rFonts w:ascii="Times New Roman" w:hAnsi="Times New Roman" w:cs="Times New Roman"/>
          <w:color w:val="000000"/>
          <w:sz w:val="28"/>
          <w:szCs w:val="28"/>
          <w:lang w:val="ru-RU"/>
        </w:rPr>
        <w:t>в соответствии с</w:t>
      </w:r>
      <w:r w:rsidRPr="005E3A19">
        <w:rPr>
          <w:rFonts w:ascii="Times New Roman" w:hAnsi="Times New Roman" w:cs="Times New Roman"/>
          <w:color w:val="000000"/>
          <w:sz w:val="28"/>
          <w:szCs w:val="28"/>
        </w:rPr>
        <w:t> </w:t>
      </w:r>
      <w:r w:rsidR="00DC74DF" w:rsidRPr="005E3A19">
        <w:rPr>
          <w:rFonts w:ascii="Times New Roman" w:hAnsi="Times New Roman" w:cs="Times New Roman"/>
          <w:color w:val="000000"/>
          <w:sz w:val="28"/>
          <w:szCs w:val="28"/>
          <w:lang w:val="ru-RU"/>
        </w:rPr>
        <w:t>требованиями законодательства Республики Казахстан</w:t>
      </w:r>
      <w:r w:rsidRPr="005E3A19">
        <w:rPr>
          <w:rFonts w:ascii="Times New Roman" w:hAnsi="Times New Roman" w:cs="Times New Roman"/>
          <w:color w:val="000000"/>
          <w:sz w:val="28"/>
          <w:szCs w:val="28"/>
          <w:lang w:val="ru-RU"/>
        </w:rPr>
        <w:t>.</w:t>
      </w:r>
      <w:r w:rsidR="007B5BEA" w:rsidRPr="005E3A19">
        <w:rPr>
          <w:rFonts w:ascii="Times New Roman" w:hAnsi="Times New Roman" w:cs="Times New Roman"/>
          <w:color w:val="000000"/>
          <w:sz w:val="28"/>
          <w:szCs w:val="28"/>
          <w:lang w:val="ru-RU"/>
        </w:rPr>
        <w:t xml:space="preserve"> </w:t>
      </w:r>
    </w:p>
    <w:p w:rsidR="00FC6780" w:rsidRPr="005E3A19" w:rsidRDefault="00FC6780" w:rsidP="00B7089F">
      <w:pPr>
        <w:pStyle w:val="a3"/>
        <w:numPr>
          <w:ilvl w:val="2"/>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В течение исследования безопа</w:t>
      </w:r>
      <w:r w:rsidR="00DC74DF">
        <w:rPr>
          <w:rFonts w:ascii="Times New Roman" w:hAnsi="Times New Roman" w:cs="Times New Roman"/>
          <w:color w:val="000000"/>
          <w:sz w:val="28"/>
          <w:szCs w:val="28"/>
          <w:lang w:val="ru-RU"/>
        </w:rPr>
        <w:t xml:space="preserve">сности лекарственного средства </w:t>
      </w:r>
      <w:r w:rsidRPr="005E3A19">
        <w:rPr>
          <w:rFonts w:ascii="Times New Roman" w:hAnsi="Times New Roman" w:cs="Times New Roman"/>
          <w:color w:val="000000"/>
          <w:sz w:val="28"/>
          <w:szCs w:val="28"/>
          <w:lang w:val="ru-RU"/>
        </w:rPr>
        <w:t xml:space="preserve">и после его окончания, держатель регистрационного удостоверения по запросу </w:t>
      </w:r>
      <w:r w:rsidR="00DC74DF">
        <w:rPr>
          <w:rFonts w:ascii="Times New Roman" w:hAnsi="Times New Roman" w:cs="Times New Roman"/>
          <w:color w:val="000000"/>
          <w:sz w:val="28"/>
          <w:szCs w:val="28"/>
          <w:lang w:val="ru-RU"/>
        </w:rPr>
        <w:t>экспертной</w:t>
      </w:r>
      <w:r w:rsidRPr="005E3A19">
        <w:rPr>
          <w:rFonts w:ascii="Times New Roman" w:hAnsi="Times New Roman" w:cs="Times New Roman"/>
          <w:color w:val="000000"/>
          <w:sz w:val="28"/>
          <w:szCs w:val="28"/>
          <w:lang w:val="ru-RU"/>
        </w:rPr>
        <w:t xml:space="preserve"> организации предоставляет материалы по исследованию безопасности.</w:t>
      </w:r>
    </w:p>
    <w:p w:rsidR="00FC6780" w:rsidRPr="00DC74DF" w:rsidRDefault="00FC6780" w:rsidP="00B7089F">
      <w:pPr>
        <w:pStyle w:val="a3"/>
        <w:numPr>
          <w:ilvl w:val="2"/>
          <w:numId w:val="43"/>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Результаты проведенного исследования безопасности публикуются в специализированных медицинских изданиях в течение года с даты завершения исследования.</w:t>
      </w:r>
    </w:p>
    <w:p w:rsidR="00DC74DF" w:rsidRPr="005E3A19" w:rsidRDefault="00DC74DF" w:rsidP="00DC74DF">
      <w:pPr>
        <w:pStyle w:val="a3"/>
        <w:spacing w:after="0" w:line="240" w:lineRule="auto"/>
        <w:ind w:left="709"/>
        <w:jc w:val="both"/>
        <w:rPr>
          <w:rFonts w:ascii="Times New Roman" w:hAnsi="Times New Roman" w:cs="Times New Roman"/>
          <w:sz w:val="28"/>
          <w:szCs w:val="28"/>
          <w:lang w:val="ru-RU"/>
        </w:rPr>
      </w:pPr>
    </w:p>
    <w:p w:rsidR="00FC6780" w:rsidRPr="005E3A19" w:rsidRDefault="00FC6780" w:rsidP="00B7089F">
      <w:pPr>
        <w:pStyle w:val="a3"/>
        <w:numPr>
          <w:ilvl w:val="0"/>
          <w:numId w:val="41"/>
        </w:numPr>
        <w:spacing w:after="0" w:line="240" w:lineRule="auto"/>
        <w:jc w:val="center"/>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Пострегистрационные исследования безопасности</w:t>
      </w:r>
      <w:r w:rsidR="00710512" w:rsidRPr="005E3A19">
        <w:rPr>
          <w:rFonts w:ascii="Times New Roman" w:hAnsi="Times New Roman" w:cs="Times New Roman"/>
          <w:b/>
          <w:color w:val="000000"/>
          <w:sz w:val="28"/>
          <w:szCs w:val="28"/>
          <w:lang w:val="ru-RU"/>
        </w:rPr>
        <w:t xml:space="preserve"> </w:t>
      </w:r>
    </w:p>
    <w:p w:rsidR="00FC6780" w:rsidRPr="005E3A19" w:rsidRDefault="00DC74DF" w:rsidP="00B7089F">
      <w:pPr>
        <w:pStyle w:val="a3"/>
        <w:numPr>
          <w:ilvl w:val="2"/>
          <w:numId w:val="41"/>
        </w:numPr>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Пострегистрационные исследования безопасности </w:t>
      </w:r>
      <w:r w:rsidR="00FC6780" w:rsidRPr="005E3A19">
        <w:rPr>
          <w:rFonts w:ascii="Times New Roman" w:hAnsi="Times New Roman" w:cs="Times New Roman"/>
          <w:color w:val="000000"/>
          <w:sz w:val="28"/>
          <w:szCs w:val="28"/>
          <w:lang w:val="ru-RU"/>
        </w:rPr>
        <w:t xml:space="preserve">лекарственного </w:t>
      </w:r>
      <w:r>
        <w:rPr>
          <w:rFonts w:ascii="Times New Roman" w:hAnsi="Times New Roman" w:cs="Times New Roman"/>
          <w:color w:val="000000"/>
          <w:sz w:val="28"/>
          <w:szCs w:val="28"/>
          <w:lang w:val="ru-RU"/>
        </w:rPr>
        <w:t>средства (далее – ПРИБ) инициируются, контролируются или финансирую</w:t>
      </w:r>
      <w:r w:rsidR="00FC6780" w:rsidRPr="005E3A19">
        <w:rPr>
          <w:rFonts w:ascii="Times New Roman" w:hAnsi="Times New Roman" w:cs="Times New Roman"/>
          <w:color w:val="000000"/>
          <w:sz w:val="28"/>
          <w:szCs w:val="28"/>
          <w:lang w:val="ru-RU"/>
        </w:rPr>
        <w:t>тся держателем регистрационного удостоверения добровольно или в соответствии с обязательством, налагаемым на него уполномоченным органом как условие выдачи регистрационного удостоверения или после выдачи регистрационного удостоверения, если существует предположение о наличии рисков, связанных с зарегистрированным лекарственным препаратом, требующих дополнительного изучения путем проведения исследования.</w:t>
      </w:r>
    </w:p>
    <w:p w:rsidR="00CF3892" w:rsidRPr="005E3A19" w:rsidRDefault="00FC6780"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ПРИБ представляет собой клиническое исследование (испытание) или неинтервенционное исследование (испытание).</w:t>
      </w:r>
    </w:p>
    <w:p w:rsidR="00CF3892" w:rsidRPr="005E3A19" w:rsidRDefault="00FC6780"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Главной целью неинтервенционного ПРИБ является получение научных данных, имеющих потенциальную клиническую значимость или в</w:t>
      </w:r>
      <w:r w:rsidR="00CF3892" w:rsidRPr="005E3A19">
        <w:rPr>
          <w:rFonts w:ascii="Times New Roman" w:hAnsi="Times New Roman" w:cs="Times New Roman"/>
          <w:color w:val="000000"/>
          <w:sz w:val="28"/>
          <w:szCs w:val="28"/>
          <w:lang w:val="ru-RU"/>
        </w:rPr>
        <w:t xml:space="preserve">ажность для здоровья населения. </w:t>
      </w:r>
      <w:r w:rsidRPr="005E3A19">
        <w:rPr>
          <w:rFonts w:ascii="Times New Roman" w:hAnsi="Times New Roman" w:cs="Times New Roman"/>
          <w:color w:val="000000"/>
          <w:sz w:val="28"/>
          <w:szCs w:val="28"/>
          <w:lang w:val="ru-RU"/>
        </w:rPr>
        <w:t>Такие исследования не проводятся, если их проведение способствует продвижению лекарственного препарата на рынке.</w:t>
      </w:r>
    </w:p>
    <w:p w:rsidR="00CF3892" w:rsidRPr="005E3A19" w:rsidRDefault="00FC6780"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Задачи ПРИБ включают</w:t>
      </w:r>
      <w:r w:rsidR="00096023">
        <w:rPr>
          <w:rFonts w:ascii="Times New Roman" w:hAnsi="Times New Roman" w:cs="Times New Roman"/>
          <w:color w:val="000000"/>
          <w:sz w:val="28"/>
          <w:szCs w:val="28"/>
          <w:lang w:val="ru-RU"/>
        </w:rPr>
        <w:t xml:space="preserve"> проведение</w:t>
      </w:r>
      <w:r w:rsidRPr="005E3A19">
        <w:rPr>
          <w:rFonts w:ascii="Times New Roman" w:hAnsi="Times New Roman" w:cs="Times New Roman"/>
          <w:color w:val="000000"/>
          <w:sz w:val="28"/>
          <w:szCs w:val="28"/>
          <w:lang w:val="ru-RU"/>
        </w:rPr>
        <w:t>:</w:t>
      </w:r>
    </w:p>
    <w:p w:rsidR="00CF3892" w:rsidRPr="005E3A19" w:rsidRDefault="00FC6780" w:rsidP="00B7089F">
      <w:pPr>
        <w:pStyle w:val="a3"/>
        <w:numPr>
          <w:ilvl w:val="0"/>
          <w:numId w:val="7"/>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количественн</w:t>
      </w:r>
      <w:r w:rsidR="00096023">
        <w:rPr>
          <w:rFonts w:ascii="Times New Roman" w:hAnsi="Times New Roman" w:cs="Times New Roman"/>
          <w:color w:val="000000"/>
          <w:sz w:val="28"/>
          <w:szCs w:val="28"/>
          <w:lang w:val="ru-RU"/>
        </w:rPr>
        <w:t>ой</w:t>
      </w:r>
      <w:r w:rsidRPr="005E3A19">
        <w:rPr>
          <w:rFonts w:ascii="Times New Roman" w:hAnsi="Times New Roman" w:cs="Times New Roman"/>
          <w:color w:val="000000"/>
          <w:sz w:val="28"/>
          <w:szCs w:val="28"/>
          <w:lang w:val="ru-RU"/>
        </w:rPr>
        <w:t xml:space="preserve"> оценк</w:t>
      </w:r>
      <w:r w:rsidR="00096023">
        <w:rPr>
          <w:rFonts w:ascii="Times New Roman" w:hAnsi="Times New Roman" w:cs="Times New Roman"/>
          <w:color w:val="000000"/>
          <w:sz w:val="28"/>
          <w:szCs w:val="28"/>
          <w:lang w:val="ru-RU"/>
        </w:rPr>
        <w:t>и</w:t>
      </w:r>
      <w:r w:rsidRPr="005E3A19">
        <w:rPr>
          <w:rFonts w:ascii="Times New Roman" w:hAnsi="Times New Roman" w:cs="Times New Roman"/>
          <w:color w:val="000000"/>
          <w:sz w:val="28"/>
          <w:szCs w:val="28"/>
          <w:lang w:val="ru-RU"/>
        </w:rPr>
        <w:t xml:space="preserve"> потенциальных или идентифицированных рисков (оценка частоты возникновения, относительных рисков по сравнению с популяцией, не применявшей данный лекарственный препарат или популяцией, применявшей другой лекарственный препарат или класс лекарственных препаратов), а также изучение факторов риска и факторов, модифицирующих действие лекарственного препарата;</w:t>
      </w:r>
    </w:p>
    <w:p w:rsidR="00CF3892" w:rsidRPr="005E3A19" w:rsidRDefault="00096023" w:rsidP="00B7089F">
      <w:pPr>
        <w:pStyle w:val="a3"/>
        <w:numPr>
          <w:ilvl w:val="0"/>
          <w:numId w:val="7"/>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оценки</w:t>
      </w:r>
      <w:r w:rsidR="00FC6780" w:rsidRPr="005E3A19">
        <w:rPr>
          <w:rFonts w:ascii="Times New Roman" w:hAnsi="Times New Roman" w:cs="Times New Roman"/>
          <w:color w:val="000000"/>
          <w:sz w:val="28"/>
          <w:szCs w:val="28"/>
          <w:lang w:val="ru-RU"/>
        </w:rPr>
        <w:t xml:space="preserve"> рисков лекарственного препарата, применяемого по одобренным показаниям у групп пациентов, которые не изучались или были недостаточно изучены</w:t>
      </w:r>
      <w:r w:rsidR="00FC6780" w:rsidRPr="005E3A19">
        <w:rPr>
          <w:rFonts w:ascii="Times New Roman" w:hAnsi="Times New Roman" w:cs="Times New Roman"/>
          <w:color w:val="000000"/>
          <w:sz w:val="28"/>
          <w:szCs w:val="28"/>
        </w:rPr>
        <w:t> </w:t>
      </w:r>
      <w:r w:rsidR="00FC6780" w:rsidRPr="005E3A19">
        <w:rPr>
          <w:rFonts w:ascii="Times New Roman" w:hAnsi="Times New Roman" w:cs="Times New Roman"/>
          <w:color w:val="000000"/>
          <w:sz w:val="28"/>
          <w:szCs w:val="28"/>
          <w:lang w:val="ru-RU"/>
        </w:rPr>
        <w:t>на дорегистрационном этапе (беременные женщины, особые возрастные группы, пациенты с почечной или печеночной недостаточностью);</w:t>
      </w:r>
    </w:p>
    <w:p w:rsidR="00CF3892" w:rsidRPr="005E3A19" w:rsidRDefault="00096023" w:rsidP="00B7089F">
      <w:pPr>
        <w:pStyle w:val="a3"/>
        <w:numPr>
          <w:ilvl w:val="0"/>
          <w:numId w:val="7"/>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оценки</w:t>
      </w:r>
      <w:r w:rsidR="00FC6780" w:rsidRPr="005E3A19">
        <w:rPr>
          <w:rFonts w:ascii="Times New Roman" w:hAnsi="Times New Roman" w:cs="Times New Roman"/>
          <w:color w:val="000000"/>
          <w:sz w:val="28"/>
          <w:szCs w:val="28"/>
          <w:lang w:val="ru-RU"/>
        </w:rPr>
        <w:t xml:space="preserve"> риска, связанного с длительным применением лекарственного препарата;</w:t>
      </w:r>
    </w:p>
    <w:p w:rsidR="00CF3892" w:rsidRPr="005E3A19" w:rsidRDefault="00FC6780" w:rsidP="00B7089F">
      <w:pPr>
        <w:pStyle w:val="a3"/>
        <w:numPr>
          <w:ilvl w:val="0"/>
          <w:numId w:val="7"/>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подтверждени</w:t>
      </w:r>
      <w:r w:rsidR="00096023">
        <w:rPr>
          <w:rFonts w:ascii="Times New Roman" w:hAnsi="Times New Roman" w:cs="Times New Roman"/>
          <w:color w:val="000000"/>
          <w:sz w:val="28"/>
          <w:szCs w:val="28"/>
          <w:lang w:val="ru-RU"/>
        </w:rPr>
        <w:t>я</w:t>
      </w:r>
      <w:r w:rsidRPr="005E3A19">
        <w:rPr>
          <w:rFonts w:ascii="Times New Roman" w:hAnsi="Times New Roman" w:cs="Times New Roman"/>
          <w:color w:val="000000"/>
          <w:sz w:val="28"/>
          <w:szCs w:val="28"/>
          <w:lang w:val="ru-RU"/>
        </w:rPr>
        <w:t xml:space="preserve"> отсутствия рисков лекарственных препаратов;</w:t>
      </w:r>
    </w:p>
    <w:p w:rsidR="00CF3892" w:rsidRPr="005E3A19" w:rsidRDefault="00096023" w:rsidP="00B7089F">
      <w:pPr>
        <w:pStyle w:val="a3"/>
        <w:numPr>
          <w:ilvl w:val="0"/>
          <w:numId w:val="7"/>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оценки</w:t>
      </w:r>
      <w:r w:rsidR="00FC6780" w:rsidRPr="005E3A19">
        <w:rPr>
          <w:rFonts w:ascii="Times New Roman" w:hAnsi="Times New Roman" w:cs="Times New Roman"/>
          <w:color w:val="000000"/>
          <w:sz w:val="28"/>
          <w:szCs w:val="28"/>
          <w:lang w:val="ru-RU"/>
        </w:rPr>
        <w:t xml:space="preserve"> стандартной клинической практики назначения лекарственных препаратов с получением дополнительных сведений о безопасности медицинской продукции (показания к применению, дозировки, сопутствующая терапия, медицинские ошибки);</w:t>
      </w:r>
    </w:p>
    <w:p w:rsidR="00CF3892" w:rsidRPr="005E3A19" w:rsidRDefault="00096023" w:rsidP="00B7089F">
      <w:pPr>
        <w:pStyle w:val="a3"/>
        <w:numPr>
          <w:ilvl w:val="0"/>
          <w:numId w:val="7"/>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оценки</w:t>
      </w:r>
      <w:r w:rsidR="00FC6780" w:rsidRPr="005E3A19">
        <w:rPr>
          <w:rFonts w:ascii="Times New Roman" w:hAnsi="Times New Roman" w:cs="Times New Roman"/>
          <w:color w:val="000000"/>
          <w:sz w:val="28"/>
          <w:szCs w:val="28"/>
          <w:lang w:val="ru-RU"/>
        </w:rPr>
        <w:t xml:space="preserve"> эффективности мер по минимизации риска (изучение аспектов использования лекарственного препарата, опрос пациентов или медицинских работников).</w:t>
      </w:r>
    </w:p>
    <w:p w:rsidR="00CF3892" w:rsidRPr="005E3A19" w:rsidRDefault="00FC6780" w:rsidP="00B7089F">
      <w:pPr>
        <w:pStyle w:val="a3"/>
        <w:numPr>
          <w:ilvl w:val="2"/>
          <w:numId w:val="4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При разработке протоколов исследований, проведении исследований и составления отчетов об исследованиях держателями регистрационных удостоверений учитываются соответствующие научные руководства. Уполномоченной организацией для оценки протоколов исследований и отчетов об исследованиях используются действующие научные руководства, методические руков</w:t>
      </w:r>
      <w:r w:rsidR="00CF3892" w:rsidRPr="005E3A19">
        <w:rPr>
          <w:rFonts w:ascii="Times New Roman" w:hAnsi="Times New Roman" w:cs="Times New Roman"/>
          <w:color w:val="000000"/>
          <w:sz w:val="28"/>
          <w:szCs w:val="28"/>
          <w:lang w:val="ru-RU"/>
        </w:rPr>
        <w:t>одства по фармакоэпидемиологии.</w:t>
      </w:r>
    </w:p>
    <w:p w:rsidR="00CF3892" w:rsidRPr="005E3A19" w:rsidRDefault="00FC6780"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Для ПРИБ, спонсируемых держателем регистрационного удостоверения, и разрабатываемых, проводимых и анализируемых полностью или частично исследователями, не являющимися наемными работниками держателя регистрационного удостоверения, держатель регистрационного удостоверения гарантирует, что исследователи обладают необходимой квалификацией в области образования, подготовки и опыта для выполнения своих обязанностей.</w:t>
      </w:r>
    </w:p>
    <w:p w:rsidR="00CF3892" w:rsidRPr="005E3A19" w:rsidRDefault="00FC6780"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Экспертиза протокола и отчета пострегистрационного исследования безопасности на основании заявления держателя регистрационного удостоверения осуществляется в соответствии с </w:t>
      </w:r>
      <w:r w:rsidR="00096023">
        <w:rPr>
          <w:rFonts w:ascii="Times New Roman" w:hAnsi="Times New Roman" w:cs="Times New Roman"/>
          <w:color w:val="000000"/>
          <w:sz w:val="28"/>
          <w:szCs w:val="28"/>
          <w:lang w:val="ru-RU"/>
        </w:rPr>
        <w:t xml:space="preserve">законодательством Республики Казахстан </w:t>
      </w:r>
      <w:r w:rsidR="00096023" w:rsidRPr="00096023">
        <w:rPr>
          <w:rFonts w:ascii="Times New Roman" w:hAnsi="Times New Roman" w:cs="Times New Roman"/>
          <w:color w:val="000000"/>
          <w:sz w:val="28"/>
          <w:szCs w:val="28"/>
          <w:highlight w:val="red"/>
          <w:lang w:val="ru-RU"/>
        </w:rPr>
        <w:t>(приказ</w:t>
      </w:r>
      <w:r w:rsidRPr="00096023">
        <w:rPr>
          <w:rFonts w:ascii="Times New Roman" w:hAnsi="Times New Roman" w:cs="Times New Roman"/>
          <w:color w:val="000000"/>
          <w:sz w:val="28"/>
          <w:szCs w:val="28"/>
          <w:highlight w:val="red"/>
          <w:lang w:val="ru-RU"/>
        </w:rPr>
        <w:t xml:space="preserve"> № 744</w:t>
      </w:r>
      <w:r w:rsidR="00096023" w:rsidRPr="00096023">
        <w:rPr>
          <w:rFonts w:ascii="Times New Roman" w:hAnsi="Times New Roman" w:cs="Times New Roman"/>
          <w:color w:val="000000"/>
          <w:sz w:val="28"/>
          <w:szCs w:val="28"/>
          <w:highlight w:val="red"/>
          <w:lang w:val="ru-RU"/>
        </w:rPr>
        <w:t>).</w:t>
      </w:r>
    </w:p>
    <w:p w:rsidR="00CF3892" w:rsidRPr="005E3A19" w:rsidRDefault="00FC6780"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Лекарственные средства, в отношении которых уполномоченным органом принято решение о проведении пострегистрационных исследований безопасности, вносятся в специальный перечень, доступный на сайте </w:t>
      </w:r>
      <w:r w:rsidR="00096023">
        <w:rPr>
          <w:rFonts w:ascii="Times New Roman" w:hAnsi="Times New Roman" w:cs="Times New Roman"/>
          <w:color w:val="000000"/>
          <w:sz w:val="28"/>
          <w:szCs w:val="28"/>
          <w:lang w:val="ru-RU"/>
        </w:rPr>
        <w:t>экспертной</w:t>
      </w:r>
      <w:r w:rsidRPr="005E3A19">
        <w:rPr>
          <w:rFonts w:ascii="Times New Roman" w:hAnsi="Times New Roman" w:cs="Times New Roman"/>
          <w:color w:val="000000"/>
          <w:sz w:val="28"/>
          <w:szCs w:val="28"/>
          <w:lang w:val="ru-RU"/>
        </w:rPr>
        <w:t xml:space="preserve"> организации.</w:t>
      </w:r>
    </w:p>
    <w:p w:rsidR="00096023" w:rsidRPr="00096023" w:rsidRDefault="00096023" w:rsidP="00096023">
      <w:pPr>
        <w:pStyle w:val="a3"/>
        <w:spacing w:after="0" w:line="240" w:lineRule="auto"/>
        <w:ind w:left="709"/>
        <w:jc w:val="both"/>
        <w:rPr>
          <w:rFonts w:ascii="Times New Roman" w:hAnsi="Times New Roman" w:cs="Times New Roman"/>
          <w:sz w:val="28"/>
          <w:szCs w:val="28"/>
          <w:lang w:val="ru-RU"/>
        </w:rPr>
      </w:pPr>
    </w:p>
    <w:p w:rsidR="00CF3892" w:rsidRPr="00CB6FFD" w:rsidRDefault="00CF3892" w:rsidP="00B7089F">
      <w:pPr>
        <w:pStyle w:val="a3"/>
        <w:numPr>
          <w:ilvl w:val="0"/>
          <w:numId w:val="41"/>
        </w:numPr>
        <w:spacing w:after="0" w:line="240" w:lineRule="auto"/>
        <w:jc w:val="center"/>
        <w:rPr>
          <w:rFonts w:ascii="Times New Roman" w:hAnsi="Times New Roman" w:cs="Times New Roman"/>
          <w:sz w:val="28"/>
          <w:szCs w:val="28"/>
          <w:lang w:val="ru-RU"/>
        </w:rPr>
      </w:pPr>
      <w:r w:rsidRPr="00CB6FFD">
        <w:rPr>
          <w:rFonts w:ascii="Times New Roman" w:hAnsi="Times New Roman" w:cs="Times New Roman"/>
          <w:b/>
          <w:sz w:val="28"/>
          <w:szCs w:val="28"/>
          <w:lang w:val="ru-RU"/>
        </w:rPr>
        <w:t>Организация работы с информацией о нежелательных реакциях на лекарственные препараты</w:t>
      </w:r>
    </w:p>
    <w:p w:rsidR="00CB6FFD" w:rsidRPr="00CB6FFD" w:rsidRDefault="00CB6FFD" w:rsidP="00CB6FFD">
      <w:pPr>
        <w:pStyle w:val="a3"/>
        <w:spacing w:after="0" w:line="240" w:lineRule="auto"/>
        <w:rPr>
          <w:rFonts w:ascii="Times New Roman" w:hAnsi="Times New Roman" w:cs="Times New Roman"/>
          <w:sz w:val="28"/>
          <w:szCs w:val="28"/>
          <w:lang w:val="ru-RU"/>
        </w:rPr>
      </w:pPr>
    </w:p>
    <w:p w:rsidR="00CF3892" w:rsidRPr="009E6941" w:rsidRDefault="00427BAE"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Местные органы государственного управления здравоохранением областей, города респу</w:t>
      </w:r>
      <w:r w:rsidR="00821E9C" w:rsidRPr="005E3A19">
        <w:rPr>
          <w:rFonts w:ascii="Times New Roman" w:hAnsi="Times New Roman" w:cs="Times New Roman"/>
          <w:color w:val="000000"/>
          <w:sz w:val="28"/>
          <w:szCs w:val="28"/>
          <w:lang w:val="ru-RU"/>
        </w:rPr>
        <w:t xml:space="preserve">бликанского значения и столицы, </w:t>
      </w:r>
      <w:r w:rsidRPr="005E3A19">
        <w:rPr>
          <w:rFonts w:ascii="Times New Roman" w:hAnsi="Times New Roman" w:cs="Times New Roman"/>
          <w:color w:val="000000"/>
          <w:sz w:val="28"/>
          <w:szCs w:val="28"/>
          <w:lang w:val="ru-RU"/>
        </w:rPr>
        <w:t xml:space="preserve">медицинские организации </w:t>
      </w:r>
      <w:r w:rsidR="00821E9C" w:rsidRPr="005E3A19">
        <w:rPr>
          <w:rFonts w:ascii="Times New Roman" w:hAnsi="Times New Roman" w:cs="Times New Roman"/>
          <w:color w:val="000000"/>
          <w:sz w:val="28"/>
          <w:szCs w:val="28"/>
          <w:lang w:val="ru-RU"/>
        </w:rPr>
        <w:t>осуществляют</w:t>
      </w:r>
      <w:r w:rsidRPr="005E3A19">
        <w:rPr>
          <w:rFonts w:ascii="Times New Roman" w:hAnsi="Times New Roman" w:cs="Times New Roman"/>
          <w:color w:val="000000"/>
          <w:sz w:val="28"/>
          <w:szCs w:val="28"/>
          <w:lang w:val="ru-RU"/>
        </w:rPr>
        <w:t xml:space="preserve"> работу по мониторингу </w:t>
      </w:r>
      <w:r w:rsidR="00065850" w:rsidRPr="005E3A19">
        <w:rPr>
          <w:rFonts w:ascii="Times New Roman" w:hAnsi="Times New Roman" w:cs="Times New Roman"/>
          <w:sz w:val="28"/>
          <w:szCs w:val="28"/>
          <w:lang w:val="ru-RU"/>
        </w:rPr>
        <w:t>нежелательных реакции</w:t>
      </w:r>
      <w:r w:rsidRPr="005E3A19">
        <w:rPr>
          <w:rFonts w:ascii="Times New Roman" w:hAnsi="Times New Roman" w:cs="Times New Roman"/>
          <w:color w:val="000000"/>
          <w:sz w:val="28"/>
          <w:szCs w:val="28"/>
          <w:lang w:val="ru-RU"/>
        </w:rPr>
        <w:t xml:space="preserve"> и (или) отсутствия эффек</w:t>
      </w:r>
      <w:r w:rsidR="00CB6FFD">
        <w:rPr>
          <w:rFonts w:ascii="Times New Roman" w:hAnsi="Times New Roman" w:cs="Times New Roman"/>
          <w:color w:val="000000"/>
          <w:sz w:val="28"/>
          <w:szCs w:val="28"/>
          <w:lang w:val="ru-RU"/>
        </w:rPr>
        <w:t xml:space="preserve">тивности лекарственных средств </w:t>
      </w:r>
      <w:r w:rsidRPr="005E3A19">
        <w:rPr>
          <w:rFonts w:ascii="Times New Roman" w:hAnsi="Times New Roman" w:cs="Times New Roman"/>
          <w:color w:val="000000"/>
          <w:sz w:val="28"/>
          <w:szCs w:val="28"/>
          <w:lang w:val="ru-RU"/>
        </w:rPr>
        <w:t xml:space="preserve">в медицинских организациях областей, города республиканского значения и столицы, независимо от форм собственности и организационно-правовой формы с назначением ответственных лиц за мониторинг </w:t>
      </w:r>
      <w:r w:rsidR="00065850" w:rsidRPr="005E3A19">
        <w:rPr>
          <w:rFonts w:ascii="Times New Roman" w:hAnsi="Times New Roman" w:cs="Times New Roman"/>
          <w:sz w:val="28"/>
          <w:szCs w:val="28"/>
          <w:lang w:val="ru-RU"/>
        </w:rPr>
        <w:t>нежелательных реакции</w:t>
      </w:r>
      <w:r w:rsidRPr="005E3A19">
        <w:rPr>
          <w:rFonts w:ascii="Times New Roman" w:hAnsi="Times New Roman" w:cs="Times New Roman"/>
          <w:color w:val="000000"/>
          <w:sz w:val="28"/>
          <w:szCs w:val="28"/>
          <w:lang w:val="ru-RU"/>
        </w:rPr>
        <w:t xml:space="preserve"> </w:t>
      </w:r>
      <w:r w:rsidR="00CB6FFD">
        <w:rPr>
          <w:rFonts w:ascii="Times New Roman" w:hAnsi="Times New Roman" w:cs="Times New Roman"/>
          <w:color w:val="000000"/>
          <w:sz w:val="28"/>
          <w:szCs w:val="28"/>
          <w:lang w:val="ru-RU"/>
        </w:rPr>
        <w:t xml:space="preserve">лекарственных средств </w:t>
      </w:r>
      <w:r w:rsidRPr="005E3A19">
        <w:rPr>
          <w:rFonts w:ascii="Times New Roman" w:hAnsi="Times New Roman" w:cs="Times New Roman"/>
          <w:color w:val="000000"/>
          <w:sz w:val="28"/>
          <w:szCs w:val="28"/>
          <w:lang w:val="ru-RU"/>
        </w:rPr>
        <w:t>(далее – ответственное лицо).</w:t>
      </w:r>
    </w:p>
    <w:p w:rsidR="009E6941" w:rsidRPr="005E3A19" w:rsidRDefault="009E6941"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1350A8">
        <w:rPr>
          <w:rFonts w:ascii="Times New Roman" w:hAnsi="Times New Roman" w:cs="Times New Roman"/>
          <w:color w:val="000000"/>
          <w:sz w:val="28"/>
          <w:szCs w:val="28"/>
          <w:highlight w:val="red"/>
          <w:lang w:val="ru-RU"/>
        </w:rPr>
        <w:t>В целях мотив</w:t>
      </w:r>
      <w:r>
        <w:rPr>
          <w:rFonts w:ascii="Times New Roman" w:hAnsi="Times New Roman" w:cs="Times New Roman"/>
          <w:color w:val="000000"/>
          <w:sz w:val="28"/>
          <w:szCs w:val="28"/>
          <w:highlight w:val="red"/>
          <w:lang w:val="ru-RU"/>
        </w:rPr>
        <w:t xml:space="preserve">ирования </w:t>
      </w:r>
      <w:r w:rsidRPr="001350A8">
        <w:rPr>
          <w:rFonts w:ascii="Times New Roman" w:hAnsi="Times New Roman" w:cs="Times New Roman"/>
          <w:color w:val="000000"/>
          <w:sz w:val="28"/>
          <w:szCs w:val="28"/>
          <w:highlight w:val="red"/>
          <w:lang w:val="ru-RU"/>
        </w:rPr>
        <w:t xml:space="preserve">медорганизаций </w:t>
      </w:r>
      <w:r>
        <w:rPr>
          <w:rFonts w:ascii="Times New Roman" w:hAnsi="Times New Roman" w:cs="Times New Roman"/>
          <w:color w:val="000000"/>
          <w:sz w:val="28"/>
          <w:szCs w:val="28"/>
          <w:highlight w:val="red"/>
          <w:lang w:val="ru-RU"/>
        </w:rPr>
        <w:t xml:space="preserve">в проведении мониторинга </w:t>
      </w:r>
      <w:r w:rsidRPr="001350A8">
        <w:rPr>
          <w:rFonts w:ascii="Times New Roman" w:hAnsi="Times New Roman" w:cs="Times New Roman"/>
          <w:color w:val="000000"/>
          <w:sz w:val="28"/>
          <w:szCs w:val="28"/>
          <w:highlight w:val="red"/>
          <w:lang w:val="ru-RU"/>
        </w:rPr>
        <w:t>что делать?</w:t>
      </w:r>
    </w:p>
    <w:p w:rsidR="00CF3892" w:rsidRPr="005E3A19" w:rsidRDefault="00427BAE"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lastRenderedPageBreak/>
        <w:t xml:space="preserve">Медицинские работники информируют ответственное лицо о случаях </w:t>
      </w:r>
      <w:r w:rsidR="00065850" w:rsidRPr="005E3A19">
        <w:rPr>
          <w:rFonts w:ascii="Times New Roman" w:hAnsi="Times New Roman" w:cs="Times New Roman"/>
          <w:sz w:val="28"/>
          <w:szCs w:val="28"/>
          <w:lang w:val="ru-RU"/>
        </w:rPr>
        <w:t>нежелательных реакции</w:t>
      </w:r>
      <w:r w:rsidR="00065850" w:rsidRPr="005E3A19">
        <w:rPr>
          <w:rFonts w:ascii="Times New Roman" w:hAnsi="Times New Roman" w:cs="Times New Roman"/>
          <w:color w:val="000000"/>
          <w:sz w:val="28"/>
          <w:szCs w:val="28"/>
          <w:lang w:val="ru-RU"/>
        </w:rPr>
        <w:t xml:space="preserve"> </w:t>
      </w:r>
      <w:r w:rsidR="009A5486" w:rsidRPr="005E3A19">
        <w:rPr>
          <w:rFonts w:ascii="Times New Roman" w:hAnsi="Times New Roman" w:cs="Times New Roman"/>
          <w:color w:val="000000"/>
          <w:sz w:val="28"/>
          <w:szCs w:val="28"/>
          <w:lang w:val="ru-RU"/>
        </w:rPr>
        <w:t>и (или) отсутствии</w:t>
      </w:r>
      <w:r w:rsidRPr="005E3A19">
        <w:rPr>
          <w:rFonts w:ascii="Times New Roman" w:hAnsi="Times New Roman" w:cs="Times New Roman"/>
          <w:color w:val="000000"/>
          <w:sz w:val="28"/>
          <w:szCs w:val="28"/>
          <w:lang w:val="ru-RU"/>
        </w:rPr>
        <w:t xml:space="preserve"> эффек</w:t>
      </w:r>
      <w:r w:rsidR="00CB6FFD">
        <w:rPr>
          <w:rFonts w:ascii="Times New Roman" w:hAnsi="Times New Roman" w:cs="Times New Roman"/>
          <w:color w:val="000000"/>
          <w:sz w:val="28"/>
          <w:szCs w:val="28"/>
          <w:lang w:val="ru-RU"/>
        </w:rPr>
        <w:t>тивности лекарственных средств</w:t>
      </w:r>
      <w:r w:rsidR="009A5486" w:rsidRPr="005E3A19">
        <w:rPr>
          <w:rFonts w:ascii="Times New Roman" w:hAnsi="Times New Roman" w:cs="Times New Roman"/>
          <w:color w:val="000000"/>
          <w:sz w:val="28"/>
          <w:szCs w:val="28"/>
          <w:lang w:val="ru-RU"/>
        </w:rPr>
        <w:t>,</w:t>
      </w:r>
      <w:r w:rsidRPr="005E3A19">
        <w:rPr>
          <w:rFonts w:ascii="Times New Roman" w:hAnsi="Times New Roman" w:cs="Times New Roman"/>
          <w:color w:val="000000"/>
          <w:sz w:val="28"/>
          <w:szCs w:val="28"/>
          <w:lang w:val="ru-RU"/>
        </w:rPr>
        <w:t xml:space="preserve"> для сбора и предоставления в </w:t>
      </w:r>
      <w:r w:rsidR="00CB6FFD">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w:t>
      </w:r>
    </w:p>
    <w:p w:rsidR="00CF3892" w:rsidRPr="005E3A19" w:rsidRDefault="00427BAE"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Ответственное лицо обеспечивает предоставление в </w:t>
      </w:r>
      <w:r w:rsidR="009E6941">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 информации о</w:t>
      </w:r>
      <w:r w:rsidR="00821E9C" w:rsidRPr="005E3A19">
        <w:rPr>
          <w:rFonts w:ascii="Times New Roman" w:hAnsi="Times New Roman" w:cs="Times New Roman"/>
          <w:color w:val="000000"/>
          <w:sz w:val="28"/>
          <w:szCs w:val="28"/>
          <w:lang w:val="ru-RU"/>
        </w:rPr>
        <w:t xml:space="preserve"> случаях </w:t>
      </w:r>
      <w:r w:rsidR="00E6298A" w:rsidRPr="005E3A19">
        <w:rPr>
          <w:rFonts w:ascii="Times New Roman" w:hAnsi="Times New Roman" w:cs="Times New Roman"/>
          <w:sz w:val="28"/>
          <w:szCs w:val="28"/>
          <w:lang w:val="ru-RU"/>
        </w:rPr>
        <w:t>нежелательных реакции</w:t>
      </w:r>
      <w:r w:rsidR="00E6298A" w:rsidRPr="005E3A19">
        <w:rPr>
          <w:rFonts w:ascii="Times New Roman" w:hAnsi="Times New Roman" w:cs="Times New Roman"/>
          <w:color w:val="000000"/>
          <w:sz w:val="28"/>
          <w:szCs w:val="28"/>
          <w:lang w:val="ru-RU"/>
        </w:rPr>
        <w:t xml:space="preserve"> </w:t>
      </w:r>
      <w:r w:rsidR="00821E9C" w:rsidRPr="005E3A19">
        <w:rPr>
          <w:rFonts w:ascii="Times New Roman" w:hAnsi="Times New Roman" w:cs="Times New Roman"/>
          <w:color w:val="000000"/>
          <w:sz w:val="28"/>
          <w:szCs w:val="28"/>
          <w:lang w:val="ru-RU"/>
        </w:rPr>
        <w:t xml:space="preserve">и (или) отсутствий эффективности </w:t>
      </w:r>
      <w:r w:rsidR="009E6941">
        <w:rPr>
          <w:rFonts w:ascii="Times New Roman" w:hAnsi="Times New Roman" w:cs="Times New Roman"/>
          <w:color w:val="000000"/>
          <w:sz w:val="28"/>
          <w:szCs w:val="28"/>
          <w:lang w:val="ru-RU"/>
        </w:rPr>
        <w:t>лекарственных средств</w:t>
      </w:r>
      <w:r w:rsidR="00821E9C"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путем:</w:t>
      </w:r>
    </w:p>
    <w:p w:rsidR="00CF3892" w:rsidRPr="005E3A19" w:rsidRDefault="00427BAE" w:rsidP="00B7089F">
      <w:pPr>
        <w:pStyle w:val="a3"/>
        <w:numPr>
          <w:ilvl w:val="0"/>
          <w:numId w:val="8"/>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заполнения карты-сообщения о </w:t>
      </w:r>
      <w:r w:rsidR="00E6298A" w:rsidRPr="005E3A19">
        <w:rPr>
          <w:rFonts w:ascii="Times New Roman" w:hAnsi="Times New Roman" w:cs="Times New Roman"/>
          <w:sz w:val="28"/>
          <w:szCs w:val="28"/>
          <w:lang w:val="ru-RU"/>
        </w:rPr>
        <w:t>нежелательных реакциях</w:t>
      </w:r>
      <w:r w:rsidRPr="005E3A19">
        <w:rPr>
          <w:rFonts w:ascii="Times New Roman" w:hAnsi="Times New Roman" w:cs="Times New Roman"/>
          <w:color w:val="000000"/>
          <w:sz w:val="28"/>
          <w:szCs w:val="28"/>
          <w:lang w:val="ru-RU"/>
        </w:rPr>
        <w:t xml:space="preserve">, серьезных </w:t>
      </w:r>
      <w:r w:rsidR="00E6298A" w:rsidRPr="005E3A19">
        <w:rPr>
          <w:rFonts w:ascii="Times New Roman" w:hAnsi="Times New Roman" w:cs="Times New Roman"/>
          <w:sz w:val="28"/>
          <w:szCs w:val="28"/>
          <w:lang w:val="ru-RU"/>
        </w:rPr>
        <w:t>нежелательных реакциях</w:t>
      </w:r>
      <w:r w:rsidR="00E6298A"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и об отсутствии эффективности лекарственных средств, изделий медицинского назначения и медицинской техники по формам согласно приложениям</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1 и</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2 настоящих Правил (далее – карты-сообщения) и своевременную передачу в уполномоченную организацию;</w:t>
      </w:r>
    </w:p>
    <w:p w:rsidR="00CF3892" w:rsidRPr="005E3A19" w:rsidRDefault="009E6941" w:rsidP="00B7089F">
      <w:pPr>
        <w:pStyle w:val="a3"/>
        <w:numPr>
          <w:ilvl w:val="0"/>
          <w:numId w:val="8"/>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занесения</w:t>
      </w:r>
      <w:r w:rsidR="00427BAE" w:rsidRPr="005E3A19">
        <w:rPr>
          <w:rFonts w:ascii="Times New Roman" w:hAnsi="Times New Roman" w:cs="Times New Roman"/>
          <w:color w:val="000000"/>
          <w:sz w:val="28"/>
          <w:szCs w:val="28"/>
          <w:lang w:val="ru-RU"/>
        </w:rPr>
        <w:t xml:space="preserve"> информации о </w:t>
      </w:r>
      <w:r w:rsidR="00E6298A" w:rsidRPr="005E3A19">
        <w:rPr>
          <w:rFonts w:ascii="Times New Roman" w:hAnsi="Times New Roman" w:cs="Times New Roman"/>
          <w:sz w:val="28"/>
          <w:szCs w:val="28"/>
          <w:lang w:val="ru-RU"/>
        </w:rPr>
        <w:t>нежелательных реакциях</w:t>
      </w:r>
      <w:r w:rsidR="00427BAE" w:rsidRPr="005E3A19">
        <w:rPr>
          <w:rFonts w:ascii="Times New Roman" w:hAnsi="Times New Roman" w:cs="Times New Roman"/>
          <w:color w:val="000000"/>
          <w:sz w:val="28"/>
          <w:szCs w:val="28"/>
          <w:lang w:val="ru-RU"/>
        </w:rPr>
        <w:t xml:space="preserve">, серьезных </w:t>
      </w:r>
      <w:r w:rsidR="00E6298A" w:rsidRPr="005E3A19">
        <w:rPr>
          <w:rFonts w:ascii="Times New Roman" w:hAnsi="Times New Roman" w:cs="Times New Roman"/>
          <w:sz w:val="28"/>
          <w:szCs w:val="28"/>
          <w:lang w:val="ru-RU"/>
        </w:rPr>
        <w:t>нежелательных реакциях</w:t>
      </w:r>
      <w:r w:rsidR="00E6298A" w:rsidRPr="005E3A19">
        <w:rPr>
          <w:rFonts w:ascii="Times New Roman" w:hAnsi="Times New Roman" w:cs="Times New Roman"/>
          <w:color w:val="000000"/>
          <w:sz w:val="28"/>
          <w:szCs w:val="28"/>
          <w:lang w:val="ru-RU"/>
        </w:rPr>
        <w:t xml:space="preserve"> </w:t>
      </w:r>
      <w:r w:rsidR="00427BAE" w:rsidRPr="005E3A19">
        <w:rPr>
          <w:rFonts w:ascii="Times New Roman" w:hAnsi="Times New Roman" w:cs="Times New Roman"/>
          <w:color w:val="000000"/>
          <w:sz w:val="28"/>
          <w:szCs w:val="28"/>
          <w:lang w:val="ru-RU"/>
        </w:rPr>
        <w:t>и об отсутствии эффективности в медицинскую карту стационарного и (или) амбулаторного пациента;</w:t>
      </w:r>
    </w:p>
    <w:p w:rsidR="00CF3892" w:rsidRPr="005E3A19" w:rsidRDefault="009E6941" w:rsidP="00B7089F">
      <w:pPr>
        <w:pStyle w:val="a3"/>
        <w:numPr>
          <w:ilvl w:val="0"/>
          <w:numId w:val="8"/>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ведения</w:t>
      </w:r>
      <w:r w:rsidR="00427BAE" w:rsidRPr="005E3A19">
        <w:rPr>
          <w:rFonts w:ascii="Times New Roman" w:hAnsi="Times New Roman" w:cs="Times New Roman"/>
          <w:color w:val="000000"/>
          <w:sz w:val="28"/>
          <w:szCs w:val="28"/>
          <w:lang w:val="ru-RU"/>
        </w:rPr>
        <w:t xml:space="preserve"> статистики по выявленным случаям </w:t>
      </w:r>
      <w:r w:rsidR="00E6298A" w:rsidRPr="005E3A19">
        <w:rPr>
          <w:rFonts w:ascii="Times New Roman" w:hAnsi="Times New Roman" w:cs="Times New Roman"/>
          <w:sz w:val="28"/>
          <w:szCs w:val="28"/>
          <w:lang w:val="ru-RU"/>
        </w:rPr>
        <w:t>нежелательных реакции</w:t>
      </w:r>
      <w:r w:rsidR="00E6298A" w:rsidRPr="005E3A19">
        <w:rPr>
          <w:rFonts w:ascii="Times New Roman" w:hAnsi="Times New Roman" w:cs="Times New Roman"/>
          <w:color w:val="000000"/>
          <w:sz w:val="28"/>
          <w:szCs w:val="28"/>
          <w:lang w:val="ru-RU"/>
        </w:rPr>
        <w:t xml:space="preserve"> </w:t>
      </w:r>
      <w:r w:rsidR="00CF3892" w:rsidRPr="005E3A19">
        <w:rPr>
          <w:rFonts w:ascii="Times New Roman" w:hAnsi="Times New Roman" w:cs="Times New Roman"/>
          <w:color w:val="000000"/>
          <w:sz w:val="28"/>
          <w:szCs w:val="28"/>
          <w:lang w:val="ru-RU"/>
        </w:rPr>
        <w:t>в медицинской организации.</w:t>
      </w:r>
    </w:p>
    <w:p w:rsidR="00CF3892" w:rsidRPr="005E3A19" w:rsidRDefault="009E6941"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Экспертная</w:t>
      </w:r>
      <w:r w:rsidR="006F1C1B" w:rsidRPr="005E3A19">
        <w:rPr>
          <w:rFonts w:ascii="Times New Roman" w:hAnsi="Times New Roman" w:cs="Times New Roman"/>
          <w:color w:val="000000"/>
          <w:sz w:val="28"/>
          <w:szCs w:val="28"/>
          <w:lang w:val="ru-RU"/>
        </w:rPr>
        <w:t xml:space="preserve"> организация пред</w:t>
      </w:r>
      <w:r w:rsidR="00821E9C" w:rsidRPr="005E3A19">
        <w:rPr>
          <w:rFonts w:ascii="Times New Roman" w:hAnsi="Times New Roman" w:cs="Times New Roman"/>
          <w:color w:val="000000"/>
          <w:sz w:val="28"/>
          <w:szCs w:val="28"/>
          <w:lang w:val="ru-RU"/>
        </w:rPr>
        <w:t>ставляет</w:t>
      </w:r>
      <w:r w:rsidR="00427BAE" w:rsidRPr="005E3A19">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годовой </w:t>
      </w:r>
      <w:r w:rsidR="00821E9C" w:rsidRPr="005E3A19">
        <w:rPr>
          <w:rFonts w:ascii="Times New Roman" w:hAnsi="Times New Roman" w:cs="Times New Roman"/>
          <w:color w:val="000000"/>
          <w:sz w:val="28"/>
          <w:szCs w:val="28"/>
          <w:lang w:val="ru-RU"/>
        </w:rPr>
        <w:t>отчет</w:t>
      </w:r>
      <w:r w:rsidR="00427BAE" w:rsidRPr="005E3A19">
        <w:rPr>
          <w:rFonts w:ascii="Times New Roman" w:hAnsi="Times New Roman" w:cs="Times New Roman"/>
          <w:color w:val="000000"/>
          <w:sz w:val="28"/>
          <w:szCs w:val="28"/>
          <w:lang w:val="ru-RU"/>
        </w:rPr>
        <w:t xml:space="preserve"> обо всех типах </w:t>
      </w:r>
      <w:r w:rsidR="00E6298A" w:rsidRPr="005E3A19">
        <w:rPr>
          <w:rFonts w:ascii="Times New Roman" w:hAnsi="Times New Roman" w:cs="Times New Roman"/>
          <w:sz w:val="28"/>
          <w:szCs w:val="28"/>
          <w:lang w:val="ru-RU"/>
        </w:rPr>
        <w:t>нежелательных реакции</w:t>
      </w:r>
      <w:r w:rsidR="00E6298A" w:rsidRPr="005E3A19">
        <w:rPr>
          <w:rFonts w:ascii="Times New Roman" w:hAnsi="Times New Roman" w:cs="Times New Roman"/>
          <w:color w:val="000000"/>
          <w:sz w:val="28"/>
          <w:szCs w:val="28"/>
          <w:lang w:val="ru-RU"/>
        </w:rPr>
        <w:t xml:space="preserve"> </w:t>
      </w:r>
      <w:r w:rsidR="00427BAE" w:rsidRPr="005E3A19">
        <w:rPr>
          <w:rFonts w:ascii="Times New Roman" w:hAnsi="Times New Roman" w:cs="Times New Roman"/>
          <w:color w:val="000000"/>
          <w:sz w:val="28"/>
          <w:szCs w:val="28"/>
          <w:lang w:val="ru-RU"/>
        </w:rPr>
        <w:t>и отсутствии эффек</w:t>
      </w:r>
      <w:r>
        <w:rPr>
          <w:rFonts w:ascii="Times New Roman" w:hAnsi="Times New Roman" w:cs="Times New Roman"/>
          <w:color w:val="000000"/>
          <w:sz w:val="28"/>
          <w:szCs w:val="28"/>
          <w:lang w:val="ru-RU"/>
        </w:rPr>
        <w:t xml:space="preserve">тивности лекарственных средств </w:t>
      </w:r>
      <w:r w:rsidR="00427BAE" w:rsidRPr="005E3A19">
        <w:rPr>
          <w:rFonts w:ascii="Times New Roman" w:hAnsi="Times New Roman" w:cs="Times New Roman"/>
          <w:color w:val="000000"/>
          <w:sz w:val="28"/>
          <w:szCs w:val="28"/>
          <w:lang w:val="ru-RU"/>
        </w:rPr>
        <w:t>в уполномоченный орган не позднее 15 февраля года</w:t>
      </w:r>
      <w:r>
        <w:rPr>
          <w:rFonts w:ascii="Times New Roman" w:hAnsi="Times New Roman" w:cs="Times New Roman"/>
          <w:color w:val="000000"/>
          <w:sz w:val="28"/>
          <w:szCs w:val="28"/>
          <w:lang w:val="ru-RU"/>
        </w:rPr>
        <w:t>, следующего после отчетного года</w:t>
      </w:r>
      <w:r w:rsidR="00CF3892" w:rsidRPr="005E3A19">
        <w:rPr>
          <w:rFonts w:ascii="Times New Roman" w:hAnsi="Times New Roman" w:cs="Times New Roman"/>
          <w:sz w:val="28"/>
          <w:szCs w:val="28"/>
          <w:lang w:val="ru-RU"/>
        </w:rPr>
        <w:t>.</w:t>
      </w:r>
    </w:p>
    <w:p w:rsidR="00CF3892" w:rsidRPr="005E3A19" w:rsidRDefault="00427BAE"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Каждый держатель регистрационного удостоверения имеет систему сбора и регистрации всех сообщений о подозреваемых нежелательных реакциях, доведенных до его сведения, как представленные в рамках спонтанного репортирования специалистами системы здравоохранения, пациентами или потребителями, так и полученные в ходе пострегистрационных исследований. Держатель регистрационного удостоверения создает механизмы, обеспечивающие возможность прослеживания и последующей работы с сообщениями о нежелательных реакциях.</w:t>
      </w:r>
    </w:p>
    <w:p w:rsidR="00CF3892"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Медицинские организации, медицинские и фармацевтические работники, держатели регистрационных удостоверений передают</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карты-сообщения в </w:t>
      </w:r>
      <w:r w:rsidR="009E6941">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 Сообщению подлежат также случаи отсутствия (низкой) эффективности лекарственного средства, передозировки, злоупотребления</w:t>
      </w:r>
      <w:r w:rsidR="00CF3892" w:rsidRPr="005E3A19">
        <w:rPr>
          <w:rFonts w:ascii="Times New Roman" w:hAnsi="Times New Roman" w:cs="Times New Roman"/>
          <w:color w:val="000000"/>
          <w:sz w:val="28"/>
          <w:szCs w:val="28"/>
          <w:lang w:val="ru-RU"/>
        </w:rPr>
        <w:t>.</w:t>
      </w:r>
    </w:p>
    <w:p w:rsidR="00CF3892"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Репортированию подлежат только индивидуальные сообщения о нежелательных реакциях, имеющие положительные результаты валидации. Все сообщения о нежелательных реакциях до их представления в </w:t>
      </w:r>
      <w:r w:rsidR="009E6941">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 подвергаются валидации на наличие минимальной требуемой информации. </w:t>
      </w:r>
      <w:r w:rsidR="009E6941">
        <w:rPr>
          <w:rFonts w:ascii="Times New Roman" w:hAnsi="Times New Roman" w:cs="Times New Roman"/>
          <w:color w:val="000000"/>
          <w:sz w:val="28"/>
          <w:szCs w:val="28"/>
          <w:lang w:val="ru-RU"/>
        </w:rPr>
        <w:t>Элементами м</w:t>
      </w:r>
      <w:r w:rsidRPr="005E3A19">
        <w:rPr>
          <w:rFonts w:ascii="Times New Roman" w:hAnsi="Times New Roman" w:cs="Times New Roman"/>
          <w:color w:val="000000"/>
          <w:sz w:val="28"/>
          <w:szCs w:val="28"/>
          <w:lang w:val="ru-RU"/>
        </w:rPr>
        <w:t>инимальн</w:t>
      </w:r>
      <w:r w:rsidR="009E6941">
        <w:rPr>
          <w:rFonts w:ascii="Times New Roman" w:hAnsi="Times New Roman" w:cs="Times New Roman"/>
          <w:color w:val="000000"/>
          <w:sz w:val="28"/>
          <w:szCs w:val="28"/>
          <w:lang w:val="ru-RU"/>
        </w:rPr>
        <w:t>ой требуемой информации являются</w:t>
      </w:r>
      <w:r w:rsidRPr="005E3A19">
        <w:rPr>
          <w:rFonts w:ascii="Times New Roman" w:hAnsi="Times New Roman" w:cs="Times New Roman"/>
          <w:color w:val="000000"/>
          <w:sz w:val="28"/>
          <w:szCs w:val="28"/>
          <w:lang w:val="ru-RU"/>
        </w:rPr>
        <w:t>:</w:t>
      </w:r>
    </w:p>
    <w:p w:rsidR="00CF3892" w:rsidRPr="005E3A19" w:rsidRDefault="00427BAE" w:rsidP="00B7089F">
      <w:pPr>
        <w:pStyle w:val="a3"/>
        <w:numPr>
          <w:ilvl w:val="0"/>
          <w:numId w:val="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идентифицируемый репортер (первоисточник), который идентифицируется по имени или инициалам, адресу или квалификации (в частности, врач, провизор, фармацевт, другой медицинский специалист, пациент (потребитель) или другое лицо, не являющееся специалистом системы </w:t>
      </w:r>
      <w:r w:rsidRPr="005E3A19">
        <w:rPr>
          <w:rFonts w:ascii="Times New Roman" w:hAnsi="Times New Roman" w:cs="Times New Roman"/>
          <w:color w:val="000000"/>
          <w:sz w:val="28"/>
          <w:szCs w:val="28"/>
          <w:lang w:val="ru-RU"/>
        </w:rPr>
        <w:lastRenderedPageBreak/>
        <w:t>здравоохранения). Репортер считается идентифицируемым в случае наличия контактных данных, обеспечивающих возможность подтверждения сообщения или выполнить последующее наблюдение, при необходимости. Все стороны, представляющие информацию о случае нежелательной реакции, в том числе дополнительную информацию по запросу, являются идентифицируемыми. Если репортер не желает представлять контактные данные, сообщение о нежелательной реакции является валидным при условии, что организация, проинформированная о случае, способна подтвердить его напрямую с репортером;</w:t>
      </w:r>
    </w:p>
    <w:p w:rsidR="00CF3892" w:rsidRPr="005E3A19" w:rsidRDefault="00427BAE" w:rsidP="00B7089F">
      <w:pPr>
        <w:pStyle w:val="a3"/>
        <w:numPr>
          <w:ilvl w:val="0"/>
          <w:numId w:val="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идентифицируемый пациент, с указанием инициалов, идентификационного номера пациента, даты рождения, возраста или возрастной группы, пола. Информация о пациенте является максимальной;</w:t>
      </w:r>
    </w:p>
    <w:p w:rsidR="00CF3892" w:rsidRPr="005E3A19" w:rsidRDefault="00427BAE" w:rsidP="00B7089F">
      <w:pPr>
        <w:pStyle w:val="a3"/>
        <w:numPr>
          <w:ilvl w:val="0"/>
          <w:numId w:val="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 меньшей мере, один подозреваемый лекарственный препарат;</w:t>
      </w:r>
    </w:p>
    <w:p w:rsidR="00CF3892" w:rsidRPr="005E3A19" w:rsidRDefault="00427BAE" w:rsidP="00B7089F">
      <w:pPr>
        <w:pStyle w:val="a3"/>
        <w:numPr>
          <w:ilvl w:val="0"/>
          <w:numId w:val="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 меньшей мере, одна подозреваемая нежелательная реакция. В случае утверждения первоисточником в прямой форме об отсутствии наличия причинно-следственной связи между назначением лекарственного препарата и нежелательной реакцией, и получатель (уполномоченный орган или держатель регистрационного удостоверения) согласен с этим, сообщение определяется как не валидное индивидуальное сообщение о нежелательной реакции, ввиду неполной требуемой минимальной информации. Сообщение определяется как не валидное индивидуальное сообщение о нежелательной реакции, если сообщается о перенесенной нежелательной реакции без представления ее описания.</w:t>
      </w:r>
    </w:p>
    <w:p w:rsidR="00CF3892"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При отсутствии </w:t>
      </w:r>
      <w:r w:rsidR="009E6941">
        <w:rPr>
          <w:rFonts w:ascii="Times New Roman" w:hAnsi="Times New Roman" w:cs="Times New Roman"/>
          <w:color w:val="000000"/>
          <w:sz w:val="28"/>
          <w:szCs w:val="28"/>
          <w:lang w:val="ru-RU"/>
        </w:rPr>
        <w:t>одного из</w:t>
      </w:r>
      <w:r w:rsidRPr="005E3A19">
        <w:rPr>
          <w:rFonts w:ascii="Times New Roman" w:hAnsi="Times New Roman" w:cs="Times New Roman"/>
          <w:color w:val="000000"/>
          <w:sz w:val="28"/>
          <w:szCs w:val="28"/>
          <w:lang w:val="ru-RU"/>
        </w:rPr>
        <w:t xml:space="preserve"> элементов минимальной информации, </w:t>
      </w:r>
      <w:r w:rsidR="009E6941">
        <w:rPr>
          <w:rFonts w:ascii="Times New Roman" w:hAnsi="Times New Roman" w:cs="Times New Roman"/>
          <w:color w:val="000000"/>
          <w:sz w:val="28"/>
          <w:szCs w:val="28"/>
          <w:lang w:val="ru-RU"/>
        </w:rPr>
        <w:t>приведенных в пункте 53</w:t>
      </w:r>
      <w:r w:rsidR="00CF3892" w:rsidRPr="005E3A19">
        <w:rPr>
          <w:rFonts w:ascii="Times New Roman" w:hAnsi="Times New Roman" w:cs="Times New Roman"/>
          <w:color w:val="000000"/>
          <w:sz w:val="28"/>
          <w:szCs w:val="28"/>
          <w:lang w:val="ru-RU"/>
        </w:rPr>
        <w:t>,</w:t>
      </w:r>
      <w:r w:rsidRPr="005E3A19">
        <w:rPr>
          <w:rFonts w:ascii="Times New Roman" w:hAnsi="Times New Roman" w:cs="Times New Roman"/>
          <w:color w:val="000000"/>
          <w:sz w:val="28"/>
          <w:szCs w:val="28"/>
          <w:lang w:val="ru-RU"/>
        </w:rPr>
        <w:t xml:space="preserve"> случай считается неполным и не подлежит процедуре срочного репортирования сооб</w:t>
      </w:r>
      <w:r w:rsidR="009E6941">
        <w:rPr>
          <w:rFonts w:ascii="Times New Roman" w:hAnsi="Times New Roman" w:cs="Times New Roman"/>
          <w:color w:val="000000"/>
          <w:sz w:val="28"/>
          <w:szCs w:val="28"/>
          <w:lang w:val="ru-RU"/>
        </w:rPr>
        <w:t>щения о нежелательной реакции. Экспертная</w:t>
      </w:r>
      <w:r w:rsidRPr="005E3A19">
        <w:rPr>
          <w:rFonts w:ascii="Times New Roman" w:hAnsi="Times New Roman" w:cs="Times New Roman"/>
          <w:color w:val="000000"/>
          <w:sz w:val="28"/>
          <w:szCs w:val="28"/>
          <w:lang w:val="ru-RU"/>
        </w:rPr>
        <w:t xml:space="preserve"> организац</w:t>
      </w:r>
      <w:r w:rsidR="00CF3892" w:rsidRPr="005E3A19">
        <w:rPr>
          <w:rFonts w:ascii="Times New Roman" w:hAnsi="Times New Roman" w:cs="Times New Roman"/>
          <w:color w:val="000000"/>
          <w:sz w:val="28"/>
          <w:szCs w:val="28"/>
          <w:lang w:val="ru-RU"/>
        </w:rPr>
        <w:t xml:space="preserve">ия и держатель регистрационного </w:t>
      </w:r>
      <w:r w:rsidRPr="005E3A19">
        <w:rPr>
          <w:rFonts w:ascii="Times New Roman" w:hAnsi="Times New Roman" w:cs="Times New Roman"/>
          <w:color w:val="000000"/>
          <w:sz w:val="28"/>
          <w:szCs w:val="28"/>
          <w:lang w:val="ru-RU"/>
        </w:rPr>
        <w:t>удостоверения осуществляют сбор недостающих данных в сообщениях.</w:t>
      </w:r>
    </w:p>
    <w:p w:rsidR="00CF3892" w:rsidRPr="005E3A19" w:rsidRDefault="00844D77"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Карты – сообщения не прошедшие валидацию и дублированная информация не учитываются в процедурах оценки и </w:t>
      </w:r>
      <w:r w:rsidR="009E6941" w:rsidRPr="005E3A19">
        <w:rPr>
          <w:rFonts w:ascii="Times New Roman" w:hAnsi="Times New Roman" w:cs="Times New Roman"/>
          <w:color w:val="000000"/>
          <w:sz w:val="28"/>
          <w:szCs w:val="28"/>
          <w:lang w:val="ru-RU"/>
        </w:rPr>
        <w:t>аннули</w:t>
      </w:r>
      <w:r w:rsidR="009E6941">
        <w:rPr>
          <w:rFonts w:ascii="Times New Roman" w:hAnsi="Times New Roman" w:cs="Times New Roman"/>
          <w:color w:val="000000"/>
          <w:sz w:val="28"/>
          <w:szCs w:val="28"/>
          <w:lang w:val="ru-RU"/>
        </w:rPr>
        <w:t>руются</w:t>
      </w:r>
      <w:r w:rsidR="00CF3892" w:rsidRPr="005E3A19">
        <w:rPr>
          <w:rFonts w:ascii="Times New Roman" w:hAnsi="Times New Roman" w:cs="Times New Roman"/>
          <w:color w:val="000000"/>
          <w:sz w:val="28"/>
          <w:szCs w:val="28"/>
          <w:lang w:val="ru-RU"/>
        </w:rPr>
        <w:t>.</w:t>
      </w:r>
    </w:p>
    <w:p w:rsidR="00DC6B30"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Карты-сообщения передаются </w:t>
      </w:r>
      <w:r w:rsidR="00764753">
        <w:rPr>
          <w:rFonts w:ascii="Times New Roman" w:hAnsi="Times New Roman" w:cs="Times New Roman"/>
          <w:color w:val="000000"/>
          <w:sz w:val="28"/>
          <w:szCs w:val="28"/>
          <w:lang w:val="ru-RU"/>
        </w:rPr>
        <w:t>по средствам</w:t>
      </w:r>
      <w:r w:rsidRPr="005E3A19">
        <w:rPr>
          <w:rFonts w:ascii="Times New Roman" w:hAnsi="Times New Roman" w:cs="Times New Roman"/>
          <w:color w:val="000000"/>
          <w:sz w:val="28"/>
          <w:szCs w:val="28"/>
          <w:lang w:val="ru-RU"/>
        </w:rPr>
        <w:t xml:space="preserve"> </w:t>
      </w:r>
      <w:r w:rsidR="009E6941">
        <w:rPr>
          <w:rFonts w:ascii="Times New Roman" w:hAnsi="Times New Roman" w:cs="Times New Roman"/>
          <w:color w:val="000000"/>
          <w:sz w:val="28"/>
          <w:szCs w:val="28"/>
          <w:lang w:val="ru-RU"/>
        </w:rPr>
        <w:t>Интернет-ресурс</w:t>
      </w:r>
      <w:r w:rsidR="00764753">
        <w:rPr>
          <w:rFonts w:ascii="Times New Roman" w:hAnsi="Times New Roman" w:cs="Times New Roman"/>
          <w:color w:val="000000"/>
          <w:sz w:val="28"/>
          <w:szCs w:val="28"/>
          <w:lang w:val="ru-RU"/>
        </w:rPr>
        <w:t>а</w:t>
      </w:r>
      <w:r w:rsidRPr="005E3A19">
        <w:rPr>
          <w:rFonts w:ascii="Times New Roman" w:hAnsi="Times New Roman" w:cs="Times New Roman"/>
          <w:color w:val="000000"/>
          <w:sz w:val="28"/>
          <w:szCs w:val="28"/>
          <w:lang w:val="ru-RU"/>
        </w:rPr>
        <w:t xml:space="preserve"> </w:t>
      </w:r>
      <w:r w:rsidR="009E6941">
        <w:rPr>
          <w:rFonts w:ascii="Times New Roman" w:hAnsi="Times New Roman" w:cs="Times New Roman"/>
          <w:color w:val="000000"/>
          <w:sz w:val="28"/>
          <w:szCs w:val="28"/>
          <w:lang w:val="ru-RU"/>
        </w:rPr>
        <w:t>экспертной</w:t>
      </w:r>
      <w:r w:rsidRPr="005E3A19">
        <w:rPr>
          <w:rFonts w:ascii="Times New Roman" w:hAnsi="Times New Roman" w:cs="Times New Roman"/>
          <w:color w:val="000000"/>
          <w:sz w:val="28"/>
          <w:szCs w:val="28"/>
          <w:lang w:val="ru-RU"/>
        </w:rPr>
        <w:t xml:space="preserve"> организации в онлайн режиме с содержанием обязательно</w:t>
      </w:r>
      <w:r w:rsidR="00764753">
        <w:rPr>
          <w:rFonts w:ascii="Times New Roman" w:hAnsi="Times New Roman" w:cs="Times New Roman"/>
          <w:color w:val="000000"/>
          <w:sz w:val="28"/>
          <w:szCs w:val="28"/>
          <w:lang w:val="ru-RU"/>
        </w:rPr>
        <w:t>й</w:t>
      </w:r>
      <w:r w:rsidRPr="005E3A19">
        <w:rPr>
          <w:rFonts w:ascii="Times New Roman" w:hAnsi="Times New Roman" w:cs="Times New Roman"/>
          <w:color w:val="000000"/>
          <w:sz w:val="28"/>
          <w:szCs w:val="28"/>
          <w:lang w:val="ru-RU"/>
        </w:rPr>
        <w:t xml:space="preserve"> минимально</w:t>
      </w:r>
      <w:r w:rsidR="00764753">
        <w:rPr>
          <w:rFonts w:ascii="Times New Roman" w:hAnsi="Times New Roman" w:cs="Times New Roman"/>
          <w:color w:val="000000"/>
          <w:sz w:val="28"/>
          <w:szCs w:val="28"/>
          <w:lang w:val="ru-RU"/>
        </w:rPr>
        <w:t>й</w:t>
      </w:r>
      <w:r w:rsidRPr="005E3A19">
        <w:rPr>
          <w:rFonts w:ascii="Times New Roman" w:hAnsi="Times New Roman" w:cs="Times New Roman"/>
          <w:color w:val="000000"/>
          <w:sz w:val="28"/>
          <w:szCs w:val="28"/>
          <w:lang w:val="ru-RU"/>
        </w:rPr>
        <w:t xml:space="preserve"> информации, требуемого для </w:t>
      </w:r>
      <w:r w:rsidR="00764753">
        <w:rPr>
          <w:rFonts w:ascii="Times New Roman" w:hAnsi="Times New Roman" w:cs="Times New Roman"/>
          <w:color w:val="000000"/>
          <w:sz w:val="28"/>
          <w:szCs w:val="28"/>
          <w:lang w:val="ru-RU"/>
        </w:rPr>
        <w:t>проведения</w:t>
      </w:r>
      <w:r w:rsidRPr="005E3A19">
        <w:rPr>
          <w:rFonts w:ascii="Times New Roman" w:hAnsi="Times New Roman" w:cs="Times New Roman"/>
          <w:color w:val="000000"/>
          <w:sz w:val="28"/>
          <w:szCs w:val="28"/>
          <w:lang w:val="ru-RU"/>
        </w:rPr>
        <w:t xml:space="preserve"> оценки причинно-следственной связи между развитием </w:t>
      </w:r>
      <w:r w:rsidR="00E6298A" w:rsidRPr="005E3A19">
        <w:rPr>
          <w:rFonts w:ascii="Times New Roman" w:hAnsi="Times New Roman" w:cs="Times New Roman"/>
          <w:sz w:val="28"/>
          <w:szCs w:val="28"/>
          <w:lang w:val="ru-RU"/>
        </w:rPr>
        <w:t xml:space="preserve">нежелательных </w:t>
      </w:r>
      <w:r w:rsidR="00E6298A" w:rsidRPr="005E3A19">
        <w:rPr>
          <w:rFonts w:ascii="Times New Roman" w:hAnsi="Times New Roman" w:cs="Times New Roman"/>
          <w:color w:val="000000"/>
          <w:sz w:val="28"/>
          <w:szCs w:val="28"/>
          <w:lang w:val="ru-RU"/>
        </w:rPr>
        <w:t>реакции</w:t>
      </w:r>
      <w:r w:rsidRPr="005E3A19">
        <w:rPr>
          <w:rFonts w:ascii="Times New Roman" w:hAnsi="Times New Roman" w:cs="Times New Roman"/>
          <w:color w:val="000000"/>
          <w:sz w:val="28"/>
          <w:szCs w:val="28"/>
          <w:lang w:val="ru-RU"/>
        </w:rPr>
        <w:t xml:space="preserve"> и (или) отсутствием эффе</w:t>
      </w:r>
      <w:r w:rsidR="00764753">
        <w:rPr>
          <w:rFonts w:ascii="Times New Roman" w:hAnsi="Times New Roman" w:cs="Times New Roman"/>
          <w:color w:val="000000"/>
          <w:sz w:val="28"/>
          <w:szCs w:val="28"/>
          <w:lang w:val="ru-RU"/>
        </w:rPr>
        <w:t>ктивности лекарственных средств</w:t>
      </w:r>
      <w:r w:rsidRPr="005E3A19">
        <w:rPr>
          <w:rFonts w:ascii="Times New Roman" w:hAnsi="Times New Roman" w:cs="Times New Roman"/>
          <w:color w:val="000000"/>
          <w:sz w:val="28"/>
          <w:szCs w:val="28"/>
          <w:lang w:val="ru-RU"/>
        </w:rPr>
        <w:t>.</w:t>
      </w:r>
    </w:p>
    <w:p w:rsidR="00DC6B30"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При верификации сообщений об индивидуальном случае </w:t>
      </w:r>
      <w:r w:rsidR="00E6298A" w:rsidRPr="005E3A19">
        <w:rPr>
          <w:rFonts w:ascii="Times New Roman" w:hAnsi="Times New Roman" w:cs="Times New Roman"/>
          <w:sz w:val="28"/>
          <w:szCs w:val="28"/>
          <w:lang w:val="ru-RU"/>
        </w:rPr>
        <w:t>нежелательной реакций</w:t>
      </w:r>
      <w:r w:rsidRPr="005E3A19">
        <w:rPr>
          <w:rFonts w:ascii="Times New Roman" w:hAnsi="Times New Roman" w:cs="Times New Roman"/>
          <w:color w:val="000000"/>
          <w:sz w:val="28"/>
          <w:szCs w:val="28"/>
          <w:lang w:val="ru-RU"/>
        </w:rPr>
        <w:t xml:space="preserve"> и (или) отсутствия эффективности лекарственных средств, полнота информации в картах-сообщениях оценивается в соответствии с требуемыми данными и форматами для электронной передачи данных </w:t>
      </w:r>
      <w:r w:rsidR="00764753">
        <w:rPr>
          <w:rFonts w:ascii="Times New Roman" w:hAnsi="Times New Roman" w:cs="Times New Roman"/>
          <w:color w:val="000000"/>
          <w:sz w:val="28"/>
          <w:szCs w:val="28"/>
          <w:lang w:val="ru-RU"/>
        </w:rPr>
        <w:t>по средствам Интернет-ресурса</w:t>
      </w:r>
      <w:r w:rsidRPr="005E3A19">
        <w:rPr>
          <w:rFonts w:ascii="Times New Roman" w:hAnsi="Times New Roman" w:cs="Times New Roman"/>
          <w:color w:val="000000"/>
          <w:sz w:val="28"/>
          <w:szCs w:val="28"/>
          <w:lang w:val="ru-RU"/>
        </w:rPr>
        <w:t xml:space="preserve"> </w:t>
      </w:r>
      <w:r w:rsidR="00764753">
        <w:rPr>
          <w:rFonts w:ascii="Times New Roman" w:hAnsi="Times New Roman" w:cs="Times New Roman"/>
          <w:color w:val="000000"/>
          <w:sz w:val="28"/>
          <w:szCs w:val="28"/>
          <w:lang w:val="ru-RU"/>
        </w:rPr>
        <w:t>экспертной</w:t>
      </w:r>
      <w:r w:rsidRPr="005E3A19">
        <w:rPr>
          <w:rFonts w:ascii="Times New Roman" w:hAnsi="Times New Roman" w:cs="Times New Roman"/>
          <w:color w:val="000000"/>
          <w:sz w:val="28"/>
          <w:szCs w:val="28"/>
          <w:lang w:val="ru-RU"/>
        </w:rPr>
        <w:t xml:space="preserve"> организации.</w:t>
      </w:r>
    </w:p>
    <w:p w:rsidR="00764753" w:rsidRDefault="009A5486"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При наличии</w:t>
      </w:r>
      <w:r w:rsidR="00764753">
        <w:rPr>
          <w:rFonts w:ascii="Times New Roman" w:hAnsi="Times New Roman" w:cs="Times New Roman"/>
          <w:color w:val="000000"/>
          <w:sz w:val="28"/>
          <w:szCs w:val="28"/>
          <w:lang w:val="ru-RU"/>
        </w:rPr>
        <w:t>,</w:t>
      </w:r>
      <w:r w:rsidRPr="005E3A19">
        <w:rPr>
          <w:rFonts w:ascii="Times New Roman" w:hAnsi="Times New Roman" w:cs="Times New Roman"/>
          <w:color w:val="000000"/>
          <w:sz w:val="28"/>
          <w:szCs w:val="28"/>
          <w:lang w:val="ru-RU"/>
        </w:rPr>
        <w:t xml:space="preserve"> дополнительн</w:t>
      </w:r>
      <w:r w:rsidR="00764753">
        <w:rPr>
          <w:rFonts w:ascii="Times New Roman" w:hAnsi="Times New Roman" w:cs="Times New Roman"/>
          <w:color w:val="000000"/>
          <w:sz w:val="28"/>
          <w:szCs w:val="28"/>
          <w:lang w:val="ru-RU"/>
        </w:rPr>
        <w:t>ая</w:t>
      </w:r>
      <w:r w:rsidRPr="005E3A19">
        <w:rPr>
          <w:rFonts w:ascii="Times New Roman" w:hAnsi="Times New Roman" w:cs="Times New Roman"/>
          <w:color w:val="000000"/>
          <w:sz w:val="28"/>
          <w:szCs w:val="28"/>
          <w:lang w:val="ru-RU"/>
        </w:rPr>
        <w:t xml:space="preserve"> валидирован</w:t>
      </w:r>
      <w:r w:rsidR="00764753">
        <w:rPr>
          <w:rFonts w:ascii="Times New Roman" w:hAnsi="Times New Roman" w:cs="Times New Roman"/>
          <w:color w:val="000000"/>
          <w:sz w:val="28"/>
          <w:szCs w:val="28"/>
          <w:lang w:val="ru-RU"/>
        </w:rPr>
        <w:t>ая информация</w:t>
      </w:r>
      <w:r w:rsidRPr="005E3A19">
        <w:rPr>
          <w:rFonts w:ascii="Times New Roman" w:hAnsi="Times New Roman" w:cs="Times New Roman"/>
          <w:color w:val="000000"/>
          <w:sz w:val="28"/>
          <w:szCs w:val="28"/>
          <w:lang w:val="ru-RU"/>
        </w:rPr>
        <w:t xml:space="preserve"> к первичной карте-сообщения или к карте-сообщения предоставленной</w:t>
      </w:r>
      <w:r w:rsidR="00314200" w:rsidRPr="005E3A19">
        <w:rPr>
          <w:rFonts w:ascii="Times New Roman" w:hAnsi="Times New Roman" w:cs="Times New Roman"/>
          <w:color w:val="000000"/>
          <w:sz w:val="28"/>
          <w:szCs w:val="28"/>
          <w:lang w:val="ru-RU"/>
        </w:rPr>
        <w:t xml:space="preserve"> медицинской организацией, медицинским или фармацевтическим работником, </w:t>
      </w:r>
      <w:r w:rsidR="00764753">
        <w:rPr>
          <w:rFonts w:ascii="Times New Roman" w:hAnsi="Times New Roman" w:cs="Times New Roman"/>
          <w:color w:val="000000"/>
          <w:sz w:val="28"/>
          <w:szCs w:val="28"/>
          <w:lang w:val="ru-RU"/>
        </w:rPr>
        <w:lastRenderedPageBreak/>
        <w:t>предоставляется держателем</w:t>
      </w:r>
      <w:r w:rsidR="00314200" w:rsidRPr="005E3A19">
        <w:rPr>
          <w:rFonts w:ascii="Times New Roman" w:hAnsi="Times New Roman" w:cs="Times New Roman"/>
          <w:color w:val="000000"/>
          <w:sz w:val="28"/>
          <w:szCs w:val="28"/>
          <w:lang w:val="ru-RU"/>
        </w:rPr>
        <w:t xml:space="preserve"> регистрационного удостоверения</w:t>
      </w:r>
      <w:r w:rsidRPr="005E3A19">
        <w:rPr>
          <w:rFonts w:ascii="Times New Roman" w:hAnsi="Times New Roman" w:cs="Times New Roman"/>
          <w:color w:val="000000"/>
          <w:sz w:val="28"/>
          <w:szCs w:val="28"/>
          <w:lang w:val="ru-RU"/>
        </w:rPr>
        <w:t>.</w:t>
      </w:r>
      <w:r w:rsidR="00314200" w:rsidRPr="005E3A19">
        <w:rPr>
          <w:rFonts w:ascii="Times New Roman" w:hAnsi="Times New Roman" w:cs="Times New Roman"/>
          <w:color w:val="000000"/>
          <w:sz w:val="28"/>
          <w:szCs w:val="28"/>
          <w:lang w:val="ru-RU"/>
        </w:rPr>
        <w:t xml:space="preserve"> Для идентификации принадлежности дополнительной валидированой информаций к уже поданной карте-сообщения, держатель регистрационного удостоверения</w:t>
      </w:r>
      <w:r w:rsidRPr="005E3A19">
        <w:rPr>
          <w:rFonts w:ascii="Times New Roman" w:hAnsi="Times New Roman" w:cs="Times New Roman"/>
          <w:color w:val="000000"/>
          <w:sz w:val="28"/>
          <w:szCs w:val="28"/>
          <w:lang w:val="ru-RU"/>
        </w:rPr>
        <w:t xml:space="preserve"> </w:t>
      </w:r>
      <w:r w:rsidR="00710512" w:rsidRPr="005E3A19">
        <w:rPr>
          <w:rFonts w:ascii="Times New Roman" w:hAnsi="Times New Roman" w:cs="Times New Roman"/>
          <w:color w:val="000000"/>
          <w:sz w:val="28"/>
          <w:szCs w:val="28"/>
          <w:lang w:val="ru-RU"/>
        </w:rPr>
        <w:t>указ</w:t>
      </w:r>
      <w:r w:rsidR="00764753">
        <w:rPr>
          <w:rFonts w:ascii="Times New Roman" w:hAnsi="Times New Roman" w:cs="Times New Roman"/>
          <w:color w:val="000000"/>
          <w:sz w:val="28"/>
          <w:szCs w:val="28"/>
          <w:lang w:val="ru-RU"/>
        </w:rPr>
        <w:t xml:space="preserve">ывает следующую </w:t>
      </w:r>
      <w:r w:rsidRPr="005E3A19">
        <w:rPr>
          <w:rFonts w:ascii="Times New Roman" w:hAnsi="Times New Roman" w:cs="Times New Roman"/>
          <w:color w:val="000000"/>
          <w:sz w:val="28"/>
          <w:szCs w:val="28"/>
          <w:lang w:val="ru-RU"/>
        </w:rPr>
        <w:t>обязательн</w:t>
      </w:r>
      <w:r w:rsidR="00764753">
        <w:rPr>
          <w:rFonts w:ascii="Times New Roman" w:hAnsi="Times New Roman" w:cs="Times New Roman"/>
          <w:color w:val="000000"/>
          <w:sz w:val="28"/>
          <w:szCs w:val="28"/>
          <w:lang w:val="ru-RU"/>
        </w:rPr>
        <w:t>ую информацию</w:t>
      </w:r>
      <w:r w:rsidRPr="005E3A19">
        <w:rPr>
          <w:rFonts w:ascii="Times New Roman" w:hAnsi="Times New Roman" w:cs="Times New Roman"/>
          <w:color w:val="000000"/>
          <w:sz w:val="28"/>
          <w:szCs w:val="28"/>
          <w:lang w:val="ru-RU"/>
        </w:rPr>
        <w:t xml:space="preserve"> из первичной карты - сообщения: </w:t>
      </w:r>
    </w:p>
    <w:p w:rsidR="00764753" w:rsidRDefault="009A5486" w:rsidP="00B7089F">
      <w:pPr>
        <w:pStyle w:val="a3"/>
        <w:numPr>
          <w:ilvl w:val="3"/>
          <w:numId w:val="4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идентифици</w:t>
      </w:r>
      <w:r w:rsidR="00764753">
        <w:rPr>
          <w:rFonts w:ascii="Times New Roman" w:hAnsi="Times New Roman" w:cs="Times New Roman"/>
          <w:color w:val="000000"/>
          <w:sz w:val="28"/>
          <w:szCs w:val="28"/>
          <w:lang w:val="ru-RU"/>
        </w:rPr>
        <w:t>руемый репортер (первоисточник);</w:t>
      </w:r>
    </w:p>
    <w:p w:rsidR="00764753" w:rsidRDefault="00764753" w:rsidP="00B7089F">
      <w:pPr>
        <w:pStyle w:val="a3"/>
        <w:numPr>
          <w:ilvl w:val="3"/>
          <w:numId w:val="43"/>
        </w:numPr>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идентифицируемый пациент (</w:t>
      </w:r>
      <w:r w:rsidR="009A5486" w:rsidRPr="005E3A19">
        <w:rPr>
          <w:rFonts w:ascii="Times New Roman" w:hAnsi="Times New Roman" w:cs="Times New Roman"/>
          <w:color w:val="000000"/>
          <w:sz w:val="28"/>
          <w:szCs w:val="28"/>
          <w:lang w:val="ru-RU"/>
        </w:rPr>
        <w:t>по меньшей мере</w:t>
      </w:r>
      <w:r>
        <w:rPr>
          <w:rFonts w:ascii="Times New Roman" w:hAnsi="Times New Roman" w:cs="Times New Roman"/>
          <w:color w:val="000000"/>
          <w:sz w:val="28"/>
          <w:szCs w:val="28"/>
          <w:lang w:val="ru-RU"/>
        </w:rPr>
        <w:t>, один);</w:t>
      </w:r>
      <w:r w:rsidR="009A5486" w:rsidRPr="005E3A19">
        <w:rPr>
          <w:rFonts w:ascii="Times New Roman" w:hAnsi="Times New Roman" w:cs="Times New Roman"/>
          <w:color w:val="000000"/>
          <w:sz w:val="28"/>
          <w:szCs w:val="28"/>
          <w:lang w:val="ru-RU"/>
        </w:rPr>
        <w:t xml:space="preserve"> </w:t>
      </w:r>
    </w:p>
    <w:p w:rsidR="00764753" w:rsidRDefault="00764753" w:rsidP="00B7089F">
      <w:pPr>
        <w:pStyle w:val="a3"/>
        <w:numPr>
          <w:ilvl w:val="3"/>
          <w:numId w:val="43"/>
        </w:numPr>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одно подозреваемое лекарственное средство;</w:t>
      </w:r>
    </w:p>
    <w:p w:rsidR="00DC6B30" w:rsidRPr="005E3A19" w:rsidRDefault="009A5486" w:rsidP="00B7089F">
      <w:pPr>
        <w:pStyle w:val="a3"/>
        <w:numPr>
          <w:ilvl w:val="3"/>
          <w:numId w:val="4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подозреваемая нежелательная реакция</w:t>
      </w:r>
      <w:r w:rsidR="00764753">
        <w:rPr>
          <w:rFonts w:ascii="Times New Roman" w:hAnsi="Times New Roman" w:cs="Times New Roman"/>
          <w:color w:val="000000"/>
          <w:sz w:val="28"/>
          <w:szCs w:val="28"/>
          <w:lang w:val="ru-RU"/>
        </w:rPr>
        <w:t xml:space="preserve"> (</w:t>
      </w:r>
      <w:r w:rsidR="00764753" w:rsidRPr="005E3A19">
        <w:rPr>
          <w:rFonts w:ascii="Times New Roman" w:hAnsi="Times New Roman" w:cs="Times New Roman"/>
          <w:color w:val="000000"/>
          <w:sz w:val="28"/>
          <w:szCs w:val="28"/>
          <w:lang w:val="ru-RU"/>
        </w:rPr>
        <w:t>по меньшей мере</w:t>
      </w:r>
      <w:r w:rsidR="00764753">
        <w:rPr>
          <w:rFonts w:ascii="Times New Roman" w:hAnsi="Times New Roman" w:cs="Times New Roman"/>
          <w:color w:val="000000"/>
          <w:sz w:val="28"/>
          <w:szCs w:val="28"/>
          <w:lang w:val="ru-RU"/>
        </w:rPr>
        <w:t>, одно)</w:t>
      </w:r>
      <w:r w:rsidRPr="005E3A19">
        <w:rPr>
          <w:rFonts w:ascii="Times New Roman" w:hAnsi="Times New Roman" w:cs="Times New Roman"/>
          <w:color w:val="000000"/>
          <w:sz w:val="28"/>
          <w:szCs w:val="28"/>
          <w:lang w:val="ru-RU"/>
        </w:rPr>
        <w:t>.</w:t>
      </w:r>
    </w:p>
    <w:p w:rsidR="00DC6B30"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Срок</w:t>
      </w:r>
      <w:r w:rsidR="00764753">
        <w:rPr>
          <w:rFonts w:ascii="Times New Roman" w:hAnsi="Times New Roman" w:cs="Times New Roman"/>
          <w:color w:val="000000"/>
          <w:sz w:val="28"/>
          <w:szCs w:val="28"/>
          <w:lang w:val="ru-RU"/>
        </w:rPr>
        <w:t>и</w:t>
      </w:r>
      <w:r w:rsidRPr="005E3A19">
        <w:rPr>
          <w:rFonts w:ascii="Times New Roman" w:hAnsi="Times New Roman" w:cs="Times New Roman"/>
          <w:color w:val="000000"/>
          <w:sz w:val="28"/>
          <w:szCs w:val="28"/>
          <w:lang w:val="ru-RU"/>
        </w:rPr>
        <w:t xml:space="preserve"> предоставления заполненной карты-сообщения о </w:t>
      </w:r>
      <w:r w:rsidR="000078B7" w:rsidRPr="005E3A19">
        <w:rPr>
          <w:rFonts w:ascii="Times New Roman" w:hAnsi="Times New Roman" w:cs="Times New Roman"/>
          <w:color w:val="000000"/>
          <w:sz w:val="28"/>
          <w:szCs w:val="28"/>
          <w:lang w:val="ru-RU"/>
        </w:rPr>
        <w:t>нежелательных реакциях</w:t>
      </w:r>
      <w:r w:rsidRPr="005E3A19">
        <w:rPr>
          <w:rFonts w:ascii="Times New Roman" w:hAnsi="Times New Roman" w:cs="Times New Roman"/>
          <w:color w:val="000000"/>
          <w:sz w:val="28"/>
          <w:szCs w:val="28"/>
          <w:lang w:val="ru-RU"/>
        </w:rPr>
        <w:t xml:space="preserve"> и (или) отсутствии эффективности в </w:t>
      </w:r>
      <w:r w:rsidR="00764753">
        <w:rPr>
          <w:rFonts w:ascii="Times New Roman" w:hAnsi="Times New Roman" w:cs="Times New Roman"/>
          <w:color w:val="000000"/>
          <w:sz w:val="28"/>
          <w:szCs w:val="28"/>
          <w:lang w:val="ru-RU"/>
        </w:rPr>
        <w:t>экспертную организацию составляю</w:t>
      </w:r>
      <w:r w:rsidRPr="005E3A19">
        <w:rPr>
          <w:rFonts w:ascii="Times New Roman" w:hAnsi="Times New Roman" w:cs="Times New Roman"/>
          <w:color w:val="000000"/>
          <w:sz w:val="28"/>
          <w:szCs w:val="28"/>
          <w:lang w:val="ru-RU"/>
        </w:rPr>
        <w:t>т:</w:t>
      </w:r>
    </w:p>
    <w:p w:rsidR="00DC6B30" w:rsidRPr="005E3A19" w:rsidRDefault="00427BAE" w:rsidP="00B7089F">
      <w:pPr>
        <w:pStyle w:val="a3"/>
        <w:numPr>
          <w:ilvl w:val="0"/>
          <w:numId w:val="1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48 часов с момента, когда стало известно о случае выявления серьезной </w:t>
      </w:r>
      <w:r w:rsidR="000078B7" w:rsidRPr="005E3A19">
        <w:rPr>
          <w:rFonts w:ascii="Times New Roman" w:hAnsi="Times New Roman" w:cs="Times New Roman"/>
          <w:color w:val="000000"/>
          <w:sz w:val="28"/>
          <w:szCs w:val="28"/>
          <w:lang w:val="ru-RU"/>
        </w:rPr>
        <w:t xml:space="preserve">нежелательной реакций </w:t>
      </w:r>
      <w:r w:rsidRPr="005E3A19">
        <w:rPr>
          <w:rFonts w:ascii="Times New Roman" w:hAnsi="Times New Roman" w:cs="Times New Roman"/>
          <w:color w:val="000000"/>
          <w:sz w:val="28"/>
          <w:szCs w:val="28"/>
          <w:lang w:val="ru-RU"/>
        </w:rPr>
        <w:t>со смертельным исходом или с угрозой для жизни, для медицинских организаций, медицинских и фармацевтических работников и 15 дней для держателей регистрационных удостоверений;</w:t>
      </w:r>
    </w:p>
    <w:p w:rsidR="00DC6B30" w:rsidRPr="005E3A19" w:rsidRDefault="00427BAE" w:rsidP="00B7089F">
      <w:pPr>
        <w:pStyle w:val="a3"/>
        <w:numPr>
          <w:ilvl w:val="0"/>
          <w:numId w:val="1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15 дней с момента, когда стало известно о случае выявления серьезной </w:t>
      </w:r>
      <w:r w:rsidR="000078B7" w:rsidRPr="005E3A19">
        <w:rPr>
          <w:rFonts w:ascii="Times New Roman" w:hAnsi="Times New Roman" w:cs="Times New Roman"/>
          <w:color w:val="000000"/>
          <w:sz w:val="28"/>
          <w:szCs w:val="28"/>
          <w:lang w:val="ru-RU"/>
        </w:rPr>
        <w:t>нежелательной реакции</w:t>
      </w:r>
      <w:r w:rsidRPr="005E3A19">
        <w:rPr>
          <w:rFonts w:ascii="Times New Roman" w:hAnsi="Times New Roman" w:cs="Times New Roman"/>
          <w:color w:val="000000"/>
          <w:sz w:val="28"/>
          <w:szCs w:val="28"/>
          <w:lang w:val="ru-RU"/>
        </w:rPr>
        <w:t xml:space="preserve">, серьезной непредвиденной </w:t>
      </w:r>
      <w:r w:rsidR="000078B7" w:rsidRPr="005E3A19">
        <w:rPr>
          <w:rFonts w:ascii="Times New Roman" w:hAnsi="Times New Roman" w:cs="Times New Roman"/>
          <w:color w:val="000000"/>
          <w:sz w:val="28"/>
          <w:szCs w:val="28"/>
          <w:lang w:val="ru-RU"/>
        </w:rPr>
        <w:t>нежелательной реакции</w:t>
      </w:r>
      <w:r w:rsidRPr="005E3A19">
        <w:rPr>
          <w:rFonts w:ascii="Times New Roman" w:hAnsi="Times New Roman" w:cs="Times New Roman"/>
          <w:color w:val="000000"/>
          <w:sz w:val="28"/>
          <w:szCs w:val="28"/>
          <w:lang w:val="ru-RU"/>
        </w:rPr>
        <w:t xml:space="preserve"> и </w:t>
      </w:r>
      <w:r w:rsidR="000078B7" w:rsidRPr="005E3A19">
        <w:rPr>
          <w:rFonts w:ascii="Times New Roman" w:hAnsi="Times New Roman" w:cs="Times New Roman"/>
          <w:color w:val="000000"/>
          <w:sz w:val="28"/>
          <w:szCs w:val="28"/>
          <w:lang w:val="ru-RU"/>
        </w:rPr>
        <w:t>нежелательной реакции</w:t>
      </w:r>
      <w:r w:rsidRPr="005E3A19">
        <w:rPr>
          <w:rFonts w:ascii="Times New Roman" w:hAnsi="Times New Roman" w:cs="Times New Roman"/>
          <w:color w:val="000000"/>
          <w:sz w:val="28"/>
          <w:szCs w:val="28"/>
          <w:lang w:val="ru-RU"/>
        </w:rPr>
        <w:t>, не относящегося к серьезному, для медицинских организаций, медицинских, фармацевтических работников и держателей регистрационных удостоверений</w:t>
      </w:r>
      <w:r w:rsidR="000078B7" w:rsidRPr="005E3A19">
        <w:rPr>
          <w:rFonts w:ascii="Times New Roman" w:hAnsi="Times New Roman" w:cs="Times New Roman"/>
          <w:color w:val="000000"/>
          <w:sz w:val="28"/>
          <w:szCs w:val="28"/>
          <w:lang w:val="ru-RU"/>
        </w:rPr>
        <w:t>;</w:t>
      </w:r>
    </w:p>
    <w:p w:rsidR="00DC6B30" w:rsidRPr="005E3A19" w:rsidRDefault="00427BAE" w:rsidP="00B7089F">
      <w:pPr>
        <w:pStyle w:val="a3"/>
        <w:numPr>
          <w:ilvl w:val="0"/>
          <w:numId w:val="1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15 дней с момента, когда стало известно о случае </w:t>
      </w:r>
      <w:r w:rsidR="000078B7" w:rsidRPr="005E3A19">
        <w:rPr>
          <w:rFonts w:ascii="Times New Roman" w:hAnsi="Times New Roman" w:cs="Times New Roman"/>
          <w:color w:val="000000"/>
          <w:sz w:val="28"/>
          <w:szCs w:val="28"/>
          <w:lang w:val="ru-RU"/>
        </w:rPr>
        <w:t>нежелательной реакции</w:t>
      </w:r>
      <w:r w:rsidRPr="005E3A19">
        <w:rPr>
          <w:rFonts w:ascii="Times New Roman" w:hAnsi="Times New Roman" w:cs="Times New Roman"/>
          <w:color w:val="000000"/>
          <w:sz w:val="28"/>
          <w:szCs w:val="28"/>
          <w:lang w:val="ru-RU"/>
        </w:rPr>
        <w:t xml:space="preserve"> во время</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клинического исследования (испытания), для медицинских организаций, медицинских, фармацевтических работников и держателей регистрационных удостоверений</w:t>
      </w:r>
      <w:r w:rsidR="000078B7" w:rsidRPr="005E3A19">
        <w:rPr>
          <w:rFonts w:ascii="Times New Roman" w:hAnsi="Times New Roman" w:cs="Times New Roman"/>
          <w:color w:val="000000"/>
          <w:sz w:val="28"/>
          <w:szCs w:val="28"/>
          <w:lang w:val="ru-RU"/>
        </w:rPr>
        <w:t>;</w:t>
      </w:r>
    </w:p>
    <w:p w:rsidR="00DC6B30" w:rsidRPr="005E3A19" w:rsidRDefault="00427BAE" w:rsidP="00B7089F">
      <w:pPr>
        <w:pStyle w:val="a3"/>
        <w:numPr>
          <w:ilvl w:val="0"/>
          <w:numId w:val="1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7 календарных дней с момента, когда стало известно о случае серьезной непредвиденной </w:t>
      </w:r>
      <w:r w:rsidR="000078B7" w:rsidRPr="005E3A19">
        <w:rPr>
          <w:rFonts w:ascii="Times New Roman" w:hAnsi="Times New Roman" w:cs="Times New Roman"/>
          <w:color w:val="000000"/>
          <w:sz w:val="28"/>
          <w:szCs w:val="28"/>
          <w:lang w:val="ru-RU"/>
        </w:rPr>
        <w:t>нежелательной реакции</w:t>
      </w:r>
      <w:r w:rsidR="00314200" w:rsidRPr="005E3A19">
        <w:rPr>
          <w:rFonts w:ascii="Times New Roman" w:hAnsi="Times New Roman" w:cs="Times New Roman"/>
          <w:color w:val="000000"/>
          <w:sz w:val="28"/>
          <w:szCs w:val="28"/>
          <w:lang w:val="ru-RU"/>
        </w:rPr>
        <w:t>,</w:t>
      </w:r>
      <w:r w:rsidRPr="005E3A19">
        <w:rPr>
          <w:rFonts w:ascii="Times New Roman" w:hAnsi="Times New Roman" w:cs="Times New Roman"/>
          <w:color w:val="000000"/>
          <w:sz w:val="28"/>
          <w:szCs w:val="28"/>
          <w:lang w:val="ru-RU"/>
        </w:rPr>
        <w:t xml:space="preserve"> которое привело к смерти или угрозе жизни во время</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клинического исследования (испытания), для медицинских организаций, медицинских, фармацевтических работников и держателей регистрационных удостоверений (спонсор)</w:t>
      </w:r>
      <w:r w:rsidR="000078B7" w:rsidRPr="005E3A19">
        <w:rPr>
          <w:rFonts w:ascii="Times New Roman" w:hAnsi="Times New Roman" w:cs="Times New Roman"/>
          <w:color w:val="000000"/>
          <w:sz w:val="28"/>
          <w:szCs w:val="28"/>
          <w:lang w:val="ru-RU"/>
        </w:rPr>
        <w:t>.</w:t>
      </w:r>
    </w:p>
    <w:p w:rsidR="00DC6B30" w:rsidRPr="005E3A19" w:rsidRDefault="000078B7"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Информация о серьезной</w:t>
      </w:r>
      <w:r w:rsidR="00427BAE"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 xml:space="preserve">нежелательной реакции </w:t>
      </w:r>
      <w:r w:rsidR="00427BAE" w:rsidRPr="005E3A19">
        <w:rPr>
          <w:rFonts w:ascii="Times New Roman" w:hAnsi="Times New Roman" w:cs="Times New Roman"/>
          <w:color w:val="000000"/>
          <w:sz w:val="28"/>
          <w:szCs w:val="28"/>
          <w:lang w:val="ru-RU"/>
        </w:rPr>
        <w:t>со смертельным исходом или с угрозой для жизни пациента (потребителя), отсутствия эффек</w:t>
      </w:r>
      <w:r w:rsidR="00764753">
        <w:rPr>
          <w:rFonts w:ascii="Times New Roman" w:hAnsi="Times New Roman" w:cs="Times New Roman"/>
          <w:color w:val="000000"/>
          <w:sz w:val="28"/>
          <w:szCs w:val="28"/>
          <w:lang w:val="ru-RU"/>
        </w:rPr>
        <w:t xml:space="preserve">тивности лекарственных средств </w:t>
      </w:r>
      <w:r w:rsidR="00427BAE" w:rsidRPr="005E3A19">
        <w:rPr>
          <w:rFonts w:ascii="Times New Roman" w:hAnsi="Times New Roman" w:cs="Times New Roman"/>
          <w:color w:val="000000"/>
          <w:sz w:val="28"/>
          <w:szCs w:val="28"/>
          <w:lang w:val="ru-RU"/>
        </w:rPr>
        <w:t>включает в себя:</w:t>
      </w:r>
    </w:p>
    <w:p w:rsidR="00DC6B30" w:rsidRPr="005E3A19" w:rsidRDefault="00427BAE" w:rsidP="00B7089F">
      <w:pPr>
        <w:pStyle w:val="a3"/>
        <w:numPr>
          <w:ilvl w:val="2"/>
          <w:numId w:val="1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оригинал заполненной</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карты-сообщения;</w:t>
      </w:r>
    </w:p>
    <w:p w:rsidR="00DC6B30" w:rsidRPr="005E3A19" w:rsidRDefault="00427BAE" w:rsidP="00B7089F">
      <w:pPr>
        <w:pStyle w:val="a3"/>
        <w:numPr>
          <w:ilvl w:val="2"/>
          <w:numId w:val="1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копию</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инструкции по медицинскому применению лекарственных средств;</w:t>
      </w:r>
    </w:p>
    <w:p w:rsidR="00DC6B30" w:rsidRPr="005E3A19" w:rsidRDefault="00427BAE" w:rsidP="00B7089F">
      <w:pPr>
        <w:pStyle w:val="a3"/>
        <w:numPr>
          <w:ilvl w:val="2"/>
          <w:numId w:val="1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копию</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медицинской карты стационарного и (или) амбулаторного пациента (для медицинских организаций);</w:t>
      </w:r>
    </w:p>
    <w:p w:rsidR="00DC6B30" w:rsidRPr="005E3A19" w:rsidRDefault="00427BAE" w:rsidP="00B7089F">
      <w:pPr>
        <w:pStyle w:val="a3"/>
        <w:numPr>
          <w:ilvl w:val="2"/>
          <w:numId w:val="1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образцы подоз</w:t>
      </w:r>
      <w:r w:rsidR="00764753">
        <w:rPr>
          <w:rFonts w:ascii="Times New Roman" w:hAnsi="Times New Roman" w:cs="Times New Roman"/>
          <w:color w:val="000000"/>
          <w:sz w:val="28"/>
          <w:szCs w:val="28"/>
          <w:lang w:val="ru-RU"/>
        </w:rPr>
        <w:t>реваемого лекарственных средств</w:t>
      </w:r>
      <w:r w:rsidRPr="005E3A19">
        <w:rPr>
          <w:rFonts w:ascii="Times New Roman" w:hAnsi="Times New Roman" w:cs="Times New Roman"/>
          <w:color w:val="000000"/>
          <w:sz w:val="28"/>
          <w:szCs w:val="28"/>
          <w:lang w:val="ru-RU"/>
        </w:rPr>
        <w:t xml:space="preserve"> (для медицинских организаций);</w:t>
      </w:r>
    </w:p>
    <w:p w:rsidR="00DC6B30" w:rsidRPr="005E3A19" w:rsidRDefault="00427BAE" w:rsidP="00B7089F">
      <w:pPr>
        <w:pStyle w:val="a3"/>
        <w:numPr>
          <w:ilvl w:val="2"/>
          <w:numId w:val="1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копию заключения о безопасности и качестве продукции (при наличии).</w:t>
      </w:r>
    </w:p>
    <w:p w:rsidR="00DC6B30"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lastRenderedPageBreak/>
        <w:t xml:space="preserve">Информацию о </w:t>
      </w:r>
      <w:r w:rsidR="000078B7" w:rsidRPr="005E3A19">
        <w:rPr>
          <w:rFonts w:ascii="Times New Roman" w:hAnsi="Times New Roman" w:cs="Times New Roman"/>
          <w:color w:val="000000"/>
          <w:sz w:val="28"/>
          <w:szCs w:val="28"/>
          <w:lang w:val="ru-RU"/>
        </w:rPr>
        <w:t>нежелательных реакциях и (или) отсутствий</w:t>
      </w:r>
      <w:r w:rsidRPr="005E3A19">
        <w:rPr>
          <w:rFonts w:ascii="Times New Roman" w:hAnsi="Times New Roman" w:cs="Times New Roman"/>
          <w:color w:val="000000"/>
          <w:sz w:val="28"/>
          <w:szCs w:val="28"/>
          <w:lang w:val="ru-RU"/>
        </w:rPr>
        <w:t xml:space="preserve"> эффек</w:t>
      </w:r>
      <w:r w:rsidR="00764753">
        <w:rPr>
          <w:rFonts w:ascii="Times New Roman" w:hAnsi="Times New Roman" w:cs="Times New Roman"/>
          <w:color w:val="000000"/>
          <w:sz w:val="28"/>
          <w:szCs w:val="28"/>
          <w:lang w:val="ru-RU"/>
        </w:rPr>
        <w:t xml:space="preserve">тивности лекарственных средств </w:t>
      </w:r>
      <w:r w:rsidRPr="005E3A19">
        <w:rPr>
          <w:rFonts w:ascii="Times New Roman" w:hAnsi="Times New Roman" w:cs="Times New Roman"/>
          <w:color w:val="000000"/>
          <w:sz w:val="28"/>
          <w:szCs w:val="28"/>
          <w:lang w:val="ru-RU"/>
        </w:rPr>
        <w:t>при медицинском применении врач заносит в первичную учетную медицинскую документацию.</w:t>
      </w:r>
    </w:p>
    <w:p w:rsidR="00DC6B30"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Хранение обеспечивается прослеживаемостью (контрольный след) всех введенных или модифицированных данных, включая даты и источники поступления данных, а также даты передачи </w:t>
      </w:r>
      <w:r w:rsidR="00764753">
        <w:rPr>
          <w:rFonts w:ascii="Times New Roman" w:hAnsi="Times New Roman" w:cs="Times New Roman"/>
          <w:color w:val="000000"/>
          <w:sz w:val="28"/>
          <w:szCs w:val="28"/>
          <w:lang w:val="ru-RU"/>
        </w:rPr>
        <w:t xml:space="preserve"> в экспертную организацию по средствам Интернет-ресурса</w:t>
      </w:r>
      <w:r w:rsidRPr="005E3A19">
        <w:rPr>
          <w:rFonts w:ascii="Times New Roman" w:hAnsi="Times New Roman" w:cs="Times New Roman"/>
          <w:color w:val="000000"/>
          <w:sz w:val="28"/>
          <w:szCs w:val="28"/>
          <w:lang w:val="ru-RU"/>
        </w:rPr>
        <w:t>.</w:t>
      </w:r>
    </w:p>
    <w:p w:rsidR="00DC6B30"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Для получения доступа на </w:t>
      </w:r>
      <w:r w:rsidR="00764753">
        <w:rPr>
          <w:rFonts w:ascii="Times New Roman" w:hAnsi="Times New Roman" w:cs="Times New Roman"/>
          <w:color w:val="000000"/>
          <w:sz w:val="28"/>
          <w:szCs w:val="28"/>
          <w:lang w:val="ru-RU"/>
        </w:rPr>
        <w:t>Интернет-ресурс экспертной</w:t>
      </w:r>
      <w:r w:rsidRPr="005E3A19">
        <w:rPr>
          <w:rFonts w:ascii="Times New Roman" w:hAnsi="Times New Roman" w:cs="Times New Roman"/>
          <w:color w:val="000000"/>
          <w:sz w:val="28"/>
          <w:szCs w:val="28"/>
          <w:lang w:val="ru-RU"/>
        </w:rPr>
        <w:t xml:space="preserve"> организации для передачи карт-сообщений о </w:t>
      </w:r>
      <w:r w:rsidR="000078B7" w:rsidRPr="005E3A19">
        <w:rPr>
          <w:rFonts w:ascii="Times New Roman" w:hAnsi="Times New Roman" w:cs="Times New Roman"/>
          <w:color w:val="000000"/>
          <w:sz w:val="28"/>
          <w:szCs w:val="28"/>
          <w:lang w:val="ru-RU"/>
        </w:rPr>
        <w:t xml:space="preserve">нежелательных реакциях </w:t>
      </w:r>
      <w:r w:rsidR="00764753">
        <w:rPr>
          <w:rFonts w:ascii="Times New Roman" w:hAnsi="Times New Roman" w:cs="Times New Roman"/>
          <w:color w:val="000000"/>
          <w:sz w:val="28"/>
          <w:szCs w:val="28"/>
          <w:lang w:val="ru-RU"/>
        </w:rPr>
        <w:t>лекарственных средств</w:t>
      </w:r>
      <w:r w:rsidRPr="005E3A19">
        <w:rPr>
          <w:rFonts w:ascii="Times New Roman" w:hAnsi="Times New Roman" w:cs="Times New Roman"/>
          <w:color w:val="000000"/>
          <w:sz w:val="28"/>
          <w:szCs w:val="28"/>
          <w:lang w:val="ru-RU"/>
        </w:rPr>
        <w:t>:</w:t>
      </w:r>
    </w:p>
    <w:p w:rsidR="00DC6B30" w:rsidRPr="005E3A19" w:rsidRDefault="00427BAE" w:rsidP="00B7089F">
      <w:pPr>
        <w:pStyle w:val="a3"/>
        <w:numPr>
          <w:ilvl w:val="0"/>
          <w:numId w:val="1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местные органы государственного управления здравоохранением областей, города республиканского значения и столицы пред</w:t>
      </w:r>
      <w:r w:rsidR="00FF4516" w:rsidRPr="005E3A19">
        <w:rPr>
          <w:rFonts w:ascii="Times New Roman" w:hAnsi="Times New Roman" w:cs="Times New Roman"/>
          <w:color w:val="000000"/>
          <w:sz w:val="28"/>
          <w:szCs w:val="28"/>
          <w:lang w:val="ru-RU"/>
        </w:rPr>
        <w:t>о</w:t>
      </w:r>
      <w:r w:rsidRPr="005E3A19">
        <w:rPr>
          <w:rFonts w:ascii="Times New Roman" w:hAnsi="Times New Roman" w:cs="Times New Roman"/>
          <w:color w:val="000000"/>
          <w:sz w:val="28"/>
          <w:szCs w:val="28"/>
          <w:lang w:val="ru-RU"/>
        </w:rPr>
        <w:t xml:space="preserve">ставляют перечень медицинских организаций с указанием данных ответственного лица за мониторинг </w:t>
      </w:r>
      <w:r w:rsidR="000078B7" w:rsidRPr="005E3A19">
        <w:rPr>
          <w:rFonts w:ascii="Times New Roman" w:hAnsi="Times New Roman" w:cs="Times New Roman"/>
          <w:color w:val="000000"/>
          <w:sz w:val="28"/>
          <w:szCs w:val="28"/>
          <w:lang w:val="ru-RU"/>
        </w:rPr>
        <w:t xml:space="preserve">нежелательных реакции </w:t>
      </w:r>
      <w:r w:rsidRPr="005E3A19">
        <w:rPr>
          <w:rFonts w:ascii="Times New Roman" w:hAnsi="Times New Roman" w:cs="Times New Roman"/>
          <w:color w:val="000000"/>
          <w:sz w:val="28"/>
          <w:szCs w:val="28"/>
          <w:lang w:val="ru-RU"/>
        </w:rPr>
        <w:t>лекарственных средств и изделий медицинского назначения;</w:t>
      </w:r>
    </w:p>
    <w:p w:rsidR="00DC6B30" w:rsidRPr="005E3A19" w:rsidRDefault="00427BAE" w:rsidP="00B7089F">
      <w:pPr>
        <w:pStyle w:val="a3"/>
        <w:numPr>
          <w:ilvl w:val="0"/>
          <w:numId w:val="1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территориальные департаменты Комитета контроля медицинской и фармацевтической деятельности</w:t>
      </w:r>
      <w:r w:rsidR="00FF4516" w:rsidRPr="005E3A19">
        <w:rPr>
          <w:rFonts w:ascii="Times New Roman" w:hAnsi="Times New Roman" w:cs="Times New Roman"/>
          <w:color w:val="000000"/>
          <w:sz w:val="28"/>
          <w:szCs w:val="28"/>
          <w:lang w:val="ru-RU"/>
        </w:rPr>
        <w:t xml:space="preserve"> предоставляют</w:t>
      </w:r>
      <w:r w:rsidRPr="005E3A19">
        <w:rPr>
          <w:rFonts w:ascii="Times New Roman" w:hAnsi="Times New Roman" w:cs="Times New Roman"/>
          <w:color w:val="000000"/>
          <w:sz w:val="28"/>
          <w:szCs w:val="28"/>
          <w:lang w:val="ru-RU"/>
        </w:rPr>
        <w:t xml:space="preserve"> перечень фармацевтических организаций с указанием данных ответственного лица за мониторинг </w:t>
      </w:r>
      <w:r w:rsidR="00FF4516" w:rsidRPr="005E3A19">
        <w:rPr>
          <w:rFonts w:ascii="Times New Roman" w:hAnsi="Times New Roman" w:cs="Times New Roman"/>
          <w:color w:val="000000"/>
          <w:sz w:val="28"/>
          <w:szCs w:val="28"/>
          <w:lang w:val="ru-RU"/>
        </w:rPr>
        <w:t>нежелательны</w:t>
      </w:r>
      <w:r w:rsidR="00764753">
        <w:rPr>
          <w:rFonts w:ascii="Times New Roman" w:hAnsi="Times New Roman" w:cs="Times New Roman"/>
          <w:color w:val="000000"/>
          <w:sz w:val="28"/>
          <w:szCs w:val="28"/>
          <w:lang w:val="ru-RU"/>
        </w:rPr>
        <w:t>х реакции лекарственных средств</w:t>
      </w:r>
      <w:r w:rsidRPr="005E3A19">
        <w:rPr>
          <w:rFonts w:ascii="Times New Roman" w:hAnsi="Times New Roman" w:cs="Times New Roman"/>
          <w:color w:val="000000"/>
          <w:sz w:val="28"/>
          <w:szCs w:val="28"/>
          <w:lang w:val="ru-RU"/>
        </w:rPr>
        <w:t>;</w:t>
      </w:r>
    </w:p>
    <w:p w:rsidR="00DC6B30" w:rsidRPr="005E3A19" w:rsidRDefault="00427BAE" w:rsidP="00B7089F">
      <w:pPr>
        <w:pStyle w:val="a3"/>
        <w:numPr>
          <w:ilvl w:val="0"/>
          <w:numId w:val="1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держатели регистрационного удостоверения</w:t>
      </w:r>
      <w:r w:rsidR="00FF4516" w:rsidRPr="005E3A19">
        <w:rPr>
          <w:rFonts w:ascii="Times New Roman" w:hAnsi="Times New Roman" w:cs="Times New Roman"/>
          <w:color w:val="000000"/>
          <w:sz w:val="28"/>
          <w:szCs w:val="28"/>
          <w:lang w:val="ru-RU"/>
        </w:rPr>
        <w:t xml:space="preserve"> предоставляют контактные</w:t>
      </w:r>
      <w:r w:rsidRPr="005E3A19">
        <w:rPr>
          <w:rFonts w:ascii="Times New Roman" w:hAnsi="Times New Roman" w:cs="Times New Roman"/>
          <w:color w:val="000000"/>
          <w:sz w:val="28"/>
          <w:szCs w:val="28"/>
          <w:lang w:val="ru-RU"/>
        </w:rPr>
        <w:t xml:space="preserve"> данные </w:t>
      </w:r>
      <w:r w:rsidR="00FF4516" w:rsidRPr="005E3A19">
        <w:rPr>
          <w:rFonts w:ascii="Times New Roman" w:hAnsi="Times New Roman" w:cs="Times New Roman"/>
          <w:color w:val="000000"/>
          <w:sz w:val="28"/>
          <w:szCs w:val="28"/>
          <w:lang w:val="ru-RU"/>
        </w:rPr>
        <w:t>УЛФ</w:t>
      </w:r>
      <w:r w:rsidRPr="005E3A19">
        <w:rPr>
          <w:rFonts w:ascii="Times New Roman" w:hAnsi="Times New Roman" w:cs="Times New Roman"/>
          <w:color w:val="000000"/>
          <w:sz w:val="28"/>
          <w:szCs w:val="28"/>
          <w:lang w:val="ru-RU"/>
        </w:rPr>
        <w:t xml:space="preserve"> </w:t>
      </w:r>
      <w:r w:rsidR="00764753">
        <w:rPr>
          <w:rFonts w:ascii="Times New Roman" w:hAnsi="Times New Roman" w:cs="Times New Roman"/>
          <w:color w:val="000000"/>
          <w:sz w:val="28"/>
          <w:szCs w:val="28"/>
          <w:lang w:val="ru-RU"/>
        </w:rPr>
        <w:t>(</w:t>
      </w:r>
      <w:r w:rsidR="00764753" w:rsidRPr="00764753">
        <w:rPr>
          <w:rFonts w:ascii="Times New Roman" w:hAnsi="Times New Roman" w:cs="Times New Roman"/>
          <w:color w:val="000000"/>
          <w:sz w:val="28"/>
          <w:szCs w:val="28"/>
          <w:highlight w:val="red"/>
          <w:lang w:val="ru-RU"/>
        </w:rPr>
        <w:t>представитель</w:t>
      </w:r>
      <w:r w:rsidR="00764753">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на территории Республики Казахстан.</w:t>
      </w:r>
    </w:p>
    <w:p w:rsidR="00DC6B30"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Для определения причинно-следственной связи развития </w:t>
      </w:r>
      <w:r w:rsidR="00FF4516" w:rsidRPr="005E3A19">
        <w:rPr>
          <w:rFonts w:ascii="Times New Roman" w:hAnsi="Times New Roman" w:cs="Times New Roman"/>
          <w:color w:val="000000"/>
          <w:sz w:val="28"/>
          <w:szCs w:val="28"/>
          <w:lang w:val="ru-RU"/>
        </w:rPr>
        <w:t xml:space="preserve">нежелательных реакции </w:t>
      </w:r>
      <w:r w:rsidRPr="005E3A19">
        <w:rPr>
          <w:rFonts w:ascii="Times New Roman" w:hAnsi="Times New Roman" w:cs="Times New Roman"/>
          <w:color w:val="000000"/>
          <w:sz w:val="28"/>
          <w:szCs w:val="28"/>
          <w:lang w:val="ru-RU"/>
        </w:rPr>
        <w:t>с приемом (применени</w:t>
      </w:r>
      <w:r w:rsidR="004929E5">
        <w:rPr>
          <w:rFonts w:ascii="Times New Roman" w:hAnsi="Times New Roman" w:cs="Times New Roman"/>
          <w:color w:val="000000"/>
          <w:sz w:val="28"/>
          <w:szCs w:val="28"/>
          <w:lang w:val="ru-RU"/>
        </w:rPr>
        <w:t xml:space="preserve">ем) лекарственных средств </w:t>
      </w:r>
      <w:r w:rsidRPr="005E3A19">
        <w:rPr>
          <w:rFonts w:ascii="Times New Roman" w:hAnsi="Times New Roman" w:cs="Times New Roman"/>
          <w:color w:val="000000"/>
          <w:sz w:val="28"/>
          <w:szCs w:val="28"/>
          <w:lang w:val="ru-RU"/>
        </w:rPr>
        <w:t>используется классификация Всемирной организации здравоохранения.</w:t>
      </w:r>
    </w:p>
    <w:p w:rsidR="00203994"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Все случаи </w:t>
      </w:r>
      <w:r w:rsidR="00FF4516" w:rsidRPr="005E3A19">
        <w:rPr>
          <w:rFonts w:ascii="Times New Roman" w:hAnsi="Times New Roman" w:cs="Times New Roman"/>
          <w:color w:val="000000"/>
          <w:sz w:val="28"/>
          <w:szCs w:val="28"/>
          <w:lang w:val="ru-RU"/>
        </w:rPr>
        <w:t>нежелательных реакции</w:t>
      </w:r>
      <w:r w:rsidRPr="005E3A19">
        <w:rPr>
          <w:rFonts w:ascii="Times New Roman" w:hAnsi="Times New Roman" w:cs="Times New Roman"/>
          <w:color w:val="000000"/>
          <w:sz w:val="28"/>
          <w:szCs w:val="28"/>
          <w:lang w:val="ru-RU"/>
        </w:rPr>
        <w:t xml:space="preserve">, выявленные на территории Республике Казахстан, направляются ответственным лицом в </w:t>
      </w:r>
      <w:r w:rsidR="004929E5">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 в срок</w:t>
      </w:r>
      <w:r w:rsidR="004929E5">
        <w:rPr>
          <w:rFonts w:ascii="Times New Roman" w:hAnsi="Times New Roman" w:cs="Times New Roman"/>
          <w:color w:val="000000"/>
          <w:sz w:val="28"/>
          <w:szCs w:val="28"/>
          <w:lang w:val="ru-RU"/>
        </w:rPr>
        <w:t>и, согласно пункту 59</w:t>
      </w:r>
      <w:r w:rsidRPr="005E3A19">
        <w:rPr>
          <w:rFonts w:ascii="Times New Roman" w:hAnsi="Times New Roman" w:cs="Times New Roman"/>
          <w:color w:val="000000"/>
          <w:sz w:val="28"/>
          <w:szCs w:val="28"/>
          <w:lang w:val="ru-RU"/>
        </w:rPr>
        <w:t xml:space="preserve"> </w:t>
      </w:r>
      <w:r w:rsidR="004929E5">
        <w:rPr>
          <w:rFonts w:ascii="Times New Roman" w:hAnsi="Times New Roman" w:cs="Times New Roman"/>
          <w:color w:val="000000"/>
          <w:sz w:val="28"/>
          <w:szCs w:val="28"/>
          <w:lang w:val="ru-RU"/>
        </w:rPr>
        <w:t>настоящих</w:t>
      </w:r>
      <w:r w:rsidRPr="005E3A19">
        <w:rPr>
          <w:rFonts w:ascii="Times New Roman" w:hAnsi="Times New Roman" w:cs="Times New Roman"/>
          <w:sz w:val="28"/>
          <w:szCs w:val="28"/>
          <w:lang w:val="ru-RU"/>
        </w:rPr>
        <w:t xml:space="preserve"> </w:t>
      </w:r>
      <w:r w:rsidRPr="005E3A19">
        <w:rPr>
          <w:rFonts w:ascii="Times New Roman" w:hAnsi="Times New Roman" w:cs="Times New Roman"/>
          <w:color w:val="000000"/>
          <w:sz w:val="28"/>
          <w:szCs w:val="28"/>
          <w:lang w:val="ru-RU"/>
        </w:rPr>
        <w:t xml:space="preserve">Правил, а также направляются держателю регистрационного удостоверения для проведения оценки причинно-следственной связи между развитием </w:t>
      </w:r>
      <w:r w:rsidR="00FF4516" w:rsidRPr="005E3A19">
        <w:rPr>
          <w:rFonts w:ascii="Times New Roman" w:hAnsi="Times New Roman" w:cs="Times New Roman"/>
          <w:color w:val="000000"/>
          <w:sz w:val="28"/>
          <w:szCs w:val="28"/>
          <w:lang w:val="ru-RU"/>
        </w:rPr>
        <w:t>нежелательной реакции</w:t>
      </w:r>
      <w:r w:rsidRPr="005E3A19">
        <w:rPr>
          <w:rFonts w:ascii="Times New Roman" w:hAnsi="Times New Roman" w:cs="Times New Roman"/>
          <w:color w:val="000000"/>
          <w:sz w:val="28"/>
          <w:szCs w:val="28"/>
          <w:lang w:val="ru-RU"/>
        </w:rPr>
        <w:t xml:space="preserve"> и применением лекарственного средства</w:t>
      </w:r>
      <w:r w:rsidR="004929E5">
        <w:rPr>
          <w:rFonts w:ascii="Times New Roman" w:hAnsi="Times New Roman" w:cs="Times New Roman"/>
          <w:color w:val="000000"/>
          <w:sz w:val="28"/>
          <w:szCs w:val="28"/>
          <w:lang w:val="ru-RU"/>
        </w:rPr>
        <w:t xml:space="preserve"> и</w:t>
      </w:r>
      <w:r w:rsidRPr="005E3A19">
        <w:rPr>
          <w:rFonts w:ascii="Times New Roman" w:hAnsi="Times New Roman" w:cs="Times New Roman"/>
          <w:color w:val="000000"/>
          <w:sz w:val="28"/>
          <w:szCs w:val="28"/>
          <w:lang w:val="ru-RU"/>
        </w:rPr>
        <w:t xml:space="preserve"> дополнительного </w:t>
      </w:r>
      <w:r w:rsidR="004929E5">
        <w:rPr>
          <w:rFonts w:ascii="Times New Roman" w:hAnsi="Times New Roman" w:cs="Times New Roman"/>
          <w:color w:val="000000"/>
          <w:sz w:val="28"/>
          <w:szCs w:val="28"/>
          <w:lang w:val="ru-RU"/>
        </w:rPr>
        <w:t xml:space="preserve">лабораторного </w:t>
      </w:r>
      <w:r w:rsidRPr="005E3A19">
        <w:rPr>
          <w:rFonts w:ascii="Times New Roman" w:hAnsi="Times New Roman" w:cs="Times New Roman"/>
          <w:color w:val="000000"/>
          <w:sz w:val="28"/>
          <w:szCs w:val="28"/>
          <w:lang w:val="ru-RU"/>
        </w:rPr>
        <w:t>испытания качества лекарственного средства (при необходимости).</w:t>
      </w:r>
    </w:p>
    <w:p w:rsidR="00203994"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Держатель регистрационного удостоверения ведет базу данных о выявленных </w:t>
      </w:r>
      <w:r w:rsidR="00FF4516" w:rsidRPr="005E3A19">
        <w:rPr>
          <w:rFonts w:ascii="Times New Roman" w:hAnsi="Times New Roman" w:cs="Times New Roman"/>
          <w:color w:val="000000"/>
          <w:sz w:val="28"/>
          <w:szCs w:val="28"/>
          <w:lang w:val="ru-RU"/>
        </w:rPr>
        <w:t>нежелательных реакциях</w:t>
      </w:r>
      <w:r w:rsidR="004929E5">
        <w:rPr>
          <w:rFonts w:ascii="Times New Roman" w:hAnsi="Times New Roman" w:cs="Times New Roman"/>
          <w:color w:val="000000"/>
          <w:sz w:val="28"/>
          <w:szCs w:val="28"/>
          <w:lang w:val="ru-RU"/>
        </w:rPr>
        <w:t xml:space="preserve"> лекарственных средств </w:t>
      </w:r>
      <w:r w:rsidRPr="005E3A19">
        <w:rPr>
          <w:rFonts w:ascii="Times New Roman" w:hAnsi="Times New Roman" w:cs="Times New Roman"/>
          <w:color w:val="000000"/>
          <w:sz w:val="28"/>
          <w:szCs w:val="28"/>
          <w:lang w:val="ru-RU"/>
        </w:rPr>
        <w:t>на территории Республики Казахстан.</w:t>
      </w:r>
    </w:p>
    <w:p w:rsidR="00203994"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Выявленные на территории другой страны </w:t>
      </w:r>
      <w:r w:rsidR="00FF4516" w:rsidRPr="005E3A19">
        <w:rPr>
          <w:rFonts w:ascii="Times New Roman" w:hAnsi="Times New Roman" w:cs="Times New Roman"/>
          <w:color w:val="000000"/>
          <w:sz w:val="28"/>
          <w:szCs w:val="28"/>
          <w:lang w:val="ru-RU"/>
        </w:rPr>
        <w:t xml:space="preserve">нежелательные реакции </w:t>
      </w:r>
      <w:r w:rsidRPr="005E3A19">
        <w:rPr>
          <w:rFonts w:ascii="Times New Roman" w:hAnsi="Times New Roman" w:cs="Times New Roman"/>
          <w:color w:val="000000"/>
          <w:sz w:val="28"/>
          <w:szCs w:val="28"/>
          <w:lang w:val="ru-RU"/>
        </w:rPr>
        <w:t>на лекарственные средства, биосимиляры, вакцины, з</w:t>
      </w:r>
      <w:r w:rsidR="00203994" w:rsidRPr="005E3A19">
        <w:rPr>
          <w:rFonts w:ascii="Times New Roman" w:hAnsi="Times New Roman" w:cs="Times New Roman"/>
          <w:color w:val="000000"/>
          <w:sz w:val="28"/>
          <w:szCs w:val="28"/>
          <w:lang w:val="ru-RU"/>
        </w:rPr>
        <w:t>арегистрированные в Республике Казахстан</w:t>
      </w:r>
      <w:r w:rsidRPr="005E3A19">
        <w:rPr>
          <w:rFonts w:ascii="Times New Roman" w:hAnsi="Times New Roman" w:cs="Times New Roman"/>
          <w:color w:val="000000"/>
          <w:sz w:val="28"/>
          <w:szCs w:val="28"/>
          <w:lang w:val="ru-RU"/>
        </w:rPr>
        <w:t xml:space="preserve">, передаются в </w:t>
      </w:r>
      <w:r w:rsidR="004929E5">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 в случаях серьезной непредвиденной (не указанной в инструкции по медицинскому применению)  </w:t>
      </w:r>
      <w:r w:rsidR="00FF4516" w:rsidRPr="005E3A19">
        <w:rPr>
          <w:rFonts w:ascii="Times New Roman" w:hAnsi="Times New Roman" w:cs="Times New Roman"/>
          <w:color w:val="000000"/>
          <w:sz w:val="28"/>
          <w:szCs w:val="28"/>
          <w:lang w:val="ru-RU"/>
        </w:rPr>
        <w:t xml:space="preserve">нежелательной реакции </w:t>
      </w:r>
      <w:r w:rsidR="004929E5">
        <w:rPr>
          <w:rFonts w:ascii="Times New Roman" w:hAnsi="Times New Roman" w:cs="Times New Roman"/>
          <w:color w:val="000000"/>
          <w:sz w:val="28"/>
          <w:szCs w:val="28"/>
          <w:lang w:val="ru-RU"/>
        </w:rPr>
        <w:t>лекарственного средства,</w:t>
      </w:r>
      <w:r w:rsidRPr="005E3A19">
        <w:rPr>
          <w:rFonts w:ascii="Times New Roman" w:hAnsi="Times New Roman" w:cs="Times New Roman"/>
          <w:color w:val="000000"/>
          <w:sz w:val="28"/>
          <w:szCs w:val="28"/>
          <w:lang w:val="ru-RU"/>
        </w:rPr>
        <w:t xml:space="preserve"> приведшие к смерти, угрозе жизни, </w:t>
      </w:r>
      <w:r w:rsidRPr="005E3A19">
        <w:rPr>
          <w:rFonts w:ascii="Times New Roman" w:hAnsi="Times New Roman" w:cs="Times New Roman"/>
          <w:sz w:val="28"/>
          <w:szCs w:val="28"/>
          <w:lang w:val="ru-RU"/>
        </w:rPr>
        <w:t>госпитализации/ удлинению срока госпитализации, стойкой или выраженной нетрудоспособности/ и</w:t>
      </w:r>
      <w:r w:rsidR="00284796" w:rsidRPr="005E3A19">
        <w:rPr>
          <w:rFonts w:ascii="Times New Roman" w:hAnsi="Times New Roman" w:cs="Times New Roman"/>
          <w:sz w:val="28"/>
          <w:szCs w:val="28"/>
          <w:lang w:val="ru-RU"/>
        </w:rPr>
        <w:t>нвалидности, врожденной аномалии</w:t>
      </w:r>
      <w:r w:rsidRPr="005E3A19">
        <w:rPr>
          <w:rFonts w:ascii="Times New Roman" w:hAnsi="Times New Roman" w:cs="Times New Roman"/>
          <w:sz w:val="28"/>
          <w:szCs w:val="28"/>
          <w:lang w:val="ru-RU"/>
        </w:rPr>
        <w:t>/ пороку</w:t>
      </w:r>
      <w:r w:rsidR="00FF4516" w:rsidRPr="005E3A19">
        <w:rPr>
          <w:rFonts w:ascii="Times New Roman" w:hAnsi="Times New Roman" w:cs="Times New Roman"/>
          <w:sz w:val="28"/>
          <w:szCs w:val="28"/>
          <w:lang w:val="ru-RU"/>
        </w:rPr>
        <w:t>,</w:t>
      </w:r>
      <w:r w:rsidRPr="005E3A19">
        <w:rPr>
          <w:rFonts w:ascii="Times New Roman" w:hAnsi="Times New Roman" w:cs="Times New Roman"/>
          <w:sz w:val="28"/>
          <w:szCs w:val="28"/>
          <w:lang w:val="ru-RU"/>
        </w:rPr>
        <w:t xml:space="preserve"> </w:t>
      </w:r>
      <w:r w:rsidRPr="005E3A19">
        <w:rPr>
          <w:rFonts w:ascii="Times New Roman" w:hAnsi="Times New Roman" w:cs="Times New Roman"/>
          <w:color w:val="000000"/>
          <w:sz w:val="28"/>
          <w:szCs w:val="28"/>
          <w:lang w:val="ru-RU"/>
        </w:rPr>
        <w:t xml:space="preserve">вместе с принятыми конкретными мерами и </w:t>
      </w:r>
      <w:r w:rsidRPr="004929E5">
        <w:rPr>
          <w:rFonts w:ascii="Times New Roman" w:hAnsi="Times New Roman" w:cs="Times New Roman"/>
          <w:color w:val="000000"/>
          <w:sz w:val="28"/>
          <w:szCs w:val="28"/>
          <w:lang w:val="ru-RU"/>
        </w:rPr>
        <w:t xml:space="preserve">переводом на </w:t>
      </w:r>
      <w:r w:rsidRPr="004929E5">
        <w:rPr>
          <w:rFonts w:ascii="Times New Roman" w:hAnsi="Times New Roman" w:cs="Times New Roman"/>
          <w:color w:val="000000"/>
          <w:sz w:val="28"/>
          <w:szCs w:val="28"/>
          <w:lang w:val="ru-RU"/>
        </w:rPr>
        <w:lastRenderedPageBreak/>
        <w:t>русский язык</w:t>
      </w:r>
      <w:r w:rsidR="004929E5">
        <w:rPr>
          <w:rFonts w:ascii="Times New Roman" w:hAnsi="Times New Roman" w:cs="Times New Roman"/>
          <w:color w:val="000000"/>
          <w:sz w:val="28"/>
          <w:szCs w:val="28"/>
          <w:lang w:val="ru-RU"/>
        </w:rPr>
        <w:t xml:space="preserve"> </w:t>
      </w:r>
      <w:r w:rsidR="004929E5" w:rsidRPr="004929E5">
        <w:rPr>
          <w:rFonts w:ascii="Times New Roman" w:hAnsi="Times New Roman" w:cs="Times New Roman"/>
          <w:color w:val="000000"/>
          <w:sz w:val="28"/>
          <w:szCs w:val="28"/>
          <w:highlight w:val="red"/>
          <w:lang w:val="ru-RU"/>
        </w:rPr>
        <w:t>(какой объем? Все переводить?)</w:t>
      </w:r>
      <w:r w:rsidRPr="005E3A19">
        <w:rPr>
          <w:rFonts w:ascii="Times New Roman" w:hAnsi="Times New Roman" w:cs="Times New Roman"/>
          <w:color w:val="000000"/>
          <w:sz w:val="28"/>
          <w:szCs w:val="28"/>
          <w:lang w:val="ru-RU"/>
        </w:rPr>
        <w:t xml:space="preserve"> в течение 15 календарных дней в электронной табличной форме согласно Приложению 3 </w:t>
      </w:r>
      <w:r w:rsidR="004929E5">
        <w:rPr>
          <w:rFonts w:ascii="Times New Roman" w:hAnsi="Times New Roman" w:cs="Times New Roman"/>
          <w:color w:val="000000"/>
          <w:sz w:val="28"/>
          <w:szCs w:val="28"/>
          <w:lang w:val="ru-RU"/>
        </w:rPr>
        <w:t>настоящего П</w:t>
      </w:r>
      <w:r w:rsidRPr="005E3A19">
        <w:rPr>
          <w:rFonts w:ascii="Times New Roman" w:hAnsi="Times New Roman" w:cs="Times New Roman"/>
          <w:color w:val="000000"/>
          <w:sz w:val="28"/>
          <w:szCs w:val="28"/>
          <w:lang w:val="ru-RU"/>
        </w:rPr>
        <w:t>риказа.</w:t>
      </w:r>
    </w:p>
    <w:p w:rsidR="00203994" w:rsidRPr="005E3A19" w:rsidRDefault="004929E5"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Обработка экспертной</w:t>
      </w:r>
      <w:r w:rsidR="00427BAE" w:rsidRPr="005E3A19">
        <w:rPr>
          <w:rFonts w:ascii="Times New Roman" w:hAnsi="Times New Roman" w:cs="Times New Roman"/>
          <w:color w:val="000000"/>
          <w:sz w:val="28"/>
          <w:szCs w:val="28"/>
          <w:lang w:val="ru-RU"/>
        </w:rPr>
        <w:t xml:space="preserve"> организацией спонтанных сообщений о </w:t>
      </w:r>
      <w:r w:rsidR="00CB5B13" w:rsidRPr="005E3A19">
        <w:rPr>
          <w:rFonts w:ascii="Times New Roman" w:hAnsi="Times New Roman" w:cs="Times New Roman"/>
          <w:color w:val="000000"/>
          <w:sz w:val="28"/>
          <w:szCs w:val="28"/>
          <w:lang w:val="ru-RU"/>
        </w:rPr>
        <w:t xml:space="preserve">нежелательных реакциях </w:t>
      </w:r>
      <w:r w:rsidR="00427BAE" w:rsidRPr="005E3A19">
        <w:rPr>
          <w:rFonts w:ascii="Times New Roman" w:hAnsi="Times New Roman" w:cs="Times New Roman"/>
          <w:color w:val="000000"/>
          <w:sz w:val="28"/>
          <w:szCs w:val="28"/>
          <w:lang w:val="ru-RU"/>
        </w:rPr>
        <w:t>лекарственных средств, выявленных на территории Республики Казахстан, включает:</w:t>
      </w:r>
    </w:p>
    <w:p w:rsidR="00203994" w:rsidRPr="005E3A19" w:rsidRDefault="00427BAE" w:rsidP="00B7089F">
      <w:pPr>
        <w:pStyle w:val="a3"/>
        <w:numPr>
          <w:ilvl w:val="0"/>
          <w:numId w:val="1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оценку качества и верификацию информации в</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карте-сообщении;</w:t>
      </w:r>
    </w:p>
    <w:p w:rsidR="00203994" w:rsidRPr="005E3A19" w:rsidRDefault="00427BAE" w:rsidP="00B7089F">
      <w:pPr>
        <w:pStyle w:val="a3"/>
        <w:numPr>
          <w:ilvl w:val="0"/>
          <w:numId w:val="1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выявление карт-сообщений, которые дублируют друг друга;</w:t>
      </w:r>
    </w:p>
    <w:p w:rsidR="00203994" w:rsidRPr="005E3A19" w:rsidRDefault="00427BAE" w:rsidP="00B7089F">
      <w:pPr>
        <w:pStyle w:val="a3"/>
        <w:numPr>
          <w:ilvl w:val="0"/>
          <w:numId w:val="1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регистрацию карты-сообщения с присвоением номера в электронной базе данных по </w:t>
      </w:r>
      <w:r w:rsidR="00CB5B13" w:rsidRPr="005E3A19">
        <w:rPr>
          <w:rFonts w:ascii="Times New Roman" w:hAnsi="Times New Roman" w:cs="Times New Roman"/>
          <w:color w:val="000000"/>
          <w:sz w:val="28"/>
          <w:szCs w:val="28"/>
          <w:lang w:val="ru-RU"/>
        </w:rPr>
        <w:t>нежелательным реакциям</w:t>
      </w:r>
      <w:r w:rsidRPr="005E3A19">
        <w:rPr>
          <w:rFonts w:ascii="Times New Roman" w:hAnsi="Times New Roman" w:cs="Times New Roman"/>
          <w:color w:val="000000"/>
          <w:sz w:val="28"/>
          <w:szCs w:val="28"/>
          <w:lang w:val="ru-RU"/>
        </w:rPr>
        <w:t xml:space="preserve"> лекарственных средств;</w:t>
      </w:r>
    </w:p>
    <w:p w:rsidR="00203994" w:rsidRPr="005E3A19" w:rsidRDefault="00427BAE" w:rsidP="00B7089F">
      <w:pPr>
        <w:pStyle w:val="a3"/>
        <w:numPr>
          <w:ilvl w:val="0"/>
          <w:numId w:val="1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проверку наличия</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регистрации лекарственного средства в Республике Казахстан;</w:t>
      </w:r>
    </w:p>
    <w:p w:rsidR="00203994" w:rsidRPr="005E3A19" w:rsidRDefault="00427BAE" w:rsidP="00B7089F">
      <w:pPr>
        <w:pStyle w:val="a3"/>
        <w:numPr>
          <w:ilvl w:val="0"/>
          <w:numId w:val="1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проверку выявления </w:t>
      </w:r>
      <w:r w:rsidR="00CB5B13" w:rsidRPr="005E3A19">
        <w:rPr>
          <w:rFonts w:ascii="Times New Roman" w:hAnsi="Times New Roman" w:cs="Times New Roman"/>
          <w:color w:val="000000"/>
          <w:sz w:val="28"/>
          <w:szCs w:val="28"/>
          <w:lang w:val="ru-RU"/>
        </w:rPr>
        <w:t xml:space="preserve">нежелательной реакции </w:t>
      </w:r>
      <w:r w:rsidRPr="005E3A19">
        <w:rPr>
          <w:rFonts w:ascii="Times New Roman" w:hAnsi="Times New Roman" w:cs="Times New Roman"/>
          <w:color w:val="000000"/>
          <w:sz w:val="28"/>
          <w:szCs w:val="28"/>
          <w:lang w:val="ru-RU"/>
        </w:rPr>
        <w:t>лекарственного средства в ходе проведения</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клинического исследования;</w:t>
      </w:r>
    </w:p>
    <w:p w:rsidR="00203994" w:rsidRPr="005E3A19" w:rsidRDefault="00427BAE" w:rsidP="00B7089F">
      <w:pPr>
        <w:pStyle w:val="a3"/>
        <w:numPr>
          <w:ilvl w:val="0"/>
          <w:numId w:val="1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направление медицинской организации, медицинскому или фармацевтическому работнику и (или) держателю регистрационного удостоверения запроса о предоставлении дополнительной информации, при наличии в карте-сообщении отсутствующей информации;</w:t>
      </w:r>
    </w:p>
    <w:p w:rsidR="00203994" w:rsidRPr="005E3A19" w:rsidRDefault="00427BAE" w:rsidP="00B7089F">
      <w:pPr>
        <w:pStyle w:val="a3"/>
        <w:numPr>
          <w:ilvl w:val="0"/>
          <w:numId w:val="1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оценку причинно-следственной связи между клиническими проявлениями </w:t>
      </w:r>
      <w:r w:rsidR="00CB5B13" w:rsidRPr="005E3A19">
        <w:rPr>
          <w:rFonts w:ascii="Times New Roman" w:hAnsi="Times New Roman" w:cs="Times New Roman"/>
          <w:color w:val="000000"/>
          <w:sz w:val="28"/>
          <w:szCs w:val="28"/>
          <w:lang w:val="ru-RU"/>
        </w:rPr>
        <w:t>нежелательной реакции</w:t>
      </w:r>
      <w:r w:rsidRPr="005E3A19">
        <w:rPr>
          <w:rFonts w:ascii="Times New Roman" w:hAnsi="Times New Roman" w:cs="Times New Roman"/>
          <w:color w:val="000000"/>
          <w:sz w:val="28"/>
          <w:szCs w:val="28"/>
          <w:lang w:val="ru-RU"/>
        </w:rPr>
        <w:t xml:space="preserve">, серьезного </w:t>
      </w:r>
      <w:r w:rsidR="00CB5B13" w:rsidRPr="005E3A19">
        <w:rPr>
          <w:rFonts w:ascii="Times New Roman" w:hAnsi="Times New Roman" w:cs="Times New Roman"/>
          <w:color w:val="000000"/>
          <w:sz w:val="28"/>
          <w:szCs w:val="28"/>
          <w:lang w:val="ru-RU"/>
        </w:rPr>
        <w:t xml:space="preserve">нежелательной реакции </w:t>
      </w:r>
      <w:r w:rsidRPr="005E3A19">
        <w:rPr>
          <w:rFonts w:ascii="Times New Roman" w:hAnsi="Times New Roman" w:cs="Times New Roman"/>
          <w:color w:val="000000"/>
          <w:sz w:val="28"/>
          <w:szCs w:val="28"/>
          <w:lang w:val="ru-RU"/>
        </w:rPr>
        <w:t>и отсутствия эффективности с применением подозреваемого лекарственного средства на основании данных карты-сообщения и дополнительных данных, полученных от медицинской организации, медицинского или фармацевтического работника и (или) держателя регистрационного удостоверения;</w:t>
      </w:r>
    </w:p>
    <w:p w:rsidR="00203994" w:rsidRPr="005E3A19" w:rsidRDefault="00427BAE" w:rsidP="00B7089F">
      <w:pPr>
        <w:pStyle w:val="a3"/>
        <w:numPr>
          <w:ilvl w:val="0"/>
          <w:numId w:val="1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информирование уполномоченного органа.</w:t>
      </w:r>
    </w:p>
    <w:p w:rsidR="00203994" w:rsidRPr="005E3A19" w:rsidRDefault="00427BAE" w:rsidP="00B7089F">
      <w:pPr>
        <w:pStyle w:val="a3"/>
        <w:numPr>
          <w:ilvl w:val="0"/>
          <w:numId w:val="4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При обработке спонтанных сообщений о </w:t>
      </w:r>
      <w:r w:rsidR="00CB5B13" w:rsidRPr="005E3A19">
        <w:rPr>
          <w:rFonts w:ascii="Times New Roman" w:hAnsi="Times New Roman" w:cs="Times New Roman"/>
          <w:color w:val="000000"/>
          <w:sz w:val="28"/>
          <w:szCs w:val="28"/>
          <w:lang w:val="ru-RU"/>
        </w:rPr>
        <w:t xml:space="preserve">нежелательных реакциях </w:t>
      </w:r>
      <w:r w:rsidRPr="005E3A19">
        <w:rPr>
          <w:rFonts w:ascii="Times New Roman" w:hAnsi="Times New Roman" w:cs="Times New Roman"/>
          <w:color w:val="000000"/>
          <w:sz w:val="28"/>
          <w:szCs w:val="28"/>
          <w:lang w:val="ru-RU"/>
        </w:rPr>
        <w:t xml:space="preserve">лекарственных средств </w:t>
      </w:r>
      <w:r w:rsidR="004929E5">
        <w:rPr>
          <w:rFonts w:ascii="Times New Roman" w:hAnsi="Times New Roman" w:cs="Times New Roman"/>
          <w:color w:val="000000"/>
          <w:sz w:val="28"/>
          <w:szCs w:val="28"/>
          <w:lang w:val="ru-RU"/>
        </w:rPr>
        <w:t>экспертная</w:t>
      </w:r>
      <w:r w:rsidRPr="005E3A19">
        <w:rPr>
          <w:rFonts w:ascii="Times New Roman" w:hAnsi="Times New Roman" w:cs="Times New Roman"/>
          <w:color w:val="000000"/>
          <w:sz w:val="28"/>
          <w:szCs w:val="28"/>
          <w:lang w:val="ru-RU"/>
        </w:rPr>
        <w:t xml:space="preserve"> организация в срок до 48 часов, с момента получения</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карты-сообщения лекарственного средства, информирует уполномоч</w:t>
      </w:r>
      <w:r w:rsidR="002C6540" w:rsidRPr="005E3A19">
        <w:rPr>
          <w:rFonts w:ascii="Times New Roman" w:hAnsi="Times New Roman" w:cs="Times New Roman"/>
          <w:color w:val="000000"/>
          <w:sz w:val="28"/>
          <w:szCs w:val="28"/>
          <w:lang w:val="ru-RU"/>
        </w:rPr>
        <w:t xml:space="preserve">енный орган в случаях </w:t>
      </w:r>
      <w:r w:rsidR="00C97478" w:rsidRPr="005E3A19">
        <w:rPr>
          <w:rFonts w:ascii="Times New Roman" w:hAnsi="Times New Roman" w:cs="Times New Roman"/>
          <w:color w:val="000000"/>
          <w:sz w:val="28"/>
          <w:szCs w:val="28"/>
          <w:lang w:val="ru-RU"/>
        </w:rPr>
        <w:t>серьезной нежелательной реакции</w:t>
      </w:r>
      <w:r w:rsidRPr="005E3A19">
        <w:rPr>
          <w:rFonts w:ascii="Times New Roman" w:hAnsi="Times New Roman" w:cs="Times New Roman"/>
          <w:color w:val="000000"/>
          <w:sz w:val="28"/>
          <w:szCs w:val="28"/>
          <w:lang w:val="ru-RU"/>
        </w:rPr>
        <w:t xml:space="preserve"> (явлении) со смертельн</w:t>
      </w:r>
      <w:r w:rsidR="002C6540" w:rsidRPr="005E3A19">
        <w:rPr>
          <w:rFonts w:ascii="Times New Roman" w:hAnsi="Times New Roman" w:cs="Times New Roman"/>
          <w:color w:val="000000"/>
          <w:sz w:val="28"/>
          <w:szCs w:val="28"/>
          <w:lang w:val="ru-RU"/>
        </w:rPr>
        <w:t xml:space="preserve">ым исходом и угрозой для жизни. В случаях отсутствия эффективности, злоупотребления, передозировки, </w:t>
      </w:r>
      <w:r w:rsidRPr="005E3A19">
        <w:rPr>
          <w:rFonts w:ascii="Times New Roman" w:hAnsi="Times New Roman" w:cs="Times New Roman"/>
          <w:color w:val="000000"/>
          <w:sz w:val="28"/>
          <w:szCs w:val="28"/>
          <w:lang w:val="ru-RU"/>
        </w:rPr>
        <w:t>применения с нарушениями</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инструкции по </w:t>
      </w:r>
      <w:r w:rsidR="002C6540" w:rsidRPr="005E3A19">
        <w:rPr>
          <w:rFonts w:ascii="Times New Roman" w:hAnsi="Times New Roman" w:cs="Times New Roman"/>
          <w:color w:val="000000"/>
          <w:sz w:val="28"/>
          <w:szCs w:val="28"/>
          <w:lang w:val="ru-RU"/>
        </w:rPr>
        <w:t xml:space="preserve">медицинскому применению и </w:t>
      </w:r>
      <w:r w:rsidRPr="005E3A19">
        <w:rPr>
          <w:rFonts w:ascii="Times New Roman" w:hAnsi="Times New Roman" w:cs="Times New Roman"/>
          <w:color w:val="000000"/>
          <w:sz w:val="28"/>
          <w:szCs w:val="28"/>
          <w:lang w:val="ru-RU"/>
        </w:rPr>
        <w:t>незарегистрированного лекарственного средства, за исключением клинических исследований, международных программ (Глобальный</w:t>
      </w:r>
      <w:r w:rsidR="004929E5">
        <w:rPr>
          <w:rFonts w:ascii="Times New Roman" w:hAnsi="Times New Roman" w:cs="Times New Roman"/>
          <w:color w:val="000000"/>
          <w:sz w:val="28"/>
          <w:szCs w:val="28"/>
          <w:lang w:val="ru-RU"/>
        </w:rPr>
        <w:t xml:space="preserve"> Фонд) в течение</w:t>
      </w:r>
      <w:r w:rsidR="002C6540" w:rsidRPr="005E3A19">
        <w:rPr>
          <w:rFonts w:ascii="Times New Roman" w:hAnsi="Times New Roman" w:cs="Times New Roman"/>
          <w:color w:val="000000"/>
          <w:sz w:val="28"/>
          <w:szCs w:val="28"/>
          <w:lang w:val="ru-RU"/>
        </w:rPr>
        <w:t xml:space="preserve"> 15 календарных дней. </w:t>
      </w:r>
    </w:p>
    <w:p w:rsidR="00203994" w:rsidRPr="005E3A19" w:rsidRDefault="00427BAE"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Оценка </w:t>
      </w:r>
      <w:r w:rsidR="004929E5">
        <w:rPr>
          <w:rFonts w:ascii="Times New Roman" w:hAnsi="Times New Roman" w:cs="Times New Roman"/>
          <w:color w:val="000000"/>
          <w:sz w:val="28"/>
          <w:szCs w:val="28"/>
          <w:lang w:val="ru-RU"/>
        </w:rPr>
        <w:t>экспертной</w:t>
      </w:r>
      <w:r w:rsidRPr="005E3A19">
        <w:rPr>
          <w:rFonts w:ascii="Times New Roman" w:hAnsi="Times New Roman" w:cs="Times New Roman"/>
          <w:color w:val="000000"/>
          <w:sz w:val="28"/>
          <w:szCs w:val="28"/>
          <w:lang w:val="ru-RU"/>
        </w:rPr>
        <w:t xml:space="preserve"> организацией причинно-следственной связи между клиническими проявлениями серьезной </w:t>
      </w:r>
      <w:r w:rsidR="00C97478" w:rsidRPr="005E3A19">
        <w:rPr>
          <w:rFonts w:ascii="Times New Roman" w:hAnsi="Times New Roman" w:cs="Times New Roman"/>
          <w:color w:val="000000"/>
          <w:sz w:val="28"/>
          <w:szCs w:val="28"/>
          <w:lang w:val="ru-RU"/>
        </w:rPr>
        <w:t xml:space="preserve">нежелательной реакции </w:t>
      </w:r>
      <w:r w:rsidRPr="005E3A19">
        <w:rPr>
          <w:rFonts w:ascii="Times New Roman" w:hAnsi="Times New Roman" w:cs="Times New Roman"/>
          <w:color w:val="000000"/>
          <w:sz w:val="28"/>
          <w:szCs w:val="28"/>
          <w:lang w:val="ru-RU"/>
        </w:rPr>
        <w:t>(явления) со смертельным исходом и угрозой для жизни, или отсутствия эффективности, злоупотребления, передозировки, применения с нарушениями инструкции по м</w:t>
      </w:r>
      <w:r w:rsidR="00C97478" w:rsidRPr="005E3A19">
        <w:rPr>
          <w:rFonts w:ascii="Times New Roman" w:hAnsi="Times New Roman" w:cs="Times New Roman"/>
          <w:color w:val="000000"/>
          <w:sz w:val="28"/>
          <w:szCs w:val="28"/>
          <w:lang w:val="ru-RU"/>
        </w:rPr>
        <w:t>едицинскому применению включает</w:t>
      </w:r>
      <w:r w:rsidR="004929E5">
        <w:rPr>
          <w:rFonts w:ascii="Times New Roman" w:hAnsi="Times New Roman" w:cs="Times New Roman"/>
          <w:color w:val="000000"/>
          <w:sz w:val="28"/>
          <w:szCs w:val="28"/>
          <w:lang w:val="ru-RU"/>
        </w:rPr>
        <w:t xml:space="preserve"> проведение</w:t>
      </w:r>
      <w:r w:rsidR="00C97478" w:rsidRPr="005E3A19">
        <w:rPr>
          <w:rFonts w:ascii="Times New Roman" w:hAnsi="Times New Roman" w:cs="Times New Roman"/>
          <w:color w:val="000000"/>
          <w:sz w:val="28"/>
          <w:szCs w:val="28"/>
          <w:lang w:val="ru-RU"/>
        </w:rPr>
        <w:t>:</w:t>
      </w:r>
    </w:p>
    <w:p w:rsidR="00203994" w:rsidRPr="005E3A19" w:rsidRDefault="00427BAE" w:rsidP="00B7089F">
      <w:pPr>
        <w:pStyle w:val="a3"/>
        <w:numPr>
          <w:ilvl w:val="2"/>
          <w:numId w:val="1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анализ</w:t>
      </w:r>
      <w:r w:rsidR="004929E5">
        <w:rPr>
          <w:rFonts w:ascii="Times New Roman" w:hAnsi="Times New Roman" w:cs="Times New Roman"/>
          <w:color w:val="000000"/>
          <w:sz w:val="28"/>
          <w:szCs w:val="28"/>
          <w:lang w:val="ru-RU"/>
        </w:rPr>
        <w:t>а</w:t>
      </w:r>
      <w:r w:rsidRPr="005E3A19">
        <w:rPr>
          <w:rFonts w:ascii="Times New Roman" w:hAnsi="Times New Roman" w:cs="Times New Roman"/>
          <w:color w:val="000000"/>
          <w:sz w:val="28"/>
          <w:szCs w:val="28"/>
          <w:lang w:val="ru-RU"/>
        </w:rPr>
        <w:t xml:space="preserve"> данных</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карты-сообщения;</w:t>
      </w:r>
    </w:p>
    <w:p w:rsidR="00203994" w:rsidRPr="005E3A19" w:rsidRDefault="00427BAE" w:rsidP="00B7089F">
      <w:pPr>
        <w:pStyle w:val="a3"/>
        <w:numPr>
          <w:ilvl w:val="2"/>
          <w:numId w:val="1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lastRenderedPageBreak/>
        <w:t>анализ</w:t>
      </w:r>
      <w:r w:rsidR="004929E5">
        <w:rPr>
          <w:rFonts w:ascii="Times New Roman" w:hAnsi="Times New Roman" w:cs="Times New Roman"/>
          <w:color w:val="000000"/>
          <w:sz w:val="28"/>
          <w:szCs w:val="28"/>
          <w:lang w:val="ru-RU"/>
        </w:rPr>
        <w:t>а</w:t>
      </w:r>
      <w:r w:rsidRPr="005E3A19">
        <w:rPr>
          <w:rFonts w:ascii="Times New Roman" w:hAnsi="Times New Roman" w:cs="Times New Roman"/>
          <w:color w:val="000000"/>
          <w:sz w:val="28"/>
          <w:szCs w:val="28"/>
          <w:lang w:val="ru-RU"/>
        </w:rPr>
        <w:t xml:space="preserve"> дополнительных данных (копия</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медицинской карты, копия патологоанатомической экспертизы и другие документы), полученных от медицинской организации, медицинского или фармацевтического работника;</w:t>
      </w:r>
    </w:p>
    <w:p w:rsidR="00203994" w:rsidRPr="005E3A19" w:rsidRDefault="00427BAE" w:rsidP="00B7089F">
      <w:pPr>
        <w:pStyle w:val="a3"/>
        <w:numPr>
          <w:ilvl w:val="2"/>
          <w:numId w:val="1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анализ</w:t>
      </w:r>
      <w:r w:rsidR="004929E5">
        <w:rPr>
          <w:rFonts w:ascii="Times New Roman" w:hAnsi="Times New Roman" w:cs="Times New Roman"/>
          <w:color w:val="000000"/>
          <w:sz w:val="28"/>
          <w:szCs w:val="28"/>
          <w:lang w:val="ru-RU"/>
        </w:rPr>
        <w:t>а</w:t>
      </w:r>
      <w:r w:rsidRPr="005E3A19">
        <w:rPr>
          <w:rFonts w:ascii="Times New Roman" w:hAnsi="Times New Roman" w:cs="Times New Roman"/>
          <w:color w:val="000000"/>
          <w:sz w:val="28"/>
          <w:szCs w:val="28"/>
          <w:lang w:val="ru-RU"/>
        </w:rPr>
        <w:t xml:space="preserve"> дополнительных данных, представленных держателем регистрационного удостоверения и оценку причинно-следственной связи, проведенной в рамках системы фармаконадзора держателя регистрационного удостоверения;</w:t>
      </w:r>
    </w:p>
    <w:p w:rsidR="00203994" w:rsidRPr="005E3A19" w:rsidRDefault="004929E5" w:rsidP="00B7089F">
      <w:pPr>
        <w:pStyle w:val="a3"/>
        <w:numPr>
          <w:ilvl w:val="2"/>
          <w:numId w:val="1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анализ</w:t>
      </w:r>
      <w:r>
        <w:rPr>
          <w:rFonts w:ascii="Times New Roman" w:hAnsi="Times New Roman" w:cs="Times New Roman"/>
          <w:color w:val="000000"/>
          <w:sz w:val="28"/>
          <w:szCs w:val="28"/>
          <w:lang w:val="ru-RU"/>
        </w:rPr>
        <w:t>а</w:t>
      </w:r>
      <w:r w:rsidRPr="005E3A19">
        <w:rPr>
          <w:rFonts w:ascii="Times New Roman" w:hAnsi="Times New Roman" w:cs="Times New Roman"/>
          <w:color w:val="000000"/>
          <w:sz w:val="28"/>
          <w:szCs w:val="28"/>
          <w:lang w:val="ru-RU"/>
        </w:rPr>
        <w:t xml:space="preserve"> </w:t>
      </w:r>
      <w:r w:rsidR="00427BAE" w:rsidRPr="005E3A19">
        <w:rPr>
          <w:rFonts w:ascii="Times New Roman" w:hAnsi="Times New Roman" w:cs="Times New Roman"/>
          <w:color w:val="000000"/>
          <w:sz w:val="28"/>
          <w:szCs w:val="28"/>
          <w:lang w:val="ru-RU"/>
        </w:rPr>
        <w:t>результатов дополнительной</w:t>
      </w:r>
      <w:r w:rsidR="00427BAE" w:rsidRPr="005E3A19">
        <w:rPr>
          <w:rFonts w:ascii="Times New Roman" w:hAnsi="Times New Roman" w:cs="Times New Roman"/>
          <w:color w:val="000000"/>
          <w:sz w:val="28"/>
          <w:szCs w:val="28"/>
        </w:rPr>
        <w:t> </w:t>
      </w:r>
      <w:r w:rsidR="00427BAE" w:rsidRPr="005E3A19">
        <w:rPr>
          <w:rFonts w:ascii="Times New Roman" w:hAnsi="Times New Roman" w:cs="Times New Roman"/>
          <w:color w:val="000000"/>
          <w:sz w:val="28"/>
          <w:szCs w:val="28"/>
          <w:lang w:val="ru-RU"/>
        </w:rPr>
        <w:t>экспертизы качества и безопасности образцов лекарственного средства на соответствия требованиям нормативного</w:t>
      </w:r>
      <w:r w:rsidR="00C97478" w:rsidRPr="005E3A19">
        <w:rPr>
          <w:rFonts w:ascii="Times New Roman" w:hAnsi="Times New Roman" w:cs="Times New Roman"/>
          <w:color w:val="000000"/>
          <w:sz w:val="28"/>
          <w:szCs w:val="28"/>
          <w:lang w:val="ru-RU"/>
        </w:rPr>
        <w:t xml:space="preserve"> документа по контролю качества.</w:t>
      </w:r>
    </w:p>
    <w:p w:rsidR="00680E5C" w:rsidRPr="005E3A19" w:rsidRDefault="009F7970"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По результатам проведенной оценки </w:t>
      </w:r>
      <w:r w:rsidRPr="005E3A19">
        <w:rPr>
          <w:rFonts w:ascii="Times New Roman" w:hAnsi="Times New Roman" w:cs="Times New Roman"/>
          <w:color w:val="000000"/>
          <w:sz w:val="28"/>
          <w:szCs w:val="28"/>
          <w:lang w:val="ru-RU"/>
        </w:rPr>
        <w:t>причинно-следственной связи между клиническими проявлениями серьезной нежелательной реакции (явления) со смертельным исходом и угрозой для жизни, или отсутствия эффективности, злоупотребления, передозировки, применения с нарушениями инструкции по медицинскому применению</w:t>
      </w:r>
      <w:r>
        <w:rPr>
          <w:rFonts w:ascii="Times New Roman" w:hAnsi="Times New Roman" w:cs="Times New Roman"/>
          <w:color w:val="000000"/>
          <w:sz w:val="28"/>
          <w:szCs w:val="28"/>
          <w:lang w:val="ru-RU"/>
        </w:rPr>
        <w:t xml:space="preserve"> оформляется з</w:t>
      </w:r>
      <w:r w:rsidR="00427BAE" w:rsidRPr="005E3A19">
        <w:rPr>
          <w:rFonts w:ascii="Times New Roman" w:hAnsi="Times New Roman" w:cs="Times New Roman"/>
          <w:color w:val="000000"/>
          <w:sz w:val="28"/>
          <w:szCs w:val="28"/>
          <w:lang w:val="ru-RU"/>
        </w:rPr>
        <w:t xml:space="preserve">аключение </w:t>
      </w:r>
      <w:r w:rsidRPr="005E3A19">
        <w:rPr>
          <w:rFonts w:ascii="Times New Roman" w:hAnsi="Times New Roman" w:cs="Times New Roman"/>
          <w:color w:val="000000"/>
          <w:sz w:val="28"/>
          <w:szCs w:val="28"/>
          <w:lang w:val="ru-RU"/>
        </w:rPr>
        <w:t>с соответствующими рекомендациями</w:t>
      </w:r>
      <w:r w:rsidRPr="009F7970">
        <w:rPr>
          <w:rFonts w:ascii="Times New Roman" w:hAnsi="Times New Roman" w:cs="Times New Roman"/>
          <w:color w:val="000000"/>
          <w:sz w:val="28"/>
          <w:szCs w:val="28"/>
          <w:highlight w:val="red"/>
          <w:lang w:val="ru-RU"/>
        </w:rPr>
        <w:t xml:space="preserve"> </w:t>
      </w:r>
      <w:r>
        <w:rPr>
          <w:rFonts w:ascii="Times New Roman" w:hAnsi="Times New Roman" w:cs="Times New Roman"/>
          <w:color w:val="000000"/>
          <w:sz w:val="28"/>
          <w:szCs w:val="28"/>
          <w:highlight w:val="red"/>
          <w:lang w:val="ru-RU"/>
        </w:rPr>
        <w:t xml:space="preserve"> </w:t>
      </w:r>
      <w:r w:rsidRPr="009F7970">
        <w:rPr>
          <w:rFonts w:ascii="Times New Roman" w:hAnsi="Times New Roman" w:cs="Times New Roman"/>
          <w:color w:val="000000"/>
          <w:sz w:val="28"/>
          <w:szCs w:val="28"/>
          <w:highlight w:val="red"/>
          <w:lang w:val="ru-RU"/>
        </w:rPr>
        <w:t>(форма будет?)</w:t>
      </w:r>
      <w:r>
        <w:rPr>
          <w:rFonts w:ascii="Times New Roman" w:hAnsi="Times New Roman" w:cs="Times New Roman"/>
          <w:color w:val="000000"/>
          <w:sz w:val="28"/>
          <w:szCs w:val="28"/>
          <w:lang w:val="ru-RU"/>
        </w:rPr>
        <w:t xml:space="preserve">, которое  </w:t>
      </w:r>
      <w:r w:rsidR="00427BAE" w:rsidRPr="005E3A19">
        <w:rPr>
          <w:rFonts w:ascii="Times New Roman" w:hAnsi="Times New Roman" w:cs="Times New Roman"/>
          <w:color w:val="000000"/>
          <w:sz w:val="28"/>
          <w:szCs w:val="28"/>
          <w:lang w:val="ru-RU"/>
        </w:rPr>
        <w:t>направляется уполномоченному органу после завершения оценки.</w:t>
      </w:r>
    </w:p>
    <w:p w:rsidR="00680E5C" w:rsidRPr="005E3A19" w:rsidRDefault="00427BAE"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В отношении нежелательных реакций, связанных с применением лекарственных </w:t>
      </w:r>
      <w:r w:rsidR="009F7970">
        <w:rPr>
          <w:rFonts w:ascii="Times New Roman" w:hAnsi="Times New Roman" w:cs="Times New Roman"/>
          <w:color w:val="000000"/>
          <w:sz w:val="28"/>
          <w:szCs w:val="28"/>
          <w:lang w:val="ru-RU"/>
        </w:rPr>
        <w:t>средств</w:t>
      </w:r>
      <w:r w:rsidRPr="005E3A19">
        <w:rPr>
          <w:rFonts w:ascii="Times New Roman" w:hAnsi="Times New Roman" w:cs="Times New Roman"/>
          <w:color w:val="000000"/>
          <w:sz w:val="28"/>
          <w:szCs w:val="28"/>
          <w:lang w:val="ru-RU"/>
        </w:rPr>
        <w:t xml:space="preserve"> биологического происхождения, указывается точное торговое название лекарственного препарата и номер партии.</w:t>
      </w:r>
    </w:p>
    <w:p w:rsidR="009F7970" w:rsidRPr="009F7970" w:rsidRDefault="00657731"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регистрирует</w:t>
      </w:r>
      <w:r w:rsidR="00427BAE" w:rsidRPr="005E3A19">
        <w:rPr>
          <w:rFonts w:ascii="Times New Roman" w:hAnsi="Times New Roman" w:cs="Times New Roman"/>
          <w:color w:val="000000"/>
          <w:sz w:val="28"/>
          <w:szCs w:val="28"/>
          <w:lang w:val="ru-RU"/>
        </w:rPr>
        <w:t xml:space="preserve"> сообщения об отсутствии терапевтической эффективности и выпо</w:t>
      </w:r>
      <w:r w:rsidRPr="005E3A19">
        <w:rPr>
          <w:rFonts w:ascii="Times New Roman" w:hAnsi="Times New Roman" w:cs="Times New Roman"/>
          <w:color w:val="000000"/>
          <w:sz w:val="28"/>
          <w:szCs w:val="28"/>
          <w:lang w:val="ru-RU"/>
        </w:rPr>
        <w:t>лняет последующую работу</w:t>
      </w:r>
      <w:r w:rsidR="00427BAE" w:rsidRPr="005E3A19">
        <w:rPr>
          <w:rFonts w:ascii="Times New Roman" w:hAnsi="Times New Roman" w:cs="Times New Roman"/>
          <w:color w:val="000000"/>
          <w:sz w:val="28"/>
          <w:szCs w:val="28"/>
          <w:lang w:val="ru-RU"/>
        </w:rPr>
        <w:t xml:space="preserve"> по обеспечению полноты информации. Данные сообщения не подлежат срочному репортированию и </w:t>
      </w:r>
      <w:r w:rsidR="00427BAE" w:rsidRPr="009F7970">
        <w:rPr>
          <w:rFonts w:ascii="Times New Roman" w:hAnsi="Times New Roman" w:cs="Times New Roman"/>
          <w:color w:val="000000"/>
          <w:sz w:val="28"/>
          <w:szCs w:val="28"/>
          <w:lang w:val="ru-RU"/>
        </w:rPr>
        <w:t xml:space="preserve">учитываются в </w:t>
      </w:r>
      <w:r w:rsidR="009F7970" w:rsidRPr="009F7970">
        <w:rPr>
          <w:rFonts w:ascii="Times New Roman" w:hAnsi="Times New Roman" w:cs="Times New Roman"/>
          <w:color w:val="000000"/>
          <w:sz w:val="28"/>
          <w:szCs w:val="28"/>
          <w:lang w:val="ru-RU"/>
        </w:rPr>
        <w:t>периодическом отчете по безопасности</w:t>
      </w:r>
      <w:r w:rsidR="00427BAE" w:rsidRPr="009F7970">
        <w:rPr>
          <w:rFonts w:ascii="Times New Roman" w:hAnsi="Times New Roman" w:cs="Times New Roman"/>
          <w:color w:val="000000"/>
          <w:sz w:val="28"/>
          <w:szCs w:val="28"/>
          <w:lang w:val="ru-RU"/>
        </w:rPr>
        <w:t>.</w:t>
      </w:r>
      <w:r w:rsidR="00427BAE" w:rsidRPr="005E3A19">
        <w:rPr>
          <w:rFonts w:ascii="Times New Roman" w:hAnsi="Times New Roman" w:cs="Times New Roman"/>
          <w:color w:val="000000"/>
          <w:sz w:val="28"/>
          <w:szCs w:val="28"/>
          <w:lang w:val="ru-RU"/>
        </w:rPr>
        <w:t xml:space="preserve"> </w:t>
      </w:r>
    </w:p>
    <w:p w:rsidR="009F7970" w:rsidRPr="009F7970" w:rsidRDefault="009F7970"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Держатель регистрационного удостоверения</w:t>
      </w:r>
      <w:r w:rsidR="00427BAE" w:rsidRPr="005E3A1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предоставляется в экспертную организацию сообщения</w:t>
      </w:r>
      <w:r w:rsidR="00427BAE" w:rsidRPr="005E3A19">
        <w:rPr>
          <w:rFonts w:ascii="Times New Roman" w:hAnsi="Times New Roman" w:cs="Times New Roman"/>
          <w:color w:val="000000"/>
          <w:sz w:val="28"/>
          <w:szCs w:val="28"/>
          <w:lang w:val="ru-RU"/>
        </w:rPr>
        <w:t xml:space="preserve"> об отсутствии терапевтиче</w:t>
      </w:r>
      <w:r>
        <w:rPr>
          <w:rFonts w:ascii="Times New Roman" w:hAnsi="Times New Roman" w:cs="Times New Roman"/>
          <w:color w:val="000000"/>
          <w:sz w:val="28"/>
          <w:szCs w:val="28"/>
          <w:lang w:val="ru-RU"/>
        </w:rPr>
        <w:t>ской эффективности в течение 15 дней, в случаях если</w:t>
      </w:r>
      <w:r w:rsidR="00427BAE" w:rsidRPr="005E3A19">
        <w:rPr>
          <w:rFonts w:ascii="Times New Roman" w:hAnsi="Times New Roman" w:cs="Times New Roman"/>
          <w:color w:val="000000"/>
          <w:sz w:val="28"/>
          <w:szCs w:val="28"/>
          <w:lang w:val="ru-RU"/>
        </w:rPr>
        <w:t xml:space="preserve">: </w:t>
      </w:r>
    </w:p>
    <w:p w:rsidR="009F7970" w:rsidRDefault="009F7970" w:rsidP="00B7089F">
      <w:pPr>
        <w:pStyle w:val="a3"/>
        <w:numPr>
          <w:ilvl w:val="0"/>
          <w:numId w:val="45"/>
        </w:numPr>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отсутствует </w:t>
      </w:r>
      <w:r w:rsidR="00427BAE" w:rsidRPr="005E3A19">
        <w:rPr>
          <w:rFonts w:ascii="Times New Roman" w:hAnsi="Times New Roman" w:cs="Times New Roman"/>
          <w:color w:val="000000"/>
          <w:sz w:val="28"/>
          <w:szCs w:val="28"/>
          <w:lang w:val="ru-RU"/>
        </w:rPr>
        <w:t>терапевтическ</w:t>
      </w:r>
      <w:r>
        <w:rPr>
          <w:rFonts w:ascii="Times New Roman" w:hAnsi="Times New Roman" w:cs="Times New Roman"/>
          <w:color w:val="000000"/>
          <w:sz w:val="28"/>
          <w:szCs w:val="28"/>
          <w:lang w:val="ru-RU"/>
        </w:rPr>
        <w:t>ая эффективность</w:t>
      </w:r>
      <w:r w:rsidR="00427BAE" w:rsidRPr="005E3A19">
        <w:rPr>
          <w:rFonts w:ascii="Times New Roman" w:hAnsi="Times New Roman" w:cs="Times New Roman"/>
          <w:color w:val="000000"/>
          <w:sz w:val="28"/>
          <w:szCs w:val="28"/>
          <w:lang w:val="ru-RU"/>
        </w:rPr>
        <w:t xml:space="preserve"> при применении лекарственного </w:t>
      </w:r>
      <w:r>
        <w:rPr>
          <w:rFonts w:ascii="Times New Roman" w:hAnsi="Times New Roman" w:cs="Times New Roman"/>
          <w:color w:val="000000"/>
          <w:sz w:val="28"/>
          <w:szCs w:val="28"/>
          <w:lang w:val="ru-RU"/>
        </w:rPr>
        <w:t>средства</w:t>
      </w:r>
      <w:r w:rsidR="00427BAE" w:rsidRPr="005E3A19">
        <w:rPr>
          <w:rFonts w:ascii="Times New Roman" w:hAnsi="Times New Roman" w:cs="Times New Roman"/>
          <w:color w:val="000000"/>
          <w:sz w:val="28"/>
          <w:szCs w:val="28"/>
          <w:lang w:val="ru-RU"/>
        </w:rPr>
        <w:t xml:space="preserve"> для лечения заболеваний, представляющих угрозу жизни (включая угрожающие жизни инфекционные заболевания, вызванные чувствительными микроорганизмами, либо развитием нового устойчивого штамма бактерии, ранее считавшегося восприимчивыми),</w:t>
      </w:r>
    </w:p>
    <w:p w:rsidR="00680E5C" w:rsidRPr="009F7970" w:rsidRDefault="00427BAE" w:rsidP="00B7089F">
      <w:pPr>
        <w:pStyle w:val="a3"/>
        <w:numPr>
          <w:ilvl w:val="0"/>
          <w:numId w:val="45"/>
        </w:numPr>
        <w:spacing w:after="0" w:line="240" w:lineRule="auto"/>
        <w:ind w:left="0" w:firstLine="709"/>
        <w:jc w:val="both"/>
        <w:rPr>
          <w:rFonts w:ascii="Times New Roman" w:hAnsi="Times New Roman" w:cs="Times New Roman"/>
          <w:color w:val="000000"/>
          <w:sz w:val="28"/>
          <w:szCs w:val="28"/>
          <w:lang w:val="ru-RU"/>
        </w:rPr>
      </w:pPr>
      <w:r w:rsidRPr="009F7970">
        <w:rPr>
          <w:rFonts w:ascii="Times New Roman" w:hAnsi="Times New Roman" w:cs="Times New Roman"/>
          <w:color w:val="000000"/>
          <w:sz w:val="28"/>
          <w:szCs w:val="28"/>
          <w:lang w:val="ru-RU"/>
        </w:rPr>
        <w:t>подозреваем</w:t>
      </w:r>
      <w:r w:rsidR="009F7970">
        <w:rPr>
          <w:rFonts w:ascii="Times New Roman" w:hAnsi="Times New Roman" w:cs="Times New Roman"/>
          <w:color w:val="000000"/>
          <w:sz w:val="28"/>
          <w:szCs w:val="28"/>
          <w:lang w:val="ru-RU"/>
        </w:rPr>
        <w:t xml:space="preserve">ое </w:t>
      </w:r>
      <w:r w:rsidRPr="009F7970">
        <w:rPr>
          <w:rFonts w:ascii="Times New Roman" w:hAnsi="Times New Roman" w:cs="Times New Roman"/>
          <w:color w:val="000000"/>
          <w:sz w:val="28"/>
          <w:szCs w:val="28"/>
          <w:lang w:val="ru-RU"/>
        </w:rPr>
        <w:t>лекарственн</w:t>
      </w:r>
      <w:r w:rsidR="009F7970">
        <w:rPr>
          <w:rFonts w:ascii="Times New Roman" w:hAnsi="Times New Roman" w:cs="Times New Roman"/>
          <w:color w:val="000000"/>
          <w:sz w:val="28"/>
          <w:szCs w:val="28"/>
          <w:lang w:val="ru-RU"/>
        </w:rPr>
        <w:t>ое средство являе</w:t>
      </w:r>
      <w:r w:rsidRPr="009F7970">
        <w:rPr>
          <w:rFonts w:ascii="Times New Roman" w:hAnsi="Times New Roman" w:cs="Times New Roman"/>
          <w:color w:val="000000"/>
          <w:sz w:val="28"/>
          <w:szCs w:val="28"/>
          <w:lang w:val="ru-RU"/>
        </w:rPr>
        <w:t>тся вакцин</w:t>
      </w:r>
      <w:r w:rsidR="009F7970">
        <w:rPr>
          <w:rFonts w:ascii="Times New Roman" w:hAnsi="Times New Roman" w:cs="Times New Roman"/>
          <w:color w:val="000000"/>
          <w:sz w:val="28"/>
          <w:szCs w:val="28"/>
          <w:lang w:val="ru-RU"/>
        </w:rPr>
        <w:t>ой</w:t>
      </w:r>
      <w:r w:rsidRPr="009F7970">
        <w:rPr>
          <w:rFonts w:ascii="Times New Roman" w:hAnsi="Times New Roman" w:cs="Times New Roman"/>
          <w:color w:val="000000"/>
          <w:sz w:val="28"/>
          <w:szCs w:val="28"/>
          <w:lang w:val="ru-RU"/>
        </w:rPr>
        <w:t xml:space="preserve"> </w:t>
      </w:r>
      <w:r w:rsidR="009F7970">
        <w:rPr>
          <w:rFonts w:ascii="Times New Roman" w:hAnsi="Times New Roman" w:cs="Times New Roman"/>
          <w:color w:val="000000"/>
          <w:sz w:val="28"/>
          <w:szCs w:val="28"/>
          <w:lang w:val="ru-RU"/>
        </w:rPr>
        <w:t>либо контрацептивом</w:t>
      </w:r>
      <w:r w:rsidRPr="009F7970">
        <w:rPr>
          <w:rFonts w:ascii="Times New Roman" w:hAnsi="Times New Roman" w:cs="Times New Roman"/>
          <w:color w:val="000000"/>
          <w:sz w:val="28"/>
          <w:szCs w:val="28"/>
          <w:lang w:val="ru-RU"/>
        </w:rPr>
        <w:t>.</w:t>
      </w:r>
      <w:r w:rsidR="00680E5C" w:rsidRPr="009F7970">
        <w:rPr>
          <w:rFonts w:ascii="Times New Roman" w:hAnsi="Times New Roman" w:cs="Times New Roman"/>
          <w:sz w:val="28"/>
          <w:szCs w:val="28"/>
          <w:lang w:val="ru-RU"/>
        </w:rPr>
        <w:t xml:space="preserve"> </w:t>
      </w:r>
      <w:r w:rsidRPr="009F7970">
        <w:rPr>
          <w:rFonts w:ascii="Times New Roman" w:hAnsi="Times New Roman" w:cs="Times New Roman"/>
          <w:color w:val="000000"/>
          <w:sz w:val="28"/>
          <w:szCs w:val="28"/>
          <w:lang w:val="ru-RU"/>
        </w:rPr>
        <w:t>В отношении вакцин сообщаются случаи отсутствия эффективности, в частности, для выделения потенциальных сигналов о сниженной иммуногенности в подгруппе вакцин, сниженном иммунитете или замещении штамма. Такие сигналы требуют оперативных действий и дальнейшего изучения в пострегистрационных исследованиях безопасности.</w:t>
      </w:r>
    </w:p>
    <w:p w:rsidR="00680E5C" w:rsidRPr="005E3A19" w:rsidRDefault="00657731"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представляет</w:t>
      </w:r>
      <w:r w:rsidR="00427BAE" w:rsidRPr="005E3A19">
        <w:rPr>
          <w:rFonts w:ascii="Times New Roman" w:hAnsi="Times New Roman" w:cs="Times New Roman"/>
          <w:color w:val="000000"/>
          <w:sz w:val="28"/>
          <w:szCs w:val="28"/>
          <w:lang w:val="ru-RU"/>
        </w:rPr>
        <w:t xml:space="preserve"> в срок</w:t>
      </w:r>
      <w:r w:rsidRPr="005E3A19">
        <w:rPr>
          <w:rFonts w:ascii="Times New Roman" w:hAnsi="Times New Roman" w:cs="Times New Roman"/>
          <w:color w:val="000000"/>
          <w:sz w:val="28"/>
          <w:szCs w:val="28"/>
          <w:lang w:val="ru-RU"/>
        </w:rPr>
        <w:t xml:space="preserve"> до 15 календарных дней следующую информацию</w:t>
      </w:r>
      <w:r w:rsidR="00427BAE" w:rsidRPr="005E3A19">
        <w:rPr>
          <w:rFonts w:ascii="Times New Roman" w:hAnsi="Times New Roman" w:cs="Times New Roman"/>
          <w:color w:val="000000"/>
          <w:sz w:val="28"/>
          <w:szCs w:val="28"/>
          <w:lang w:val="ru-RU"/>
        </w:rPr>
        <w:t xml:space="preserve"> по безопасности, которая свидетельствует об изменениях в соотношении польза-риск лекарственного </w:t>
      </w:r>
      <w:r w:rsidR="00427BAE" w:rsidRPr="005E3A19">
        <w:rPr>
          <w:rFonts w:ascii="Times New Roman" w:hAnsi="Times New Roman" w:cs="Times New Roman"/>
          <w:color w:val="000000"/>
          <w:sz w:val="28"/>
          <w:szCs w:val="28"/>
          <w:lang w:val="ru-RU"/>
        </w:rPr>
        <w:lastRenderedPageBreak/>
        <w:t>препарата</w:t>
      </w:r>
      <w:r w:rsidR="00AB7658" w:rsidRPr="005E3A19">
        <w:rPr>
          <w:rFonts w:ascii="Times New Roman" w:hAnsi="Times New Roman" w:cs="Times New Roman"/>
          <w:color w:val="000000"/>
          <w:sz w:val="28"/>
          <w:szCs w:val="28"/>
          <w:lang w:val="ru-RU"/>
        </w:rPr>
        <w:t xml:space="preserve"> (включая препараты,</w:t>
      </w:r>
      <w:r w:rsidR="00284796" w:rsidRPr="005E3A19">
        <w:rPr>
          <w:rFonts w:ascii="Times New Roman" w:hAnsi="Times New Roman" w:cs="Times New Roman"/>
          <w:color w:val="000000"/>
          <w:sz w:val="28"/>
          <w:szCs w:val="28"/>
          <w:lang w:val="ru-RU"/>
        </w:rPr>
        <w:t xml:space="preserve"> </w:t>
      </w:r>
      <w:r w:rsidR="00284796" w:rsidRPr="005E3A19">
        <w:rPr>
          <w:rFonts w:ascii="Times New Roman" w:hAnsi="Times New Roman" w:cs="Times New Roman"/>
          <w:sz w:val="28"/>
          <w:szCs w:val="28"/>
          <w:lang w:val="ru-RU"/>
        </w:rPr>
        <w:t>изделия медицинского назначения и медицинская техника,</w:t>
      </w:r>
      <w:r w:rsidR="00AB7658" w:rsidRPr="005E3A19">
        <w:rPr>
          <w:rFonts w:ascii="Times New Roman" w:hAnsi="Times New Roman" w:cs="Times New Roman"/>
          <w:color w:val="000000"/>
          <w:sz w:val="28"/>
          <w:szCs w:val="28"/>
          <w:lang w:val="ru-RU"/>
        </w:rPr>
        <w:t xml:space="preserve"> получившие бессрочную регистрацию</w:t>
      </w:r>
      <w:r w:rsidR="009F7970">
        <w:rPr>
          <w:rFonts w:ascii="Times New Roman" w:hAnsi="Times New Roman" w:cs="Times New Roman"/>
          <w:color w:val="000000"/>
          <w:sz w:val="28"/>
          <w:szCs w:val="28"/>
          <w:lang w:val="ru-RU"/>
        </w:rPr>
        <w:t>)</w:t>
      </w:r>
      <w:r w:rsidR="00427BAE" w:rsidRPr="005E3A19">
        <w:rPr>
          <w:rFonts w:ascii="Times New Roman" w:hAnsi="Times New Roman" w:cs="Times New Roman"/>
          <w:color w:val="000000"/>
          <w:sz w:val="28"/>
          <w:szCs w:val="28"/>
          <w:lang w:val="ru-RU"/>
        </w:rPr>
        <w:t>:</w:t>
      </w:r>
    </w:p>
    <w:p w:rsidR="00680E5C" w:rsidRPr="005E3A19" w:rsidRDefault="00427BAE" w:rsidP="00B7089F">
      <w:pPr>
        <w:pStyle w:val="a3"/>
        <w:numPr>
          <w:ilvl w:val="0"/>
          <w:numId w:val="1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превышение ожидаемой частоты серьезных нежелательных реакций, которое оказывает влияние на соотношение польза-риск лекарственного </w:t>
      </w:r>
      <w:r w:rsidR="009F7970">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w:t>
      </w:r>
    </w:p>
    <w:p w:rsidR="00680E5C" w:rsidRPr="005E3A19" w:rsidRDefault="00427BAE" w:rsidP="00B7089F">
      <w:pPr>
        <w:pStyle w:val="a3"/>
        <w:numPr>
          <w:ilvl w:val="0"/>
          <w:numId w:val="1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ограничения в распространении лекарственного </w:t>
      </w:r>
      <w:r w:rsidR="009F7970">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xml:space="preserve">, отзыв, непродление, аннулирование или приостановка действия регистрационных удостоверений на территории других стран по причинам, связанным с безопасностью и эффективностью лекарственного </w:t>
      </w:r>
      <w:r w:rsidR="009F7970">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инициированные уполномоченным</w:t>
      </w:r>
      <w:r w:rsidR="009F7970">
        <w:rPr>
          <w:rFonts w:ascii="Times New Roman" w:hAnsi="Times New Roman" w:cs="Times New Roman"/>
          <w:color w:val="000000"/>
          <w:sz w:val="28"/>
          <w:szCs w:val="28"/>
          <w:lang w:val="ru-RU"/>
        </w:rPr>
        <w:t xml:space="preserve"> органом или держателем</w:t>
      </w:r>
      <w:r w:rsidRPr="005E3A19">
        <w:rPr>
          <w:rFonts w:ascii="Times New Roman" w:hAnsi="Times New Roman" w:cs="Times New Roman"/>
          <w:color w:val="000000"/>
          <w:sz w:val="28"/>
          <w:szCs w:val="28"/>
          <w:lang w:val="ru-RU"/>
        </w:rPr>
        <w:t xml:space="preserve"> регистрационн</w:t>
      </w:r>
      <w:r w:rsidR="009F7970">
        <w:rPr>
          <w:rFonts w:ascii="Times New Roman" w:hAnsi="Times New Roman" w:cs="Times New Roman"/>
          <w:color w:val="000000"/>
          <w:sz w:val="28"/>
          <w:szCs w:val="28"/>
          <w:lang w:val="ru-RU"/>
        </w:rPr>
        <w:t>ого удостоверения</w:t>
      </w:r>
      <w:r w:rsidRPr="005E3A19">
        <w:rPr>
          <w:rFonts w:ascii="Times New Roman" w:hAnsi="Times New Roman" w:cs="Times New Roman"/>
          <w:color w:val="000000"/>
          <w:sz w:val="28"/>
          <w:szCs w:val="28"/>
          <w:lang w:val="ru-RU"/>
        </w:rPr>
        <w:t>;</w:t>
      </w:r>
    </w:p>
    <w:p w:rsidR="00680E5C" w:rsidRPr="005E3A19" w:rsidRDefault="00427BAE" w:rsidP="00B7089F">
      <w:pPr>
        <w:pStyle w:val="a3"/>
        <w:numPr>
          <w:ilvl w:val="0"/>
          <w:numId w:val="1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внесение существенных изменений в рекомендации по медицинскому применению на территории других стран по причинам, связанным с безопасностью лекарственного </w:t>
      </w:r>
      <w:r w:rsidR="00FB480E">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w:t>
      </w:r>
    </w:p>
    <w:p w:rsidR="00680E5C" w:rsidRPr="005E3A19" w:rsidRDefault="00427BAE" w:rsidP="00B7089F">
      <w:pPr>
        <w:pStyle w:val="a3"/>
        <w:numPr>
          <w:ilvl w:val="0"/>
          <w:numId w:val="1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проблема по безопасности, выявленная в ходе неинтервенционного пострегистрационного исследования, клинического исследования или доклинического исследования;</w:t>
      </w:r>
    </w:p>
    <w:p w:rsidR="00680E5C" w:rsidRPr="005E3A19" w:rsidRDefault="00427BAE" w:rsidP="00B7089F">
      <w:pPr>
        <w:pStyle w:val="a3"/>
        <w:numPr>
          <w:ilvl w:val="0"/>
          <w:numId w:val="1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данные по безопасности, установленные в результате деятельности по выявлению сигнала, которые оказывают влияние на соотношение польза-риск;</w:t>
      </w:r>
    </w:p>
    <w:p w:rsidR="00680E5C" w:rsidRPr="005E3A19" w:rsidRDefault="00427BAE" w:rsidP="00B7089F">
      <w:pPr>
        <w:pStyle w:val="a3"/>
        <w:numPr>
          <w:ilvl w:val="0"/>
          <w:numId w:val="1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проблемы по безопасности, связанные с применением лекарственного препарата не в соответствии с утвержденной инструкцией по медицинскому применению;</w:t>
      </w:r>
    </w:p>
    <w:p w:rsidR="00680E5C" w:rsidRPr="005E3A19" w:rsidRDefault="00427BAE" w:rsidP="00B7089F">
      <w:pPr>
        <w:pStyle w:val="a3"/>
        <w:numPr>
          <w:ilvl w:val="0"/>
          <w:numId w:val="1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проблемы по безопасности, связанные с ошибочной информацией в утвержденной инструкции по медицинскому применению или в маркировке лекарственного </w:t>
      </w:r>
      <w:r w:rsidR="00FB480E">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w:t>
      </w:r>
    </w:p>
    <w:p w:rsidR="00680E5C" w:rsidRPr="005E3A19" w:rsidRDefault="00427BAE" w:rsidP="00B7089F">
      <w:pPr>
        <w:pStyle w:val="a3"/>
        <w:numPr>
          <w:ilvl w:val="0"/>
          <w:numId w:val="1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недостаточная эффективность (или ее отсутствие) лекарственных </w:t>
      </w:r>
      <w:r w:rsidR="00FB480E">
        <w:rPr>
          <w:rFonts w:ascii="Times New Roman" w:hAnsi="Times New Roman" w:cs="Times New Roman"/>
          <w:color w:val="000000"/>
          <w:sz w:val="28"/>
          <w:szCs w:val="28"/>
          <w:lang w:val="ru-RU"/>
        </w:rPr>
        <w:t>средств</w:t>
      </w:r>
      <w:r w:rsidRPr="005E3A19">
        <w:rPr>
          <w:rFonts w:ascii="Times New Roman" w:hAnsi="Times New Roman" w:cs="Times New Roman"/>
          <w:color w:val="000000"/>
          <w:sz w:val="28"/>
          <w:szCs w:val="28"/>
          <w:lang w:val="ru-RU"/>
        </w:rPr>
        <w:t>, применяемых при патологии, представляющей угрозу для жизни, а также вакцин и контрацептив</w:t>
      </w:r>
      <w:r w:rsidR="00FB480E">
        <w:rPr>
          <w:rFonts w:ascii="Times New Roman" w:hAnsi="Times New Roman" w:cs="Times New Roman"/>
          <w:color w:val="000000"/>
          <w:sz w:val="28"/>
          <w:szCs w:val="28"/>
          <w:lang w:val="ru-RU"/>
        </w:rPr>
        <w:t>ов</w:t>
      </w:r>
      <w:r w:rsidRPr="005E3A19">
        <w:rPr>
          <w:rFonts w:ascii="Times New Roman" w:hAnsi="Times New Roman" w:cs="Times New Roman"/>
          <w:color w:val="000000"/>
          <w:sz w:val="28"/>
          <w:szCs w:val="28"/>
          <w:lang w:val="ru-RU"/>
        </w:rPr>
        <w:t>;</w:t>
      </w:r>
    </w:p>
    <w:p w:rsidR="00680E5C" w:rsidRPr="005E3A19" w:rsidRDefault="00427BAE" w:rsidP="00B7089F">
      <w:pPr>
        <w:pStyle w:val="a3"/>
        <w:numPr>
          <w:ilvl w:val="0"/>
          <w:numId w:val="15"/>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проблемы по безопасности, обусловленные поставками сырья.</w:t>
      </w:r>
    </w:p>
    <w:p w:rsidR="00680E5C" w:rsidRPr="005E3A19" w:rsidRDefault="00680E5C"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И</w:t>
      </w:r>
      <w:r w:rsidR="00427BAE" w:rsidRPr="005E3A19">
        <w:rPr>
          <w:rFonts w:ascii="Times New Roman" w:hAnsi="Times New Roman" w:cs="Times New Roman"/>
          <w:color w:val="000000"/>
          <w:sz w:val="28"/>
          <w:szCs w:val="28"/>
          <w:lang w:val="ru-RU"/>
        </w:rPr>
        <w:t>нформация по безопасности</w:t>
      </w:r>
      <w:r w:rsidRPr="005E3A19">
        <w:rPr>
          <w:rFonts w:ascii="Times New Roman" w:hAnsi="Times New Roman" w:cs="Times New Roman"/>
          <w:color w:val="000000"/>
          <w:sz w:val="28"/>
          <w:szCs w:val="28"/>
          <w:lang w:val="ru-RU"/>
        </w:rPr>
        <w:t xml:space="preserve">, </w:t>
      </w:r>
      <w:r w:rsidR="00427BAE" w:rsidRPr="005E3A19">
        <w:rPr>
          <w:rFonts w:ascii="Times New Roman" w:hAnsi="Times New Roman" w:cs="Times New Roman"/>
          <w:color w:val="000000"/>
          <w:sz w:val="28"/>
          <w:szCs w:val="28"/>
          <w:lang w:val="ru-RU"/>
        </w:rPr>
        <w:t xml:space="preserve">представляется в </w:t>
      </w:r>
      <w:r w:rsidR="00FB480E">
        <w:rPr>
          <w:rFonts w:ascii="Times New Roman" w:hAnsi="Times New Roman" w:cs="Times New Roman"/>
          <w:color w:val="000000"/>
          <w:sz w:val="28"/>
          <w:szCs w:val="28"/>
          <w:lang w:val="ru-RU"/>
        </w:rPr>
        <w:t>экспертную</w:t>
      </w:r>
      <w:r w:rsidR="00427BAE" w:rsidRPr="005E3A19">
        <w:rPr>
          <w:rFonts w:ascii="Times New Roman" w:hAnsi="Times New Roman" w:cs="Times New Roman"/>
          <w:color w:val="000000"/>
          <w:sz w:val="28"/>
          <w:szCs w:val="28"/>
          <w:lang w:val="ru-RU"/>
        </w:rPr>
        <w:t xml:space="preserve"> организацию в письменном виде</w:t>
      </w:r>
      <w:r w:rsidR="00657731" w:rsidRPr="005E3A19">
        <w:rPr>
          <w:rFonts w:ascii="Times New Roman" w:hAnsi="Times New Roman" w:cs="Times New Roman"/>
          <w:color w:val="000000"/>
          <w:sz w:val="28"/>
          <w:szCs w:val="28"/>
          <w:lang w:val="ru-RU"/>
        </w:rPr>
        <w:t xml:space="preserve"> с переводом на русский язык</w:t>
      </w:r>
      <w:r w:rsidR="00FB480E">
        <w:rPr>
          <w:rFonts w:ascii="Times New Roman" w:hAnsi="Times New Roman" w:cs="Times New Roman"/>
          <w:color w:val="000000"/>
          <w:sz w:val="28"/>
          <w:szCs w:val="28"/>
          <w:lang w:val="ru-RU"/>
        </w:rPr>
        <w:t xml:space="preserve"> </w:t>
      </w:r>
      <w:r w:rsidR="00FB480E" w:rsidRPr="00FB480E">
        <w:rPr>
          <w:rFonts w:ascii="Times New Roman" w:hAnsi="Times New Roman" w:cs="Times New Roman"/>
          <w:color w:val="000000"/>
          <w:sz w:val="28"/>
          <w:szCs w:val="28"/>
          <w:highlight w:val="red"/>
          <w:lang w:val="ru-RU"/>
        </w:rPr>
        <w:t>(какой объем? Все переводить?)</w:t>
      </w:r>
      <w:r w:rsidR="00427BAE" w:rsidRPr="00FB480E">
        <w:rPr>
          <w:rFonts w:ascii="Times New Roman" w:hAnsi="Times New Roman" w:cs="Times New Roman"/>
          <w:color w:val="000000"/>
          <w:sz w:val="28"/>
          <w:szCs w:val="28"/>
          <w:highlight w:val="red"/>
          <w:lang w:val="ru-RU"/>
        </w:rPr>
        <w:t>.</w:t>
      </w:r>
      <w:r w:rsidR="00427BAE" w:rsidRPr="005E3A19">
        <w:rPr>
          <w:rFonts w:ascii="Times New Roman" w:hAnsi="Times New Roman" w:cs="Times New Roman"/>
          <w:color w:val="000000"/>
          <w:sz w:val="28"/>
          <w:szCs w:val="28"/>
          <w:lang w:val="ru-RU"/>
        </w:rPr>
        <w:t xml:space="preserve"> Представление вышеуказанной информации по безопасности или эффективности лекарственного препарата осуществляется незамедлительно, как только о ней становится известно держателю регистрационного удостоверения или его уполномоченному представителю. В представляемой информации описывают вышеуказанные данные по безопасности или эффективности и действия или меры, предлагаемые в отношении подозреваемого лекарственного препарата. Указанные аспекты профиля безопасности подлежат отражению и анализу в соответствующих разделах </w:t>
      </w:r>
      <w:r w:rsidR="00FB480E">
        <w:rPr>
          <w:rFonts w:ascii="Times New Roman" w:hAnsi="Times New Roman" w:cs="Times New Roman"/>
          <w:color w:val="000000"/>
          <w:sz w:val="28"/>
          <w:szCs w:val="28"/>
          <w:lang w:val="ru-RU"/>
        </w:rPr>
        <w:t>периодичного отчета по безопасности</w:t>
      </w:r>
      <w:r w:rsidR="00427BAE" w:rsidRPr="005E3A19">
        <w:rPr>
          <w:rFonts w:ascii="Times New Roman" w:hAnsi="Times New Roman" w:cs="Times New Roman"/>
          <w:color w:val="000000"/>
          <w:sz w:val="28"/>
          <w:szCs w:val="28"/>
          <w:lang w:val="ru-RU"/>
        </w:rPr>
        <w:t xml:space="preserve"> лекарственного </w:t>
      </w:r>
      <w:r w:rsidR="00FB480E">
        <w:rPr>
          <w:rFonts w:ascii="Times New Roman" w:hAnsi="Times New Roman" w:cs="Times New Roman"/>
          <w:color w:val="000000"/>
          <w:sz w:val="28"/>
          <w:szCs w:val="28"/>
          <w:lang w:val="ru-RU"/>
        </w:rPr>
        <w:t>средства</w:t>
      </w:r>
      <w:r w:rsidR="00427BAE" w:rsidRPr="005E3A19">
        <w:rPr>
          <w:rFonts w:ascii="Times New Roman" w:hAnsi="Times New Roman" w:cs="Times New Roman"/>
          <w:color w:val="000000"/>
          <w:sz w:val="28"/>
          <w:szCs w:val="28"/>
          <w:lang w:val="ru-RU"/>
        </w:rPr>
        <w:t>.</w:t>
      </w:r>
    </w:p>
    <w:p w:rsidR="00680E5C" w:rsidRPr="005E3A19" w:rsidRDefault="00427BAE"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В период между подачей заявления на </w:t>
      </w:r>
      <w:r w:rsidR="00FB480E">
        <w:rPr>
          <w:rFonts w:ascii="Times New Roman" w:hAnsi="Times New Roman" w:cs="Times New Roman"/>
          <w:color w:val="000000"/>
          <w:sz w:val="28"/>
          <w:szCs w:val="28"/>
          <w:lang w:val="ru-RU"/>
        </w:rPr>
        <w:t>проведение экспертизы при государственной регистрации</w:t>
      </w:r>
      <w:r w:rsidRPr="005E3A19">
        <w:rPr>
          <w:rFonts w:ascii="Times New Roman" w:hAnsi="Times New Roman" w:cs="Times New Roman"/>
          <w:color w:val="000000"/>
          <w:sz w:val="28"/>
          <w:szCs w:val="28"/>
          <w:lang w:val="ru-RU"/>
        </w:rPr>
        <w:t xml:space="preserve"> и получением удостоверения о государственной регистрации</w:t>
      </w:r>
      <w:r w:rsidR="00FB480E">
        <w:rPr>
          <w:rFonts w:ascii="Times New Roman" w:hAnsi="Times New Roman" w:cs="Times New Roman"/>
          <w:color w:val="000000"/>
          <w:sz w:val="28"/>
          <w:szCs w:val="28"/>
          <w:lang w:val="ru-RU"/>
        </w:rPr>
        <w:t xml:space="preserve"> </w:t>
      </w:r>
      <w:r w:rsidR="00FB480E" w:rsidRPr="00FB480E">
        <w:rPr>
          <w:rFonts w:ascii="Times New Roman" w:hAnsi="Times New Roman" w:cs="Times New Roman"/>
          <w:color w:val="000000"/>
          <w:sz w:val="28"/>
          <w:szCs w:val="28"/>
          <w:highlight w:val="red"/>
          <w:lang w:val="ru-RU"/>
        </w:rPr>
        <w:t>(</w:t>
      </w:r>
      <w:r w:rsidR="00FB480E">
        <w:rPr>
          <w:rFonts w:ascii="Times New Roman" w:hAnsi="Times New Roman" w:cs="Times New Roman"/>
          <w:color w:val="000000"/>
          <w:sz w:val="28"/>
          <w:szCs w:val="28"/>
          <w:highlight w:val="red"/>
          <w:lang w:val="ru-RU"/>
        </w:rPr>
        <w:t xml:space="preserve">получение </w:t>
      </w:r>
      <w:r w:rsidR="00FB480E" w:rsidRPr="00FB480E">
        <w:rPr>
          <w:rFonts w:ascii="Times New Roman" w:hAnsi="Times New Roman" w:cs="Times New Roman"/>
          <w:color w:val="000000"/>
          <w:sz w:val="28"/>
          <w:szCs w:val="28"/>
          <w:highlight w:val="red"/>
          <w:lang w:val="ru-RU"/>
        </w:rPr>
        <w:t>заключение</w:t>
      </w:r>
      <w:r w:rsidR="00FB480E" w:rsidRPr="00FB480E">
        <w:rPr>
          <w:highlight w:val="red"/>
          <w:lang w:val="ru-RU"/>
        </w:rPr>
        <w:t xml:space="preserve"> </w:t>
      </w:r>
      <w:r w:rsidR="00FB480E" w:rsidRPr="00FB480E">
        <w:rPr>
          <w:rFonts w:ascii="Times New Roman" w:hAnsi="Times New Roman" w:cs="Times New Roman"/>
          <w:color w:val="000000"/>
          <w:sz w:val="28"/>
          <w:szCs w:val="28"/>
          <w:highlight w:val="red"/>
          <w:lang w:val="ru-RU"/>
        </w:rPr>
        <w:t xml:space="preserve">о безопасности, эффективности и качестве </w:t>
      </w:r>
      <w:r w:rsidR="00FB480E" w:rsidRPr="00FB480E">
        <w:rPr>
          <w:rFonts w:ascii="Times New Roman" w:hAnsi="Times New Roman" w:cs="Times New Roman"/>
          <w:color w:val="000000"/>
          <w:sz w:val="28"/>
          <w:szCs w:val="28"/>
          <w:highlight w:val="red"/>
          <w:lang w:val="ru-RU"/>
        </w:rPr>
        <w:lastRenderedPageBreak/>
        <w:t>лекарственного средства??</w:t>
      </w:r>
      <w:r w:rsidR="00FB480E">
        <w:rPr>
          <w:rFonts w:ascii="Times New Roman" w:hAnsi="Times New Roman" w:cs="Times New Roman"/>
          <w:color w:val="000000"/>
          <w:sz w:val="28"/>
          <w:szCs w:val="28"/>
          <w:lang w:val="ru-RU"/>
        </w:rPr>
        <w:t>)</w:t>
      </w:r>
      <w:r w:rsidRPr="005E3A19">
        <w:rPr>
          <w:rFonts w:ascii="Times New Roman" w:hAnsi="Times New Roman" w:cs="Times New Roman"/>
          <w:color w:val="000000"/>
          <w:sz w:val="28"/>
          <w:szCs w:val="28"/>
          <w:lang w:val="ru-RU"/>
        </w:rPr>
        <w:t>, в случа</w:t>
      </w:r>
      <w:r w:rsidR="00284796" w:rsidRPr="005E3A19">
        <w:rPr>
          <w:rFonts w:ascii="Times New Roman" w:hAnsi="Times New Roman" w:cs="Times New Roman"/>
          <w:color w:val="000000"/>
          <w:sz w:val="28"/>
          <w:szCs w:val="28"/>
          <w:lang w:val="ru-RU"/>
        </w:rPr>
        <w:t>е появления информации, влияющей</w:t>
      </w:r>
      <w:r w:rsidRPr="005E3A19">
        <w:rPr>
          <w:rFonts w:ascii="Times New Roman" w:hAnsi="Times New Roman" w:cs="Times New Roman"/>
          <w:color w:val="000000"/>
          <w:sz w:val="28"/>
          <w:szCs w:val="28"/>
          <w:lang w:val="ru-RU"/>
        </w:rPr>
        <w:t xml:space="preserve"> на соотношение польза-риск лекарственного </w:t>
      </w:r>
      <w:r w:rsidR="00FB480E">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xml:space="preserve"> держатель регистрационного удостоверения обеспечивает незамедлительн</w:t>
      </w:r>
      <w:r w:rsidR="00FB480E">
        <w:rPr>
          <w:rFonts w:ascii="Times New Roman" w:hAnsi="Times New Roman" w:cs="Times New Roman"/>
          <w:color w:val="000000"/>
          <w:sz w:val="28"/>
          <w:szCs w:val="28"/>
          <w:lang w:val="ru-RU"/>
        </w:rPr>
        <w:t>ое представление</w:t>
      </w:r>
      <w:r w:rsidRPr="005E3A19">
        <w:rPr>
          <w:rFonts w:ascii="Times New Roman" w:hAnsi="Times New Roman" w:cs="Times New Roman"/>
          <w:color w:val="000000"/>
          <w:sz w:val="28"/>
          <w:szCs w:val="28"/>
          <w:lang w:val="ru-RU"/>
        </w:rPr>
        <w:t xml:space="preserve"> данной информации в </w:t>
      </w:r>
      <w:r w:rsidR="00FB480E">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w:t>
      </w:r>
    </w:p>
    <w:p w:rsidR="00680E5C" w:rsidRPr="005E3A19" w:rsidRDefault="00427BAE"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Держатель регистрационного удостоверения продолжает собирать любые сведения о подозреваемых нежелательных реакциях, относительно лекарственного </w:t>
      </w:r>
      <w:r w:rsidR="00FB480E">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xml:space="preserve"> с приостановленным удостоверением о государственной регистрации с выполнением требований срочного репортирования, при таковых случаях.</w:t>
      </w:r>
    </w:p>
    <w:p w:rsidR="00680E5C" w:rsidRPr="00FB480E" w:rsidRDefault="00427BAE" w:rsidP="00B7089F">
      <w:pPr>
        <w:pStyle w:val="a3"/>
        <w:numPr>
          <w:ilvl w:val="0"/>
          <w:numId w:val="44"/>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В случае </w:t>
      </w:r>
      <w:r w:rsidR="00FB480E">
        <w:rPr>
          <w:rFonts w:ascii="Times New Roman" w:hAnsi="Times New Roman" w:cs="Times New Roman"/>
          <w:color w:val="000000"/>
          <w:sz w:val="28"/>
          <w:szCs w:val="28"/>
          <w:lang w:val="ru-RU"/>
        </w:rPr>
        <w:t>отзыва</w:t>
      </w:r>
      <w:r w:rsidRPr="005E3A19">
        <w:rPr>
          <w:rFonts w:ascii="Times New Roman" w:hAnsi="Times New Roman" w:cs="Times New Roman"/>
          <w:color w:val="000000"/>
          <w:sz w:val="28"/>
          <w:szCs w:val="28"/>
          <w:lang w:val="ru-RU"/>
        </w:rPr>
        <w:t xml:space="preserve"> удостоверения о государственной регистрации держатель регистрационного удостоверения продолжает собирать сведения о подозреваемых нежелательных реакциях в целях, в частности, облегчения оценки в случае развития отсроченных нежелательных реакций, либо в случаях получения нежелательных реакциях, представляемых ретроспективно.</w:t>
      </w:r>
    </w:p>
    <w:p w:rsidR="00FB480E" w:rsidRPr="005E3A19" w:rsidRDefault="00FB480E" w:rsidP="00FB480E">
      <w:pPr>
        <w:pStyle w:val="a3"/>
        <w:spacing w:after="0" w:line="240" w:lineRule="auto"/>
        <w:ind w:left="2160"/>
        <w:jc w:val="both"/>
        <w:rPr>
          <w:rFonts w:ascii="Times New Roman" w:hAnsi="Times New Roman" w:cs="Times New Roman"/>
          <w:sz w:val="28"/>
          <w:szCs w:val="28"/>
          <w:lang w:val="ru-RU"/>
        </w:rPr>
      </w:pPr>
    </w:p>
    <w:p w:rsidR="00680E5C" w:rsidRPr="00FB480E" w:rsidRDefault="00680E5C" w:rsidP="00B7089F">
      <w:pPr>
        <w:pStyle w:val="a3"/>
        <w:numPr>
          <w:ilvl w:val="0"/>
          <w:numId w:val="41"/>
        </w:numPr>
        <w:spacing w:after="0" w:line="240" w:lineRule="auto"/>
        <w:jc w:val="center"/>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План управления рисками</w:t>
      </w:r>
    </w:p>
    <w:p w:rsidR="00FB480E" w:rsidRPr="005E3A19" w:rsidRDefault="00FB480E" w:rsidP="00FB480E">
      <w:pPr>
        <w:pStyle w:val="a3"/>
        <w:spacing w:after="0" w:line="240" w:lineRule="auto"/>
        <w:ind w:left="0" w:firstLine="720"/>
        <w:rPr>
          <w:rFonts w:ascii="Times New Roman" w:hAnsi="Times New Roman" w:cs="Times New Roman"/>
          <w:sz w:val="28"/>
          <w:szCs w:val="28"/>
          <w:lang w:val="ru-RU"/>
        </w:rPr>
      </w:pPr>
    </w:p>
    <w:p w:rsidR="00680E5C" w:rsidRPr="005E3A19" w:rsidRDefault="00427BAE"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Процесс управления рисками состоит из трех взаимосвязанных и повторяющихся стадий:</w:t>
      </w:r>
    </w:p>
    <w:p w:rsidR="00680E5C" w:rsidRPr="005E3A19" w:rsidRDefault="00FB480E" w:rsidP="00B7089F">
      <w:pPr>
        <w:pStyle w:val="a3"/>
        <w:numPr>
          <w:ilvl w:val="2"/>
          <w:numId w:val="16"/>
        </w:numPr>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х</w:t>
      </w:r>
      <w:r w:rsidR="00427BAE" w:rsidRPr="005E3A19">
        <w:rPr>
          <w:rFonts w:ascii="Times New Roman" w:hAnsi="Times New Roman" w:cs="Times New Roman"/>
          <w:color w:val="000000"/>
          <w:sz w:val="28"/>
          <w:szCs w:val="28"/>
          <w:lang w:val="ru-RU"/>
        </w:rPr>
        <w:t xml:space="preserve">арактеристика профиля безопасности лекарственного препарата, включая </w:t>
      </w:r>
      <w:r>
        <w:rPr>
          <w:rFonts w:ascii="Times New Roman" w:hAnsi="Times New Roman" w:cs="Times New Roman"/>
          <w:color w:val="000000"/>
          <w:sz w:val="28"/>
          <w:szCs w:val="28"/>
          <w:lang w:val="ru-RU"/>
        </w:rPr>
        <w:t>известные и неизвестные аспекты;</w:t>
      </w:r>
    </w:p>
    <w:p w:rsidR="00680E5C" w:rsidRPr="005E3A19" w:rsidRDefault="00FB480E" w:rsidP="00B7089F">
      <w:pPr>
        <w:pStyle w:val="a3"/>
        <w:numPr>
          <w:ilvl w:val="2"/>
          <w:numId w:val="16"/>
        </w:numPr>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п</w:t>
      </w:r>
      <w:r w:rsidR="00427BAE" w:rsidRPr="005E3A19">
        <w:rPr>
          <w:rFonts w:ascii="Times New Roman" w:hAnsi="Times New Roman" w:cs="Times New Roman"/>
          <w:color w:val="000000"/>
          <w:sz w:val="28"/>
          <w:szCs w:val="28"/>
          <w:lang w:val="ru-RU"/>
        </w:rPr>
        <w:t>ланирование деятельности по фармаконадзору по характеристике рисков и выявлению новых рисков, а также повышения общего уровня знаний о профиле безопа</w:t>
      </w:r>
      <w:r>
        <w:rPr>
          <w:rFonts w:ascii="Times New Roman" w:hAnsi="Times New Roman" w:cs="Times New Roman"/>
          <w:color w:val="000000"/>
          <w:sz w:val="28"/>
          <w:szCs w:val="28"/>
          <w:lang w:val="ru-RU"/>
        </w:rPr>
        <w:t>сности лекарственного препарата;</w:t>
      </w:r>
    </w:p>
    <w:p w:rsidR="00680E5C" w:rsidRPr="005E3A19" w:rsidRDefault="00FB480E" w:rsidP="00B7089F">
      <w:pPr>
        <w:pStyle w:val="a3"/>
        <w:numPr>
          <w:ilvl w:val="2"/>
          <w:numId w:val="16"/>
        </w:numPr>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п</w:t>
      </w:r>
      <w:r w:rsidR="00427BAE" w:rsidRPr="005E3A19">
        <w:rPr>
          <w:rFonts w:ascii="Times New Roman" w:hAnsi="Times New Roman" w:cs="Times New Roman"/>
          <w:color w:val="000000"/>
          <w:sz w:val="28"/>
          <w:szCs w:val="28"/>
          <w:lang w:val="ru-RU"/>
        </w:rPr>
        <w:t>ланирование и осуществление деятельности по минимизации последствий рисков, а также оценки эффективности данной деятельности.</w:t>
      </w:r>
    </w:p>
    <w:p w:rsidR="00680E5C"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Основной целью процесса управления рисками является обеспечение применения лекарственного </w:t>
      </w:r>
      <w:r w:rsidR="00FB480E">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xml:space="preserve"> при максимально возможном превышении пользы определенного лекарственного </w:t>
      </w:r>
      <w:r w:rsidR="00FB480E">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xml:space="preserve"> (или совокупности лекарственных </w:t>
      </w:r>
      <w:r w:rsidR="00FB480E">
        <w:rPr>
          <w:rFonts w:ascii="Times New Roman" w:hAnsi="Times New Roman" w:cs="Times New Roman"/>
          <w:color w:val="000000"/>
          <w:sz w:val="28"/>
          <w:szCs w:val="28"/>
          <w:lang w:val="ru-RU"/>
        </w:rPr>
        <w:t>средств</w:t>
      </w:r>
      <w:r w:rsidRPr="005E3A19">
        <w:rPr>
          <w:rFonts w:ascii="Times New Roman" w:hAnsi="Times New Roman" w:cs="Times New Roman"/>
          <w:color w:val="000000"/>
          <w:sz w:val="28"/>
          <w:szCs w:val="28"/>
          <w:lang w:val="ru-RU"/>
        </w:rPr>
        <w:t>) над рисками для каждого пациента и для целевых популяций в целом. Это достигается либо путем увеличения пользы или путем снижения рисков. Процесс управления рисками носит цикличный характер и состоит из повторяющихся этапов по определению и анализу рисков и пользы, оценке соотношения польза-риск с определением возможности оптимизации, выбору и планированию методов характеристики (минимизации) рисков, внедрению мероприятий по характеристике (минимизации) рисков, сбору данных с мониторингом эффективности принятых мер.</w:t>
      </w:r>
    </w:p>
    <w:p w:rsidR="00680E5C" w:rsidRPr="005E3A19" w:rsidRDefault="00427BAE"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Основными организациями, непосредственно вовлеченными в планирование управления рисками лекарственных </w:t>
      </w:r>
      <w:r w:rsidR="00FB480E">
        <w:rPr>
          <w:rFonts w:ascii="Times New Roman" w:hAnsi="Times New Roman" w:cs="Times New Roman"/>
          <w:color w:val="000000"/>
          <w:sz w:val="28"/>
          <w:szCs w:val="28"/>
          <w:lang w:val="ru-RU"/>
        </w:rPr>
        <w:t>средств</w:t>
      </w:r>
      <w:r w:rsidRPr="005E3A19">
        <w:rPr>
          <w:rFonts w:ascii="Times New Roman" w:hAnsi="Times New Roman" w:cs="Times New Roman"/>
          <w:color w:val="000000"/>
          <w:sz w:val="28"/>
          <w:szCs w:val="28"/>
          <w:lang w:val="ru-RU"/>
        </w:rPr>
        <w:t>, являются держатель регистрационного удостоверения и уполномоченный орган</w:t>
      </w:r>
      <w:r w:rsidR="00FB480E">
        <w:rPr>
          <w:rFonts w:ascii="Times New Roman" w:hAnsi="Times New Roman" w:cs="Times New Roman"/>
          <w:color w:val="000000"/>
          <w:sz w:val="28"/>
          <w:szCs w:val="28"/>
          <w:lang w:val="ru-RU"/>
        </w:rPr>
        <w:t xml:space="preserve"> (</w:t>
      </w:r>
      <w:r w:rsidR="00FB480E" w:rsidRPr="00FB480E">
        <w:rPr>
          <w:rFonts w:ascii="Times New Roman" w:hAnsi="Times New Roman" w:cs="Times New Roman"/>
          <w:color w:val="000000"/>
          <w:sz w:val="28"/>
          <w:szCs w:val="28"/>
          <w:highlight w:val="red"/>
          <w:lang w:val="ru-RU"/>
        </w:rPr>
        <w:t>не экспертная организация??)</w:t>
      </w:r>
      <w:r w:rsidRPr="00FB480E">
        <w:rPr>
          <w:rFonts w:ascii="Times New Roman" w:hAnsi="Times New Roman" w:cs="Times New Roman"/>
          <w:color w:val="000000"/>
          <w:sz w:val="28"/>
          <w:szCs w:val="28"/>
          <w:highlight w:val="red"/>
          <w:lang w:val="ru-RU"/>
        </w:rPr>
        <w:t>,</w:t>
      </w:r>
      <w:r w:rsidRPr="005E3A19">
        <w:rPr>
          <w:rFonts w:ascii="Times New Roman" w:hAnsi="Times New Roman" w:cs="Times New Roman"/>
          <w:color w:val="000000"/>
          <w:sz w:val="28"/>
          <w:szCs w:val="28"/>
          <w:lang w:val="ru-RU"/>
        </w:rPr>
        <w:t xml:space="preserve"> ответственный за регулирование процесса обращения лекарственных </w:t>
      </w:r>
      <w:r w:rsidR="00FB480E">
        <w:rPr>
          <w:rFonts w:ascii="Times New Roman" w:hAnsi="Times New Roman" w:cs="Times New Roman"/>
          <w:color w:val="000000"/>
          <w:sz w:val="28"/>
          <w:szCs w:val="28"/>
          <w:lang w:val="ru-RU"/>
        </w:rPr>
        <w:t>средств.</w:t>
      </w:r>
    </w:p>
    <w:p w:rsidR="00CB3967" w:rsidRPr="005E3A19" w:rsidRDefault="00427BAE"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lastRenderedPageBreak/>
        <w:t>В отношен</w:t>
      </w:r>
      <w:r w:rsidR="00ED3273">
        <w:rPr>
          <w:rFonts w:ascii="Times New Roman" w:hAnsi="Times New Roman" w:cs="Times New Roman"/>
          <w:color w:val="000000"/>
          <w:sz w:val="28"/>
          <w:szCs w:val="28"/>
          <w:lang w:val="ru-RU"/>
        </w:rPr>
        <w:t>ии процесса управления рисками</w:t>
      </w:r>
      <w:r w:rsidRPr="005E3A19">
        <w:rPr>
          <w:rFonts w:ascii="Times New Roman" w:hAnsi="Times New Roman" w:cs="Times New Roman"/>
          <w:color w:val="000000"/>
          <w:sz w:val="28"/>
          <w:szCs w:val="28"/>
          <w:lang w:val="ru-RU"/>
        </w:rPr>
        <w:t>, держатель регистрационного удостоверения несет ответственность за:</w:t>
      </w:r>
    </w:p>
    <w:p w:rsidR="00CB3967" w:rsidRPr="005E3A19" w:rsidRDefault="00427BAE" w:rsidP="00B7089F">
      <w:pPr>
        <w:pStyle w:val="a3"/>
        <w:numPr>
          <w:ilvl w:val="2"/>
          <w:numId w:val="17"/>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обеспечение постоянного контроля рисков, связанных с применением лекарственного препарата, согласно требованиям действующего законодательства Республики Казахстан и представление получаемых результатов в уполномоченный орган;</w:t>
      </w:r>
    </w:p>
    <w:p w:rsidR="00CB3967" w:rsidRPr="005E3A19" w:rsidRDefault="00427BAE" w:rsidP="00B7089F">
      <w:pPr>
        <w:pStyle w:val="a3"/>
        <w:numPr>
          <w:ilvl w:val="2"/>
          <w:numId w:val="17"/>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принятие всех необходимых мер по минимизации рисков, связанных с применением лекарственного </w:t>
      </w:r>
      <w:r w:rsidR="00ED3273">
        <w:rPr>
          <w:rFonts w:ascii="Times New Roman" w:hAnsi="Times New Roman" w:cs="Times New Roman"/>
          <w:color w:val="000000"/>
          <w:sz w:val="28"/>
          <w:szCs w:val="28"/>
          <w:lang w:val="ru-RU"/>
        </w:rPr>
        <w:t>средства</w:t>
      </w:r>
      <w:r w:rsidR="00ED3273"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 xml:space="preserve">и для достижения максимально возможной пользы, включая обеспечение достоверности всей информации, представляемой держателем регистрационного удостоверения в отношении лекарственного </w:t>
      </w:r>
      <w:r w:rsidR="00ED3273">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а также ее активное обновление и представление новой информации по мере ее получения.</w:t>
      </w:r>
    </w:p>
    <w:p w:rsidR="00CB3967" w:rsidRPr="005E3A19" w:rsidRDefault="00ED3273"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В</w:t>
      </w:r>
      <w:r w:rsidR="00427BAE" w:rsidRPr="005E3A19">
        <w:rPr>
          <w:rFonts w:ascii="Times New Roman" w:hAnsi="Times New Roman" w:cs="Times New Roman"/>
          <w:color w:val="000000"/>
          <w:sz w:val="28"/>
          <w:szCs w:val="28"/>
          <w:lang w:val="ru-RU"/>
        </w:rPr>
        <w:t xml:space="preserve"> отношении процесса управления рисками </w:t>
      </w:r>
      <w:r>
        <w:rPr>
          <w:rFonts w:ascii="Times New Roman" w:hAnsi="Times New Roman" w:cs="Times New Roman"/>
          <w:color w:val="000000"/>
          <w:sz w:val="28"/>
          <w:szCs w:val="28"/>
          <w:lang w:val="ru-RU"/>
        </w:rPr>
        <w:t>экспертная организация осуществляет</w:t>
      </w:r>
      <w:r w:rsidR="00427BAE" w:rsidRPr="005E3A19">
        <w:rPr>
          <w:rFonts w:ascii="Times New Roman" w:hAnsi="Times New Roman" w:cs="Times New Roman"/>
          <w:color w:val="000000"/>
          <w:sz w:val="28"/>
          <w:szCs w:val="28"/>
          <w:lang w:val="ru-RU"/>
        </w:rPr>
        <w:t>:</w:t>
      </w:r>
    </w:p>
    <w:p w:rsidR="00CB3967" w:rsidRPr="005E3A19" w:rsidRDefault="00427BAE" w:rsidP="00B7089F">
      <w:pPr>
        <w:pStyle w:val="a3"/>
        <w:numPr>
          <w:ilvl w:val="2"/>
          <w:numId w:val="18"/>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постоянный мониторинг пользы и рисков лекарственного </w:t>
      </w:r>
      <w:r w:rsidR="00ED3273">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включая оценку сообщений о выявленных нежелательных реакциях, представленных держателем регистрационного удостоверения, медицинскими и фармацевтическими работниками, пациентами и полученными из других источников информации, в случаях когда это необходимо;</w:t>
      </w:r>
    </w:p>
    <w:p w:rsidR="00CB3967" w:rsidRPr="005E3A19" w:rsidRDefault="00427BAE" w:rsidP="00B7089F">
      <w:pPr>
        <w:pStyle w:val="a3"/>
        <w:numPr>
          <w:ilvl w:val="2"/>
          <w:numId w:val="18"/>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принятие соответствующих мер по минимизации рисков, связанных с лекарственным </w:t>
      </w:r>
      <w:r w:rsidR="00ED3273">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xml:space="preserve">, и обеспечение получения максимально возможной пользы, включая обеспечение точности и полноты всей информации, представляемой держателем регистрационного удостоверения в отношении лекарственного </w:t>
      </w:r>
      <w:r w:rsidR="00ED3273" w:rsidRPr="00ED3273">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w:t>
      </w:r>
    </w:p>
    <w:p w:rsidR="00CB3967" w:rsidRPr="005E3A19" w:rsidRDefault="00427BAE" w:rsidP="00B7089F">
      <w:pPr>
        <w:pStyle w:val="a3"/>
        <w:numPr>
          <w:ilvl w:val="2"/>
          <w:numId w:val="18"/>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обеспечение выполнения мероприятий по минимизации рисков на территории Республики Казахстан;</w:t>
      </w:r>
    </w:p>
    <w:p w:rsidR="00CB3967" w:rsidRPr="005E3A19" w:rsidRDefault="00427BAE" w:rsidP="00B7089F">
      <w:pPr>
        <w:pStyle w:val="a3"/>
        <w:numPr>
          <w:ilvl w:val="2"/>
          <w:numId w:val="18"/>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эффективный обмен данными с участниками системы фармаконадзора при нал</w:t>
      </w:r>
      <w:r w:rsidR="00ED3273">
        <w:rPr>
          <w:rFonts w:ascii="Times New Roman" w:hAnsi="Times New Roman" w:cs="Times New Roman"/>
          <w:color w:val="000000"/>
          <w:sz w:val="28"/>
          <w:szCs w:val="28"/>
          <w:lang w:val="ru-RU"/>
        </w:rPr>
        <w:t>ичии новой доступной информации, путем</w:t>
      </w:r>
      <w:r w:rsidRPr="005E3A19">
        <w:rPr>
          <w:rFonts w:ascii="Times New Roman" w:hAnsi="Times New Roman" w:cs="Times New Roman"/>
          <w:color w:val="000000"/>
          <w:sz w:val="28"/>
          <w:szCs w:val="28"/>
          <w:lang w:val="ru-RU"/>
        </w:rPr>
        <w:t xml:space="preserve"> предоставлени</w:t>
      </w:r>
      <w:r w:rsidR="00ED3273">
        <w:rPr>
          <w:rFonts w:ascii="Times New Roman" w:hAnsi="Times New Roman" w:cs="Times New Roman"/>
          <w:color w:val="000000"/>
          <w:sz w:val="28"/>
          <w:szCs w:val="28"/>
          <w:lang w:val="ru-RU"/>
        </w:rPr>
        <w:t>я</w:t>
      </w:r>
      <w:r w:rsidRPr="005E3A19">
        <w:rPr>
          <w:rFonts w:ascii="Times New Roman" w:hAnsi="Times New Roman" w:cs="Times New Roman"/>
          <w:color w:val="000000"/>
          <w:sz w:val="28"/>
          <w:szCs w:val="28"/>
          <w:lang w:val="ru-RU"/>
        </w:rPr>
        <w:t xml:space="preserve"> информации в соответствующем формате пациентам, медицинским и фармацевтическим работникам, группам пациентов, научным сообществам;</w:t>
      </w:r>
    </w:p>
    <w:p w:rsidR="00CB3967" w:rsidRPr="005E3A19" w:rsidRDefault="00427BAE" w:rsidP="00B7089F">
      <w:pPr>
        <w:pStyle w:val="a3"/>
        <w:numPr>
          <w:ilvl w:val="2"/>
          <w:numId w:val="18"/>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обеспечение принятия соответствующих мер по минимизации рисков, при их определении, всеми держателями регистрационного удостоверения, как оригинальных, так и генерических лекарственных </w:t>
      </w:r>
      <w:r w:rsidR="00ED3273">
        <w:rPr>
          <w:rFonts w:ascii="Times New Roman" w:hAnsi="Times New Roman" w:cs="Times New Roman"/>
          <w:color w:val="000000"/>
          <w:sz w:val="28"/>
          <w:szCs w:val="28"/>
          <w:lang w:val="ru-RU"/>
        </w:rPr>
        <w:t>средств</w:t>
      </w:r>
      <w:r w:rsidRPr="005E3A19">
        <w:rPr>
          <w:rFonts w:ascii="Times New Roman" w:hAnsi="Times New Roman" w:cs="Times New Roman"/>
          <w:color w:val="000000"/>
          <w:sz w:val="28"/>
          <w:szCs w:val="28"/>
          <w:lang w:val="ru-RU"/>
        </w:rPr>
        <w:t>;</w:t>
      </w:r>
    </w:p>
    <w:p w:rsidR="00CB3967" w:rsidRPr="005E3A19" w:rsidRDefault="00427BAE" w:rsidP="00B7089F">
      <w:pPr>
        <w:pStyle w:val="a3"/>
        <w:numPr>
          <w:ilvl w:val="2"/>
          <w:numId w:val="18"/>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представление информации другим уполномоченным органам, включающее уведомление о любой деятельности по обеспечению безопасности в отношении лекарственного </w:t>
      </w:r>
      <w:r w:rsidR="00ED3273" w:rsidRPr="00ED3273">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xml:space="preserve">, в том числе об изменениях в информации об оригинальном лекарственном </w:t>
      </w:r>
      <w:r w:rsidR="00ED3273" w:rsidRPr="00ED3273">
        <w:rPr>
          <w:rFonts w:ascii="Times New Roman" w:hAnsi="Times New Roman" w:cs="Times New Roman"/>
          <w:color w:val="000000"/>
          <w:sz w:val="28"/>
          <w:szCs w:val="28"/>
          <w:lang w:val="ru-RU"/>
        </w:rPr>
        <w:t>средства</w:t>
      </w:r>
      <w:r w:rsidR="00ED3273">
        <w:rPr>
          <w:rFonts w:ascii="Times New Roman" w:hAnsi="Times New Roman" w:cs="Times New Roman"/>
          <w:color w:val="000000"/>
          <w:sz w:val="28"/>
          <w:szCs w:val="28"/>
          <w:lang w:val="ru-RU"/>
        </w:rPr>
        <w:t>.</w:t>
      </w:r>
    </w:p>
    <w:p w:rsidR="00CB3967" w:rsidRPr="005E3A19" w:rsidRDefault="00ED3273"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План управления рисками</w:t>
      </w:r>
      <w:r w:rsidR="00427BAE" w:rsidRPr="005E3A1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далее – ПУР) </w:t>
      </w:r>
      <w:r w:rsidR="00427BAE" w:rsidRPr="005E3A19">
        <w:rPr>
          <w:rFonts w:ascii="Times New Roman" w:hAnsi="Times New Roman" w:cs="Times New Roman"/>
          <w:color w:val="000000"/>
          <w:sz w:val="28"/>
          <w:szCs w:val="28"/>
          <w:lang w:val="ru-RU"/>
        </w:rPr>
        <w:t>содержит информацию, необходимую для выполнения следующих требований:</w:t>
      </w:r>
    </w:p>
    <w:p w:rsidR="00CB3967" w:rsidRPr="005E3A19" w:rsidRDefault="00427BAE" w:rsidP="00B7089F">
      <w:pPr>
        <w:pStyle w:val="a3"/>
        <w:numPr>
          <w:ilvl w:val="2"/>
          <w:numId w:val="19"/>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определ</w:t>
      </w:r>
      <w:r w:rsidR="00ED3273">
        <w:rPr>
          <w:rFonts w:ascii="Times New Roman" w:hAnsi="Times New Roman" w:cs="Times New Roman"/>
          <w:color w:val="000000"/>
          <w:sz w:val="28"/>
          <w:szCs w:val="28"/>
          <w:lang w:val="ru-RU"/>
        </w:rPr>
        <w:t>ения</w:t>
      </w:r>
      <w:r w:rsidRPr="005E3A19">
        <w:rPr>
          <w:rFonts w:ascii="Times New Roman" w:hAnsi="Times New Roman" w:cs="Times New Roman"/>
          <w:color w:val="000000"/>
          <w:sz w:val="28"/>
          <w:szCs w:val="28"/>
          <w:lang w:val="ru-RU"/>
        </w:rPr>
        <w:t xml:space="preserve"> и </w:t>
      </w:r>
      <w:r w:rsidR="00ED3273" w:rsidRPr="005E3A19">
        <w:rPr>
          <w:rFonts w:ascii="Times New Roman" w:hAnsi="Times New Roman" w:cs="Times New Roman"/>
          <w:color w:val="000000"/>
          <w:sz w:val="28"/>
          <w:szCs w:val="28"/>
          <w:lang w:val="ru-RU"/>
        </w:rPr>
        <w:t>характер</w:t>
      </w:r>
      <w:r w:rsidR="00ED3273">
        <w:rPr>
          <w:rFonts w:ascii="Times New Roman" w:hAnsi="Times New Roman" w:cs="Times New Roman"/>
          <w:color w:val="000000"/>
          <w:sz w:val="28"/>
          <w:szCs w:val="28"/>
          <w:lang w:val="ru-RU"/>
        </w:rPr>
        <w:t>истики</w:t>
      </w:r>
      <w:r w:rsidRPr="005E3A19">
        <w:rPr>
          <w:rFonts w:ascii="Times New Roman" w:hAnsi="Times New Roman" w:cs="Times New Roman"/>
          <w:color w:val="000000"/>
          <w:sz w:val="28"/>
          <w:szCs w:val="28"/>
          <w:lang w:val="ru-RU"/>
        </w:rPr>
        <w:t xml:space="preserve"> профил</w:t>
      </w:r>
      <w:r w:rsidR="00ED3273">
        <w:rPr>
          <w:rFonts w:ascii="Times New Roman" w:hAnsi="Times New Roman" w:cs="Times New Roman"/>
          <w:color w:val="000000"/>
          <w:sz w:val="28"/>
          <w:szCs w:val="28"/>
          <w:lang w:val="ru-RU"/>
        </w:rPr>
        <w:t>я</w:t>
      </w:r>
      <w:r w:rsidRPr="005E3A19">
        <w:rPr>
          <w:rFonts w:ascii="Times New Roman" w:hAnsi="Times New Roman" w:cs="Times New Roman"/>
          <w:color w:val="000000"/>
          <w:sz w:val="28"/>
          <w:szCs w:val="28"/>
          <w:lang w:val="ru-RU"/>
        </w:rPr>
        <w:t xml:space="preserve"> безопа</w:t>
      </w:r>
      <w:r w:rsidR="00CB3967" w:rsidRPr="005E3A19">
        <w:rPr>
          <w:rFonts w:ascii="Times New Roman" w:hAnsi="Times New Roman" w:cs="Times New Roman"/>
          <w:color w:val="000000"/>
          <w:sz w:val="28"/>
          <w:szCs w:val="28"/>
          <w:lang w:val="ru-RU"/>
        </w:rPr>
        <w:t>сности лекарственного препарата;</w:t>
      </w:r>
    </w:p>
    <w:p w:rsidR="00CB3967" w:rsidRPr="005E3A19" w:rsidRDefault="00427BAE" w:rsidP="00B7089F">
      <w:pPr>
        <w:pStyle w:val="a3"/>
        <w:numPr>
          <w:ilvl w:val="2"/>
          <w:numId w:val="19"/>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lastRenderedPageBreak/>
        <w:t>указ</w:t>
      </w:r>
      <w:r w:rsidR="00ED3273">
        <w:rPr>
          <w:rFonts w:ascii="Times New Roman" w:hAnsi="Times New Roman" w:cs="Times New Roman"/>
          <w:color w:val="000000"/>
          <w:sz w:val="28"/>
          <w:szCs w:val="28"/>
          <w:lang w:val="ru-RU"/>
        </w:rPr>
        <w:t>ания</w:t>
      </w:r>
      <w:r w:rsidRPr="005E3A19">
        <w:rPr>
          <w:rFonts w:ascii="Times New Roman" w:hAnsi="Times New Roman" w:cs="Times New Roman"/>
          <w:color w:val="000000"/>
          <w:sz w:val="28"/>
          <w:szCs w:val="28"/>
          <w:lang w:val="ru-RU"/>
        </w:rPr>
        <w:t>, способ</w:t>
      </w:r>
      <w:r w:rsidR="00ED3273">
        <w:rPr>
          <w:rFonts w:ascii="Times New Roman" w:hAnsi="Times New Roman" w:cs="Times New Roman"/>
          <w:color w:val="000000"/>
          <w:sz w:val="28"/>
          <w:szCs w:val="28"/>
          <w:lang w:val="ru-RU"/>
        </w:rPr>
        <w:t>а</w:t>
      </w:r>
      <w:r w:rsidRPr="005E3A19">
        <w:rPr>
          <w:rFonts w:ascii="Times New Roman" w:hAnsi="Times New Roman" w:cs="Times New Roman"/>
          <w:color w:val="000000"/>
          <w:sz w:val="28"/>
          <w:szCs w:val="28"/>
          <w:lang w:val="ru-RU"/>
        </w:rPr>
        <w:t xml:space="preserve"> дальнейшей характеристик</w:t>
      </w:r>
      <w:r w:rsidR="00ED3273">
        <w:rPr>
          <w:rFonts w:ascii="Times New Roman" w:hAnsi="Times New Roman" w:cs="Times New Roman"/>
          <w:color w:val="000000"/>
          <w:sz w:val="28"/>
          <w:szCs w:val="28"/>
          <w:lang w:val="ru-RU"/>
        </w:rPr>
        <w:t>и</w:t>
      </w:r>
      <w:r w:rsidRPr="005E3A19">
        <w:rPr>
          <w:rFonts w:ascii="Times New Roman" w:hAnsi="Times New Roman" w:cs="Times New Roman"/>
          <w:color w:val="000000"/>
          <w:sz w:val="28"/>
          <w:szCs w:val="28"/>
          <w:lang w:val="ru-RU"/>
        </w:rPr>
        <w:t xml:space="preserve"> профиля безопасности лекарственного </w:t>
      </w:r>
      <w:r w:rsidR="00ED3273" w:rsidRPr="00ED3273">
        <w:rPr>
          <w:rFonts w:ascii="Times New Roman" w:hAnsi="Times New Roman" w:cs="Times New Roman"/>
          <w:color w:val="000000"/>
          <w:sz w:val="28"/>
          <w:szCs w:val="28"/>
          <w:lang w:val="ru-RU"/>
        </w:rPr>
        <w:t>средства</w:t>
      </w:r>
      <w:r w:rsidR="00ED3273">
        <w:rPr>
          <w:rFonts w:ascii="Times New Roman" w:hAnsi="Times New Roman" w:cs="Times New Roman"/>
          <w:color w:val="000000"/>
          <w:sz w:val="28"/>
          <w:szCs w:val="28"/>
          <w:lang w:val="ru-RU"/>
        </w:rPr>
        <w:t>;</w:t>
      </w:r>
    </w:p>
    <w:p w:rsidR="00CB3967" w:rsidRPr="005E3A19" w:rsidRDefault="00ED3273" w:rsidP="00B7089F">
      <w:pPr>
        <w:pStyle w:val="a3"/>
        <w:numPr>
          <w:ilvl w:val="2"/>
          <w:numId w:val="19"/>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документально</w:t>
      </w:r>
      <w:r>
        <w:rPr>
          <w:rFonts w:ascii="Times New Roman" w:hAnsi="Times New Roman" w:cs="Times New Roman"/>
          <w:color w:val="000000"/>
          <w:sz w:val="28"/>
          <w:szCs w:val="28"/>
          <w:lang w:val="ru-RU"/>
        </w:rPr>
        <w:t>го</w:t>
      </w:r>
      <w:r w:rsidRPr="005E3A19">
        <w:rPr>
          <w:rFonts w:ascii="Times New Roman" w:hAnsi="Times New Roman" w:cs="Times New Roman"/>
          <w:color w:val="000000"/>
          <w:sz w:val="28"/>
          <w:szCs w:val="28"/>
          <w:lang w:val="ru-RU"/>
        </w:rPr>
        <w:t xml:space="preserve"> подтвержде</w:t>
      </w:r>
      <w:r>
        <w:rPr>
          <w:rFonts w:ascii="Times New Roman" w:hAnsi="Times New Roman" w:cs="Times New Roman"/>
          <w:color w:val="000000"/>
          <w:sz w:val="28"/>
          <w:szCs w:val="28"/>
          <w:lang w:val="ru-RU"/>
        </w:rPr>
        <w:t>ния</w:t>
      </w:r>
      <w:r w:rsidR="00427BAE" w:rsidRPr="005E3A19">
        <w:rPr>
          <w:rFonts w:ascii="Times New Roman" w:hAnsi="Times New Roman" w:cs="Times New Roman"/>
          <w:color w:val="000000"/>
          <w:sz w:val="28"/>
          <w:szCs w:val="28"/>
          <w:lang w:val="ru-RU"/>
        </w:rPr>
        <w:t xml:space="preserve"> меры по предотвращению или минимизации рисков, связанных с применением лекарственного </w:t>
      </w:r>
      <w:r w:rsidRPr="00ED3273">
        <w:rPr>
          <w:rFonts w:ascii="Times New Roman" w:hAnsi="Times New Roman" w:cs="Times New Roman"/>
          <w:color w:val="000000"/>
          <w:sz w:val="28"/>
          <w:szCs w:val="28"/>
          <w:lang w:val="ru-RU"/>
        </w:rPr>
        <w:t>средства</w:t>
      </w:r>
      <w:r w:rsidR="00427BAE" w:rsidRPr="005E3A19">
        <w:rPr>
          <w:rFonts w:ascii="Times New Roman" w:hAnsi="Times New Roman" w:cs="Times New Roman"/>
          <w:color w:val="000000"/>
          <w:sz w:val="28"/>
          <w:szCs w:val="28"/>
          <w:lang w:val="ru-RU"/>
        </w:rPr>
        <w:t>, включая оценку эффективности данных мероприятий;</w:t>
      </w:r>
    </w:p>
    <w:p w:rsidR="00CB3967" w:rsidRPr="005E3A19" w:rsidRDefault="00ED3273" w:rsidP="00B7089F">
      <w:pPr>
        <w:pStyle w:val="a3"/>
        <w:numPr>
          <w:ilvl w:val="2"/>
          <w:numId w:val="19"/>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документально</w:t>
      </w:r>
      <w:r>
        <w:rPr>
          <w:rFonts w:ascii="Times New Roman" w:hAnsi="Times New Roman" w:cs="Times New Roman"/>
          <w:color w:val="000000"/>
          <w:sz w:val="28"/>
          <w:szCs w:val="28"/>
          <w:lang w:val="ru-RU"/>
        </w:rPr>
        <w:t>го</w:t>
      </w:r>
      <w:r w:rsidRPr="005E3A1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подтверждения</w:t>
      </w:r>
      <w:r w:rsidR="00427BAE" w:rsidRPr="005E3A19">
        <w:rPr>
          <w:rFonts w:ascii="Times New Roman" w:hAnsi="Times New Roman" w:cs="Times New Roman"/>
          <w:color w:val="000000"/>
          <w:sz w:val="28"/>
          <w:szCs w:val="28"/>
          <w:lang w:val="ru-RU"/>
        </w:rPr>
        <w:t xml:space="preserve"> выполнени</w:t>
      </w:r>
      <w:r>
        <w:rPr>
          <w:rFonts w:ascii="Times New Roman" w:hAnsi="Times New Roman" w:cs="Times New Roman"/>
          <w:color w:val="000000"/>
          <w:sz w:val="28"/>
          <w:szCs w:val="28"/>
          <w:lang w:val="ru-RU"/>
        </w:rPr>
        <w:t>я</w:t>
      </w:r>
      <w:r w:rsidR="00427BAE" w:rsidRPr="005E3A19">
        <w:rPr>
          <w:rFonts w:ascii="Times New Roman" w:hAnsi="Times New Roman" w:cs="Times New Roman"/>
          <w:color w:val="000000"/>
          <w:sz w:val="28"/>
          <w:szCs w:val="28"/>
          <w:lang w:val="ru-RU"/>
        </w:rPr>
        <w:t xml:space="preserve"> пострегистрационных обязательств по обеспечению безопасности применения, введенных при регистрации лекарственного </w:t>
      </w:r>
      <w:r>
        <w:rPr>
          <w:rFonts w:ascii="Times New Roman" w:hAnsi="Times New Roman" w:cs="Times New Roman"/>
          <w:color w:val="000000"/>
          <w:sz w:val="28"/>
          <w:szCs w:val="28"/>
          <w:lang w:val="ru-RU"/>
        </w:rPr>
        <w:t>средства</w:t>
      </w:r>
      <w:r w:rsidR="00427BAE" w:rsidRPr="005E3A19">
        <w:rPr>
          <w:rFonts w:ascii="Times New Roman" w:hAnsi="Times New Roman" w:cs="Times New Roman"/>
          <w:color w:val="000000"/>
          <w:sz w:val="28"/>
          <w:szCs w:val="28"/>
          <w:lang w:val="ru-RU"/>
        </w:rPr>
        <w:t>.</w:t>
      </w:r>
    </w:p>
    <w:p w:rsidR="00CB3967" w:rsidRPr="005E3A19" w:rsidRDefault="00427BAE"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При подаче заявления на </w:t>
      </w:r>
      <w:r w:rsidR="00ED3273">
        <w:rPr>
          <w:rFonts w:ascii="Times New Roman" w:hAnsi="Times New Roman" w:cs="Times New Roman"/>
          <w:color w:val="000000"/>
          <w:sz w:val="28"/>
          <w:szCs w:val="28"/>
          <w:lang w:val="ru-RU"/>
        </w:rPr>
        <w:t xml:space="preserve">проведение экспертизы при </w:t>
      </w:r>
      <w:r w:rsidRPr="005E3A19">
        <w:rPr>
          <w:rFonts w:ascii="Times New Roman" w:hAnsi="Times New Roman" w:cs="Times New Roman"/>
          <w:color w:val="000000"/>
          <w:sz w:val="28"/>
          <w:szCs w:val="28"/>
          <w:lang w:val="ru-RU"/>
        </w:rPr>
        <w:t>государственн</w:t>
      </w:r>
      <w:r w:rsidR="00ED3273">
        <w:rPr>
          <w:rFonts w:ascii="Times New Roman" w:hAnsi="Times New Roman" w:cs="Times New Roman"/>
          <w:color w:val="000000"/>
          <w:sz w:val="28"/>
          <w:szCs w:val="28"/>
          <w:lang w:val="ru-RU"/>
        </w:rPr>
        <w:t>ой регистрации</w:t>
      </w:r>
      <w:r w:rsidRPr="005E3A19">
        <w:rPr>
          <w:rFonts w:ascii="Times New Roman" w:hAnsi="Times New Roman" w:cs="Times New Roman"/>
          <w:color w:val="000000"/>
          <w:sz w:val="28"/>
          <w:szCs w:val="28"/>
          <w:lang w:val="ru-RU"/>
        </w:rPr>
        <w:t xml:space="preserve"> лекарственного </w:t>
      </w:r>
      <w:r w:rsidR="00ED3273">
        <w:rPr>
          <w:rFonts w:ascii="Times New Roman" w:hAnsi="Times New Roman" w:cs="Times New Roman"/>
          <w:color w:val="000000"/>
          <w:sz w:val="28"/>
          <w:szCs w:val="28"/>
          <w:lang w:val="ru-RU"/>
        </w:rPr>
        <w:t xml:space="preserve">средства ПУР представляется в </w:t>
      </w:r>
      <w:r w:rsidRPr="005E3A19">
        <w:rPr>
          <w:rFonts w:ascii="Times New Roman" w:hAnsi="Times New Roman" w:cs="Times New Roman"/>
          <w:color w:val="000000"/>
          <w:sz w:val="28"/>
          <w:szCs w:val="28"/>
          <w:lang w:val="ru-RU"/>
        </w:rPr>
        <w:t>случаях</w:t>
      </w:r>
      <w:r w:rsidR="00ED3273">
        <w:rPr>
          <w:rFonts w:ascii="Times New Roman" w:hAnsi="Times New Roman" w:cs="Times New Roman"/>
          <w:color w:val="000000"/>
          <w:sz w:val="28"/>
          <w:szCs w:val="28"/>
          <w:lang w:val="ru-RU"/>
        </w:rPr>
        <w:t>, если</w:t>
      </w:r>
      <w:r w:rsidRPr="005E3A19">
        <w:rPr>
          <w:rFonts w:ascii="Times New Roman" w:hAnsi="Times New Roman" w:cs="Times New Roman"/>
          <w:color w:val="000000"/>
          <w:sz w:val="28"/>
          <w:szCs w:val="28"/>
          <w:lang w:val="ru-RU"/>
        </w:rPr>
        <w:t>:</w:t>
      </w:r>
    </w:p>
    <w:p w:rsidR="00CB3967" w:rsidRPr="005E3A19" w:rsidRDefault="00ED3273" w:rsidP="00B7089F">
      <w:pPr>
        <w:pStyle w:val="a3"/>
        <w:numPr>
          <w:ilvl w:val="2"/>
          <w:numId w:val="20"/>
        </w:numPr>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лекарственное</w:t>
      </w:r>
      <w:r w:rsidR="00427BAE" w:rsidRPr="005E3A1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средство, содержит</w:t>
      </w:r>
      <w:r w:rsidR="00427BAE" w:rsidRPr="005E3A19">
        <w:rPr>
          <w:rFonts w:ascii="Times New Roman" w:hAnsi="Times New Roman" w:cs="Times New Roman"/>
          <w:color w:val="000000"/>
          <w:sz w:val="28"/>
          <w:szCs w:val="28"/>
          <w:lang w:val="ru-RU"/>
        </w:rPr>
        <w:t xml:space="preserve"> ранее не зарегистрированное в Республике Казахстан действующее вещество</w:t>
      </w:r>
      <w:r>
        <w:rPr>
          <w:rFonts w:ascii="Times New Roman" w:hAnsi="Times New Roman" w:cs="Times New Roman"/>
          <w:color w:val="000000"/>
          <w:sz w:val="28"/>
          <w:szCs w:val="28"/>
          <w:lang w:val="ru-RU"/>
        </w:rPr>
        <w:t xml:space="preserve"> </w:t>
      </w:r>
      <w:r w:rsidRPr="00ED3273">
        <w:rPr>
          <w:rFonts w:ascii="Times New Roman" w:hAnsi="Times New Roman" w:cs="Times New Roman"/>
          <w:color w:val="000000"/>
          <w:sz w:val="28"/>
          <w:szCs w:val="28"/>
          <w:highlight w:val="red"/>
          <w:lang w:val="ru-RU"/>
        </w:rPr>
        <w:t>(АФС?)</w:t>
      </w:r>
      <w:r w:rsidR="00427BAE" w:rsidRPr="005E3A19">
        <w:rPr>
          <w:rFonts w:ascii="Times New Roman" w:hAnsi="Times New Roman" w:cs="Times New Roman"/>
          <w:color w:val="000000"/>
          <w:sz w:val="28"/>
          <w:szCs w:val="28"/>
          <w:lang w:val="ru-RU"/>
        </w:rPr>
        <w:t>;</w:t>
      </w:r>
    </w:p>
    <w:p w:rsidR="00CB3967" w:rsidRPr="005E3A19" w:rsidRDefault="00427BAE" w:rsidP="00B7089F">
      <w:pPr>
        <w:pStyle w:val="a3"/>
        <w:numPr>
          <w:ilvl w:val="2"/>
          <w:numId w:val="20"/>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лекарственно</w:t>
      </w:r>
      <w:r w:rsidR="00ED3273">
        <w:rPr>
          <w:rFonts w:ascii="Times New Roman" w:hAnsi="Times New Roman" w:cs="Times New Roman"/>
          <w:color w:val="000000"/>
          <w:sz w:val="28"/>
          <w:szCs w:val="28"/>
          <w:lang w:val="ru-RU"/>
        </w:rPr>
        <w:t>е</w:t>
      </w:r>
      <w:r w:rsidRPr="005E3A19">
        <w:rPr>
          <w:rFonts w:ascii="Times New Roman" w:hAnsi="Times New Roman" w:cs="Times New Roman"/>
          <w:color w:val="000000"/>
          <w:sz w:val="28"/>
          <w:szCs w:val="28"/>
          <w:lang w:val="ru-RU"/>
        </w:rPr>
        <w:t xml:space="preserve"> </w:t>
      </w:r>
      <w:r w:rsidR="00ED3273">
        <w:rPr>
          <w:rFonts w:ascii="Times New Roman" w:hAnsi="Times New Roman" w:cs="Times New Roman"/>
          <w:color w:val="000000"/>
          <w:sz w:val="28"/>
          <w:szCs w:val="28"/>
          <w:lang w:val="ru-RU"/>
        </w:rPr>
        <w:t>средство</w:t>
      </w:r>
      <w:r w:rsidRPr="005E3A19">
        <w:rPr>
          <w:rFonts w:ascii="Times New Roman" w:hAnsi="Times New Roman" w:cs="Times New Roman"/>
          <w:color w:val="000000"/>
          <w:sz w:val="28"/>
          <w:szCs w:val="28"/>
          <w:lang w:val="ru-RU"/>
        </w:rPr>
        <w:t>, содерж</w:t>
      </w:r>
      <w:r w:rsidR="00ED3273">
        <w:rPr>
          <w:rFonts w:ascii="Times New Roman" w:hAnsi="Times New Roman" w:cs="Times New Roman"/>
          <w:color w:val="000000"/>
          <w:sz w:val="28"/>
          <w:szCs w:val="28"/>
          <w:lang w:val="ru-RU"/>
        </w:rPr>
        <w:t>ит</w:t>
      </w:r>
      <w:r w:rsidRPr="005E3A19">
        <w:rPr>
          <w:rFonts w:ascii="Times New Roman" w:hAnsi="Times New Roman" w:cs="Times New Roman"/>
          <w:color w:val="000000"/>
          <w:sz w:val="28"/>
          <w:szCs w:val="28"/>
          <w:lang w:val="ru-RU"/>
        </w:rPr>
        <w:t xml:space="preserve"> ранее не зарегистрированную в Республике Казахстан комбинацию действующих веществ;</w:t>
      </w:r>
    </w:p>
    <w:p w:rsidR="00CB3967" w:rsidRPr="005E3A19" w:rsidRDefault="00427BAE" w:rsidP="00B7089F">
      <w:pPr>
        <w:pStyle w:val="a3"/>
        <w:numPr>
          <w:ilvl w:val="2"/>
          <w:numId w:val="20"/>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лекарственно</w:t>
      </w:r>
      <w:r w:rsidR="00ED3273">
        <w:rPr>
          <w:rFonts w:ascii="Times New Roman" w:hAnsi="Times New Roman" w:cs="Times New Roman"/>
          <w:color w:val="000000"/>
          <w:sz w:val="28"/>
          <w:szCs w:val="28"/>
          <w:lang w:val="ru-RU"/>
        </w:rPr>
        <w:t>е</w:t>
      </w:r>
      <w:r w:rsidRPr="005E3A19">
        <w:rPr>
          <w:rFonts w:ascii="Times New Roman" w:hAnsi="Times New Roman" w:cs="Times New Roman"/>
          <w:color w:val="000000"/>
          <w:sz w:val="28"/>
          <w:szCs w:val="28"/>
          <w:lang w:val="ru-RU"/>
        </w:rPr>
        <w:t xml:space="preserve"> </w:t>
      </w:r>
      <w:r w:rsidR="00ED3273">
        <w:rPr>
          <w:rFonts w:ascii="Times New Roman" w:hAnsi="Times New Roman" w:cs="Times New Roman"/>
          <w:color w:val="000000"/>
          <w:sz w:val="28"/>
          <w:szCs w:val="28"/>
          <w:lang w:val="ru-RU"/>
        </w:rPr>
        <w:t>средство</w:t>
      </w:r>
      <w:r w:rsidR="00ED3273"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биологического происхождения.</w:t>
      </w:r>
    </w:p>
    <w:p w:rsidR="00CB3967" w:rsidRPr="005E3A19" w:rsidRDefault="00ED3273"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Экспертная</w:t>
      </w:r>
      <w:r w:rsidR="00427BAE" w:rsidRPr="005E3A19">
        <w:rPr>
          <w:rFonts w:ascii="Times New Roman" w:hAnsi="Times New Roman" w:cs="Times New Roman"/>
          <w:color w:val="000000"/>
          <w:sz w:val="28"/>
          <w:szCs w:val="28"/>
          <w:lang w:val="ru-RU"/>
        </w:rPr>
        <w:t xml:space="preserve"> организация </w:t>
      </w:r>
      <w:r>
        <w:rPr>
          <w:rFonts w:ascii="Times New Roman" w:hAnsi="Times New Roman" w:cs="Times New Roman"/>
          <w:color w:val="000000"/>
          <w:sz w:val="28"/>
          <w:szCs w:val="28"/>
          <w:lang w:val="ru-RU"/>
        </w:rPr>
        <w:t>вправе</w:t>
      </w:r>
      <w:r w:rsidR="00427BAE" w:rsidRPr="005E3A19">
        <w:rPr>
          <w:rFonts w:ascii="Times New Roman" w:hAnsi="Times New Roman" w:cs="Times New Roman"/>
          <w:color w:val="000000"/>
          <w:sz w:val="28"/>
          <w:szCs w:val="28"/>
          <w:lang w:val="ru-RU"/>
        </w:rPr>
        <w:t xml:space="preserve"> потребовать представление ПУР при заявлении на </w:t>
      </w:r>
      <w:r>
        <w:rPr>
          <w:rFonts w:ascii="Times New Roman" w:hAnsi="Times New Roman" w:cs="Times New Roman"/>
          <w:color w:val="000000"/>
          <w:sz w:val="28"/>
          <w:szCs w:val="28"/>
          <w:lang w:val="ru-RU"/>
        </w:rPr>
        <w:t xml:space="preserve">проведение экспертизы при </w:t>
      </w:r>
      <w:r w:rsidR="00427BAE" w:rsidRPr="005E3A19">
        <w:rPr>
          <w:rFonts w:ascii="Times New Roman" w:hAnsi="Times New Roman" w:cs="Times New Roman"/>
          <w:color w:val="000000"/>
          <w:sz w:val="28"/>
          <w:szCs w:val="28"/>
          <w:lang w:val="ru-RU"/>
        </w:rPr>
        <w:t>государственн</w:t>
      </w:r>
      <w:r>
        <w:rPr>
          <w:rFonts w:ascii="Times New Roman" w:hAnsi="Times New Roman" w:cs="Times New Roman"/>
          <w:color w:val="000000"/>
          <w:sz w:val="28"/>
          <w:szCs w:val="28"/>
          <w:lang w:val="ru-RU"/>
        </w:rPr>
        <w:t>ой регистрации</w:t>
      </w:r>
      <w:r w:rsidR="00427BAE" w:rsidRPr="005E3A19">
        <w:rPr>
          <w:rFonts w:ascii="Times New Roman" w:hAnsi="Times New Roman" w:cs="Times New Roman"/>
          <w:color w:val="000000"/>
          <w:sz w:val="28"/>
          <w:szCs w:val="28"/>
          <w:lang w:val="ru-RU"/>
        </w:rPr>
        <w:t xml:space="preserve"> лекарственного </w:t>
      </w:r>
      <w:r>
        <w:rPr>
          <w:rFonts w:ascii="Times New Roman" w:hAnsi="Times New Roman" w:cs="Times New Roman"/>
          <w:color w:val="000000"/>
          <w:sz w:val="28"/>
          <w:szCs w:val="28"/>
          <w:lang w:val="ru-RU"/>
        </w:rPr>
        <w:t>средства</w:t>
      </w:r>
      <w:r w:rsidR="00427BAE" w:rsidRPr="005E3A19">
        <w:rPr>
          <w:rFonts w:ascii="Times New Roman" w:hAnsi="Times New Roman" w:cs="Times New Roman"/>
          <w:color w:val="000000"/>
          <w:sz w:val="28"/>
          <w:szCs w:val="28"/>
          <w:lang w:val="ru-RU"/>
        </w:rPr>
        <w:t xml:space="preserve"> случа</w:t>
      </w:r>
      <w:r>
        <w:rPr>
          <w:rFonts w:ascii="Times New Roman" w:hAnsi="Times New Roman" w:cs="Times New Roman"/>
          <w:color w:val="000000"/>
          <w:sz w:val="28"/>
          <w:szCs w:val="28"/>
          <w:lang w:val="ru-RU"/>
        </w:rPr>
        <w:t xml:space="preserve">е если </w:t>
      </w:r>
      <w:r w:rsidR="00427BAE" w:rsidRPr="005E3A19">
        <w:rPr>
          <w:rFonts w:ascii="Times New Roman" w:hAnsi="Times New Roman" w:cs="Times New Roman"/>
          <w:color w:val="000000"/>
          <w:sz w:val="28"/>
          <w:szCs w:val="28"/>
          <w:lang w:val="ru-RU"/>
        </w:rPr>
        <w:t>обеспечение применения лекарственного препарата при превышении пользы над риском требует введения дополнительных мероприятий по фармаконадзору или мероприятий по минимизации рисков.</w:t>
      </w:r>
    </w:p>
    <w:p w:rsidR="00CB3967" w:rsidRPr="005E3A19" w:rsidRDefault="00265804"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Экспертная</w:t>
      </w:r>
      <w:r w:rsidR="00427BAE" w:rsidRPr="005E3A19">
        <w:rPr>
          <w:rFonts w:ascii="Times New Roman" w:hAnsi="Times New Roman" w:cs="Times New Roman"/>
          <w:color w:val="000000"/>
          <w:sz w:val="28"/>
          <w:szCs w:val="28"/>
          <w:lang w:val="ru-RU"/>
        </w:rPr>
        <w:t xml:space="preserve"> организация запрашивает представление ПУР в следующих случаях:</w:t>
      </w:r>
    </w:p>
    <w:p w:rsidR="00BF7D66" w:rsidRPr="005E3A19" w:rsidRDefault="00427BAE" w:rsidP="00B7089F">
      <w:pPr>
        <w:pStyle w:val="a3"/>
        <w:numPr>
          <w:ilvl w:val="2"/>
          <w:numId w:val="21"/>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при внесении значительных изменений в существующее </w:t>
      </w:r>
      <w:r w:rsidR="00265804">
        <w:rPr>
          <w:rFonts w:ascii="Times New Roman" w:hAnsi="Times New Roman" w:cs="Times New Roman"/>
          <w:color w:val="000000"/>
          <w:sz w:val="28"/>
          <w:szCs w:val="28"/>
          <w:lang w:val="ru-RU"/>
        </w:rPr>
        <w:t>регистрационное досье, включая изменения области</w:t>
      </w:r>
      <w:r w:rsidRPr="005E3A19">
        <w:rPr>
          <w:rFonts w:ascii="Times New Roman" w:hAnsi="Times New Roman" w:cs="Times New Roman"/>
          <w:color w:val="000000"/>
          <w:sz w:val="28"/>
          <w:szCs w:val="28"/>
          <w:lang w:val="ru-RU"/>
        </w:rPr>
        <w:t xml:space="preserve"> применения, аспект</w:t>
      </w:r>
      <w:r w:rsidR="00265804">
        <w:rPr>
          <w:rFonts w:ascii="Times New Roman" w:hAnsi="Times New Roman" w:cs="Times New Roman"/>
          <w:color w:val="000000"/>
          <w:sz w:val="28"/>
          <w:szCs w:val="28"/>
          <w:lang w:val="ru-RU"/>
        </w:rPr>
        <w:t>ов</w:t>
      </w:r>
      <w:r w:rsidRPr="005E3A19">
        <w:rPr>
          <w:rFonts w:ascii="Times New Roman" w:hAnsi="Times New Roman" w:cs="Times New Roman"/>
          <w:color w:val="000000"/>
          <w:sz w:val="28"/>
          <w:szCs w:val="28"/>
          <w:lang w:val="ru-RU"/>
        </w:rPr>
        <w:t xml:space="preserve"> производственного процесса:</w:t>
      </w:r>
      <w:r w:rsidR="00CB3967" w:rsidRPr="005E3A19">
        <w:rPr>
          <w:rFonts w:ascii="Times New Roman" w:hAnsi="Times New Roman" w:cs="Times New Roman"/>
          <w:sz w:val="28"/>
          <w:szCs w:val="28"/>
          <w:lang w:val="ru-RU"/>
        </w:rPr>
        <w:t xml:space="preserve"> </w:t>
      </w:r>
      <w:r w:rsidR="00BF7D66" w:rsidRPr="005E3A19">
        <w:rPr>
          <w:rFonts w:ascii="Times New Roman" w:hAnsi="Times New Roman" w:cs="Times New Roman"/>
          <w:color w:val="000000"/>
          <w:sz w:val="28"/>
          <w:szCs w:val="28"/>
          <w:lang w:val="ru-RU"/>
        </w:rPr>
        <w:t>новая лекарственная форма,</w:t>
      </w:r>
      <w:r w:rsidR="00BF7D66" w:rsidRPr="005E3A19">
        <w:rPr>
          <w:rFonts w:ascii="Times New Roman" w:hAnsi="Times New Roman" w:cs="Times New Roman"/>
          <w:sz w:val="28"/>
          <w:szCs w:val="28"/>
          <w:lang w:val="ru-RU"/>
        </w:rPr>
        <w:t xml:space="preserve"> </w:t>
      </w:r>
      <w:r w:rsidR="00BF7D66" w:rsidRPr="005E3A19">
        <w:rPr>
          <w:rFonts w:ascii="Times New Roman" w:hAnsi="Times New Roman" w:cs="Times New Roman"/>
          <w:color w:val="000000"/>
          <w:sz w:val="28"/>
          <w:szCs w:val="28"/>
          <w:lang w:val="ru-RU"/>
        </w:rPr>
        <w:t xml:space="preserve">новый способ введения, </w:t>
      </w:r>
      <w:r w:rsidRPr="005E3A19">
        <w:rPr>
          <w:rFonts w:ascii="Times New Roman" w:hAnsi="Times New Roman" w:cs="Times New Roman"/>
          <w:color w:val="000000"/>
          <w:sz w:val="28"/>
          <w:szCs w:val="28"/>
          <w:lang w:val="ru-RU"/>
        </w:rPr>
        <w:t>новый способ производства биотехнологи</w:t>
      </w:r>
      <w:r w:rsidR="00BF7D66" w:rsidRPr="005E3A19">
        <w:rPr>
          <w:rFonts w:ascii="Times New Roman" w:hAnsi="Times New Roman" w:cs="Times New Roman"/>
          <w:color w:val="000000"/>
          <w:sz w:val="28"/>
          <w:szCs w:val="28"/>
          <w:lang w:val="ru-RU"/>
        </w:rPr>
        <w:t xml:space="preserve">ческих лекарственных препаратов, </w:t>
      </w:r>
      <w:r w:rsidRPr="005E3A19">
        <w:rPr>
          <w:rFonts w:ascii="Times New Roman" w:hAnsi="Times New Roman" w:cs="Times New Roman"/>
          <w:color w:val="000000"/>
          <w:sz w:val="28"/>
          <w:szCs w:val="28"/>
          <w:lang w:val="ru-RU"/>
        </w:rPr>
        <w:t>вв</w:t>
      </w:r>
      <w:r w:rsidR="00BF7D66" w:rsidRPr="005E3A19">
        <w:rPr>
          <w:rFonts w:ascii="Times New Roman" w:hAnsi="Times New Roman" w:cs="Times New Roman"/>
          <w:color w:val="000000"/>
          <w:sz w:val="28"/>
          <w:szCs w:val="28"/>
          <w:lang w:val="ru-RU"/>
        </w:rPr>
        <w:t xml:space="preserve">едение педиатрических показаний, </w:t>
      </w:r>
      <w:r w:rsidRPr="005E3A19">
        <w:rPr>
          <w:rFonts w:ascii="Times New Roman" w:hAnsi="Times New Roman" w:cs="Times New Roman"/>
          <w:color w:val="000000"/>
          <w:sz w:val="28"/>
          <w:szCs w:val="28"/>
          <w:lang w:val="ru-RU"/>
        </w:rPr>
        <w:t>другие значительные изменения в показаниях.</w:t>
      </w:r>
    </w:p>
    <w:p w:rsidR="00BF7D66" w:rsidRPr="005E3A19" w:rsidRDefault="00427BAE" w:rsidP="00B7089F">
      <w:pPr>
        <w:pStyle w:val="a3"/>
        <w:numPr>
          <w:ilvl w:val="2"/>
          <w:numId w:val="21"/>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при существовании проблемы по безопасности, оказывающей влияние на соотношение польза - риск;</w:t>
      </w:r>
    </w:p>
    <w:p w:rsidR="00BF7D66" w:rsidRPr="005E3A19" w:rsidRDefault="00427BAE" w:rsidP="00B7089F">
      <w:pPr>
        <w:pStyle w:val="a3"/>
        <w:numPr>
          <w:ilvl w:val="2"/>
          <w:numId w:val="21"/>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при </w:t>
      </w:r>
      <w:r w:rsidR="00265804">
        <w:rPr>
          <w:rFonts w:ascii="Times New Roman" w:hAnsi="Times New Roman" w:cs="Times New Roman"/>
          <w:color w:val="000000"/>
          <w:sz w:val="28"/>
          <w:szCs w:val="28"/>
          <w:lang w:val="ru-RU"/>
        </w:rPr>
        <w:t>подаче заявления на проведения экспертизы при перерегистрации</w:t>
      </w:r>
      <w:r w:rsidRPr="005E3A19">
        <w:rPr>
          <w:rFonts w:ascii="Times New Roman" w:hAnsi="Times New Roman" w:cs="Times New Roman"/>
          <w:color w:val="000000"/>
          <w:sz w:val="28"/>
          <w:szCs w:val="28"/>
          <w:lang w:val="ru-RU"/>
        </w:rPr>
        <w:t xml:space="preserve">, </w:t>
      </w:r>
      <w:r w:rsidR="00265804">
        <w:rPr>
          <w:rFonts w:ascii="Times New Roman" w:hAnsi="Times New Roman" w:cs="Times New Roman"/>
          <w:color w:val="000000"/>
          <w:sz w:val="28"/>
          <w:szCs w:val="28"/>
          <w:lang w:val="ru-RU"/>
        </w:rPr>
        <w:t>при наличии</w:t>
      </w:r>
      <w:r w:rsidRPr="005E3A19">
        <w:rPr>
          <w:rFonts w:ascii="Times New Roman" w:hAnsi="Times New Roman" w:cs="Times New Roman"/>
          <w:color w:val="000000"/>
          <w:sz w:val="28"/>
          <w:szCs w:val="28"/>
          <w:lang w:val="ru-RU"/>
        </w:rPr>
        <w:t>.</w:t>
      </w:r>
    </w:p>
    <w:p w:rsidR="00BF7D66" w:rsidRPr="00265804" w:rsidRDefault="00427BAE" w:rsidP="00B7089F">
      <w:pPr>
        <w:pStyle w:val="a3"/>
        <w:numPr>
          <w:ilvl w:val="0"/>
          <w:numId w:val="46"/>
        </w:numPr>
        <w:spacing w:after="0" w:line="240" w:lineRule="auto"/>
        <w:ind w:left="0" w:firstLine="720"/>
        <w:jc w:val="both"/>
        <w:rPr>
          <w:rFonts w:ascii="Times New Roman" w:hAnsi="Times New Roman" w:cs="Times New Roman"/>
          <w:sz w:val="28"/>
          <w:szCs w:val="28"/>
          <w:highlight w:val="green"/>
          <w:lang w:val="ru-RU"/>
        </w:rPr>
      </w:pPr>
      <w:r w:rsidRPr="00265804">
        <w:rPr>
          <w:rFonts w:ascii="Times New Roman" w:hAnsi="Times New Roman" w:cs="Times New Roman"/>
          <w:color w:val="000000"/>
          <w:sz w:val="28"/>
          <w:szCs w:val="28"/>
          <w:highlight w:val="green"/>
          <w:lang w:val="ru-RU"/>
        </w:rPr>
        <w:t>Как правило, представляются все части ПУР. Тем не менее, в некоторых случаях, описанных ниже, в соответствии с концепцией пропорциональности, некоторые части или модули опускаются, если только уполномоченный орган не представляет иных требований. Тем не менее, любые проблемы по безопасности, выявленные в отношении референтного лекарственного препарата в разделе, исключенном из общего представления ПУР, включают в модуль С</w:t>
      </w:r>
      <w:r w:rsidRPr="00265804">
        <w:rPr>
          <w:rFonts w:ascii="Times New Roman" w:hAnsi="Times New Roman" w:cs="Times New Roman"/>
          <w:color w:val="000000"/>
          <w:sz w:val="28"/>
          <w:szCs w:val="28"/>
          <w:highlight w:val="green"/>
        </w:rPr>
        <w:t>VIII</w:t>
      </w:r>
      <w:r w:rsidRPr="00265804">
        <w:rPr>
          <w:rFonts w:ascii="Times New Roman" w:hAnsi="Times New Roman" w:cs="Times New Roman"/>
          <w:color w:val="000000"/>
          <w:sz w:val="28"/>
          <w:szCs w:val="28"/>
          <w:highlight w:val="green"/>
          <w:lang w:val="ru-RU"/>
        </w:rPr>
        <w:t xml:space="preserve"> ПУР, за исключением случаев, когда они больше не являются актуальными.</w:t>
      </w:r>
    </w:p>
    <w:p w:rsidR="00BF7D66" w:rsidRPr="005E3A19" w:rsidRDefault="00427BAE"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lastRenderedPageBreak/>
        <w:t xml:space="preserve">В случае первичной подачи на регистрацию генерических лекарственных препаратов, для которых по оригинальным лекарственным </w:t>
      </w:r>
      <w:r w:rsidR="00265804">
        <w:rPr>
          <w:rFonts w:ascii="Times New Roman" w:hAnsi="Times New Roman" w:cs="Times New Roman"/>
          <w:color w:val="000000"/>
          <w:sz w:val="28"/>
          <w:szCs w:val="28"/>
          <w:lang w:val="ru-RU"/>
        </w:rPr>
        <w:t>средствам</w:t>
      </w:r>
      <w:r w:rsidRPr="005E3A19">
        <w:rPr>
          <w:rFonts w:ascii="Times New Roman" w:hAnsi="Times New Roman" w:cs="Times New Roman"/>
          <w:color w:val="000000"/>
          <w:sz w:val="28"/>
          <w:szCs w:val="28"/>
          <w:lang w:val="ru-RU"/>
        </w:rPr>
        <w:t xml:space="preserve"> опускаются. Раздел С</w:t>
      </w:r>
      <w:r w:rsidRPr="005E3A19">
        <w:rPr>
          <w:rFonts w:ascii="Times New Roman" w:hAnsi="Times New Roman" w:cs="Times New Roman"/>
          <w:color w:val="000000"/>
          <w:sz w:val="28"/>
          <w:szCs w:val="28"/>
        </w:rPr>
        <w:t>VI</w:t>
      </w:r>
      <w:r w:rsidRPr="005E3A19">
        <w:rPr>
          <w:rFonts w:ascii="Times New Roman" w:hAnsi="Times New Roman" w:cs="Times New Roman"/>
          <w:color w:val="000000"/>
          <w:sz w:val="28"/>
          <w:szCs w:val="28"/>
          <w:lang w:val="ru-RU"/>
        </w:rPr>
        <w:t xml:space="preserve"> основан на представлении информации о проблемах по безопасности, установленных для оригинального лекарственного </w:t>
      </w:r>
      <w:r w:rsidR="00265804">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если т</w:t>
      </w:r>
      <w:r w:rsidR="00265804">
        <w:rPr>
          <w:rFonts w:ascii="Times New Roman" w:hAnsi="Times New Roman" w:cs="Times New Roman"/>
          <w:color w:val="000000"/>
          <w:sz w:val="28"/>
          <w:szCs w:val="28"/>
          <w:lang w:val="ru-RU"/>
        </w:rPr>
        <w:t>олько генерический лекарственное</w:t>
      </w:r>
      <w:r w:rsidRPr="005E3A19">
        <w:rPr>
          <w:rFonts w:ascii="Times New Roman" w:hAnsi="Times New Roman" w:cs="Times New Roman"/>
          <w:color w:val="000000"/>
          <w:sz w:val="28"/>
          <w:szCs w:val="28"/>
          <w:lang w:val="ru-RU"/>
        </w:rPr>
        <w:t xml:space="preserve"> </w:t>
      </w:r>
      <w:r w:rsidR="00265804">
        <w:rPr>
          <w:rFonts w:ascii="Times New Roman" w:hAnsi="Times New Roman" w:cs="Times New Roman"/>
          <w:color w:val="000000"/>
          <w:sz w:val="28"/>
          <w:szCs w:val="28"/>
          <w:lang w:val="ru-RU"/>
        </w:rPr>
        <w:t>средство</w:t>
      </w:r>
      <w:r w:rsidRPr="005E3A19">
        <w:rPr>
          <w:rFonts w:ascii="Times New Roman" w:hAnsi="Times New Roman" w:cs="Times New Roman"/>
          <w:color w:val="000000"/>
          <w:sz w:val="28"/>
          <w:szCs w:val="28"/>
          <w:lang w:val="ru-RU"/>
        </w:rPr>
        <w:t xml:space="preserve"> не отличается по своим свойствам настолько существенно, что это влияет на профиль безопасности, либо если иное не требует уполномоченный орган. При условии, если в отношении оригинального лекарственного </w:t>
      </w:r>
      <w:r w:rsidR="00265804">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xml:space="preserve"> не введено никаких дополнительных мероприятий по фармаконадзору или проведению исследований эффективности, в качестве условия для получения регистрационного удостоверения, части </w:t>
      </w:r>
      <w:r w:rsidRPr="005E3A19">
        <w:rPr>
          <w:rFonts w:ascii="Times New Roman" w:hAnsi="Times New Roman" w:cs="Times New Roman"/>
          <w:color w:val="000000"/>
          <w:sz w:val="28"/>
          <w:szCs w:val="28"/>
        </w:rPr>
        <w:t>III</w:t>
      </w:r>
      <w:r w:rsidRPr="005E3A19">
        <w:rPr>
          <w:rFonts w:ascii="Times New Roman" w:hAnsi="Times New Roman" w:cs="Times New Roman"/>
          <w:color w:val="000000"/>
          <w:sz w:val="28"/>
          <w:szCs w:val="28"/>
          <w:lang w:val="ru-RU"/>
        </w:rPr>
        <w:t xml:space="preserve"> и </w:t>
      </w:r>
      <w:r w:rsidRPr="005E3A19">
        <w:rPr>
          <w:rFonts w:ascii="Times New Roman" w:hAnsi="Times New Roman" w:cs="Times New Roman"/>
          <w:color w:val="000000"/>
          <w:sz w:val="28"/>
          <w:szCs w:val="28"/>
        </w:rPr>
        <w:t>IV</w:t>
      </w:r>
      <w:r w:rsidRPr="005E3A19">
        <w:rPr>
          <w:rFonts w:ascii="Times New Roman" w:hAnsi="Times New Roman" w:cs="Times New Roman"/>
          <w:color w:val="000000"/>
          <w:sz w:val="28"/>
          <w:szCs w:val="28"/>
          <w:lang w:val="ru-RU"/>
        </w:rPr>
        <w:t xml:space="preserve"> ПУР и раздел о планируемом пострегистрационном развитии в части </w:t>
      </w:r>
      <w:r w:rsidRPr="005E3A19">
        <w:rPr>
          <w:rFonts w:ascii="Times New Roman" w:hAnsi="Times New Roman" w:cs="Times New Roman"/>
          <w:color w:val="000000"/>
          <w:sz w:val="28"/>
          <w:szCs w:val="28"/>
        </w:rPr>
        <w:t>VI</w:t>
      </w:r>
      <w:r w:rsidRPr="005E3A19">
        <w:rPr>
          <w:rFonts w:ascii="Times New Roman" w:hAnsi="Times New Roman" w:cs="Times New Roman"/>
          <w:color w:val="000000"/>
          <w:sz w:val="28"/>
          <w:szCs w:val="28"/>
          <w:lang w:val="ru-RU"/>
        </w:rPr>
        <w:t xml:space="preserve"> ПУР не представляются.</w:t>
      </w:r>
    </w:p>
    <w:p w:rsidR="00BF7D66" w:rsidRPr="005E3A19" w:rsidRDefault="00427BAE"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При подаче заявления на включение нового показания на уже зарегистрированный на протяжении 10 лет на территории Республики Казахстан лекарственный препарат, данные клинических исследований (испытаний), связанные с уже одобренными показаниями, исключаются из модуля С</w:t>
      </w:r>
      <w:r w:rsidRPr="005E3A19">
        <w:rPr>
          <w:rFonts w:ascii="Times New Roman" w:hAnsi="Times New Roman" w:cs="Times New Roman"/>
          <w:color w:val="000000"/>
          <w:sz w:val="28"/>
          <w:szCs w:val="28"/>
        </w:rPr>
        <w:t>III</w:t>
      </w:r>
      <w:r w:rsidRPr="005E3A19">
        <w:rPr>
          <w:rFonts w:ascii="Times New Roman" w:hAnsi="Times New Roman" w:cs="Times New Roman"/>
          <w:color w:val="000000"/>
          <w:sz w:val="28"/>
          <w:szCs w:val="28"/>
          <w:lang w:val="ru-RU"/>
        </w:rPr>
        <w:t xml:space="preserve"> ПУР, а модуль С</w:t>
      </w:r>
      <w:r w:rsidRPr="005E3A19">
        <w:rPr>
          <w:rFonts w:ascii="Times New Roman" w:hAnsi="Times New Roman" w:cs="Times New Roman"/>
          <w:color w:val="000000"/>
          <w:sz w:val="28"/>
          <w:szCs w:val="28"/>
        </w:rPr>
        <w:t>IV</w:t>
      </w:r>
      <w:r w:rsidRPr="005E3A19">
        <w:rPr>
          <w:rFonts w:ascii="Times New Roman" w:hAnsi="Times New Roman" w:cs="Times New Roman"/>
          <w:color w:val="000000"/>
          <w:sz w:val="28"/>
          <w:szCs w:val="28"/>
          <w:lang w:val="ru-RU"/>
        </w:rPr>
        <w:t xml:space="preserve"> ПУР включает информацию только в отношении целевых групп популяции по новому показанию, если только уполномоченный орган не представляет иных требований. Тем не менее, возможно включение данных об опыте использования уже зарегистрированных лекарственных препаратов у особых групп населения, являющихся предметом рассмотрения модуля С</w:t>
      </w:r>
      <w:r w:rsidRPr="005E3A19">
        <w:rPr>
          <w:rFonts w:ascii="Times New Roman" w:hAnsi="Times New Roman" w:cs="Times New Roman"/>
          <w:color w:val="000000"/>
          <w:sz w:val="28"/>
          <w:szCs w:val="28"/>
        </w:rPr>
        <w:t>IV</w:t>
      </w:r>
      <w:r w:rsidRPr="005E3A19">
        <w:rPr>
          <w:rFonts w:ascii="Times New Roman" w:hAnsi="Times New Roman" w:cs="Times New Roman"/>
          <w:color w:val="000000"/>
          <w:sz w:val="28"/>
          <w:szCs w:val="28"/>
          <w:lang w:val="ru-RU"/>
        </w:rPr>
        <w:t xml:space="preserve"> ПУР.</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При подаче заявления на </w:t>
      </w:r>
      <w:r w:rsidR="00265804">
        <w:rPr>
          <w:rFonts w:ascii="Times New Roman" w:hAnsi="Times New Roman" w:cs="Times New Roman"/>
          <w:color w:val="000000"/>
          <w:sz w:val="28"/>
          <w:szCs w:val="28"/>
          <w:lang w:val="ru-RU"/>
        </w:rPr>
        <w:t>проведение экспертизы при государственной</w:t>
      </w:r>
      <w:r w:rsidRPr="005E3A19">
        <w:rPr>
          <w:rFonts w:ascii="Times New Roman" w:hAnsi="Times New Roman" w:cs="Times New Roman"/>
          <w:color w:val="000000"/>
          <w:sz w:val="28"/>
          <w:szCs w:val="28"/>
          <w:lang w:val="ru-RU"/>
        </w:rPr>
        <w:t xml:space="preserve"> рег</w:t>
      </w:r>
      <w:r w:rsidR="00265804">
        <w:rPr>
          <w:rFonts w:ascii="Times New Roman" w:hAnsi="Times New Roman" w:cs="Times New Roman"/>
          <w:color w:val="000000"/>
          <w:sz w:val="28"/>
          <w:szCs w:val="28"/>
          <w:lang w:val="ru-RU"/>
        </w:rPr>
        <w:t>истрации</w:t>
      </w:r>
      <w:r w:rsidRPr="005E3A19">
        <w:rPr>
          <w:rFonts w:ascii="Times New Roman" w:hAnsi="Times New Roman" w:cs="Times New Roman"/>
          <w:color w:val="000000"/>
          <w:sz w:val="28"/>
          <w:szCs w:val="28"/>
          <w:lang w:val="ru-RU"/>
        </w:rPr>
        <w:t xml:space="preserve"> требования по представлению данных по ра</w:t>
      </w:r>
      <w:r w:rsidR="00BF7D66" w:rsidRPr="005E3A19">
        <w:rPr>
          <w:rFonts w:ascii="Times New Roman" w:hAnsi="Times New Roman" w:cs="Times New Roman"/>
          <w:color w:val="000000"/>
          <w:sz w:val="28"/>
          <w:szCs w:val="28"/>
          <w:lang w:val="ru-RU"/>
        </w:rPr>
        <w:t>зделам ПУР приведены</w:t>
      </w:r>
      <w:r w:rsidR="001251B9" w:rsidRPr="005E3A19">
        <w:rPr>
          <w:rFonts w:ascii="Times New Roman" w:hAnsi="Times New Roman" w:cs="Times New Roman"/>
          <w:color w:val="000000"/>
          <w:sz w:val="28"/>
          <w:szCs w:val="28"/>
          <w:lang w:val="ru-RU"/>
        </w:rPr>
        <w:t xml:space="preserve"> в</w:t>
      </w:r>
      <w:r w:rsidR="00265804">
        <w:rPr>
          <w:rFonts w:ascii="Times New Roman" w:hAnsi="Times New Roman" w:cs="Times New Roman"/>
          <w:color w:val="000000"/>
          <w:sz w:val="28"/>
          <w:szCs w:val="28"/>
          <w:lang w:val="ru-RU"/>
        </w:rPr>
        <w:t xml:space="preserve"> Приложении 5 настоящего</w:t>
      </w:r>
      <w:r w:rsidR="00BF7D66" w:rsidRPr="005E3A19">
        <w:rPr>
          <w:rFonts w:ascii="Times New Roman" w:hAnsi="Times New Roman" w:cs="Times New Roman"/>
          <w:color w:val="000000"/>
          <w:sz w:val="28"/>
          <w:szCs w:val="28"/>
          <w:lang w:val="ru-RU"/>
        </w:rPr>
        <w:t xml:space="preserve"> </w:t>
      </w:r>
      <w:r w:rsidR="00265804">
        <w:rPr>
          <w:rFonts w:ascii="Times New Roman" w:hAnsi="Times New Roman" w:cs="Times New Roman"/>
          <w:color w:val="000000"/>
          <w:sz w:val="28"/>
          <w:szCs w:val="28"/>
          <w:lang w:val="ru-RU"/>
        </w:rPr>
        <w:t>П</w:t>
      </w:r>
      <w:r w:rsidR="00BF7D66" w:rsidRPr="005E3A19">
        <w:rPr>
          <w:rFonts w:ascii="Times New Roman" w:hAnsi="Times New Roman" w:cs="Times New Roman"/>
          <w:color w:val="000000"/>
          <w:sz w:val="28"/>
          <w:szCs w:val="28"/>
          <w:lang w:val="ru-RU"/>
        </w:rPr>
        <w:t>риказа</w:t>
      </w:r>
      <w:r w:rsidRPr="005E3A19">
        <w:rPr>
          <w:rFonts w:ascii="Times New Roman" w:hAnsi="Times New Roman" w:cs="Times New Roman"/>
          <w:color w:val="000000"/>
          <w:sz w:val="28"/>
          <w:szCs w:val="28"/>
          <w:lang w:val="ru-RU"/>
        </w:rPr>
        <w:t>.</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Если </w:t>
      </w:r>
      <w:r w:rsidR="00265804">
        <w:rPr>
          <w:rFonts w:ascii="Times New Roman" w:hAnsi="Times New Roman" w:cs="Times New Roman"/>
          <w:color w:val="000000"/>
          <w:sz w:val="28"/>
          <w:szCs w:val="28"/>
          <w:lang w:val="ru-RU"/>
        </w:rPr>
        <w:t>экспертная</w:t>
      </w:r>
      <w:r w:rsidRPr="005E3A19">
        <w:rPr>
          <w:rFonts w:ascii="Times New Roman" w:hAnsi="Times New Roman" w:cs="Times New Roman"/>
          <w:color w:val="000000"/>
          <w:sz w:val="28"/>
          <w:szCs w:val="28"/>
          <w:lang w:val="ru-RU"/>
        </w:rPr>
        <w:t xml:space="preserve"> организация не определяет иные требования, то держатель регистрационного удостоверения, обязанный представить первоначальный ПУР для реализуемых на рынке Республики Казахстан лекарственных </w:t>
      </w:r>
      <w:r w:rsidR="00265804">
        <w:rPr>
          <w:rFonts w:ascii="Times New Roman" w:hAnsi="Times New Roman" w:cs="Times New Roman"/>
          <w:color w:val="000000"/>
          <w:sz w:val="28"/>
          <w:szCs w:val="28"/>
          <w:lang w:val="ru-RU"/>
        </w:rPr>
        <w:t>средств</w:t>
      </w:r>
      <w:r w:rsidRPr="005E3A19">
        <w:rPr>
          <w:rFonts w:ascii="Times New Roman" w:hAnsi="Times New Roman" w:cs="Times New Roman"/>
          <w:color w:val="000000"/>
          <w:sz w:val="28"/>
          <w:szCs w:val="28"/>
          <w:lang w:val="ru-RU"/>
        </w:rPr>
        <w:t>, опускает модули С</w:t>
      </w:r>
      <w:r w:rsidRPr="005E3A19">
        <w:rPr>
          <w:rFonts w:ascii="Times New Roman" w:hAnsi="Times New Roman" w:cs="Times New Roman"/>
          <w:color w:val="000000"/>
          <w:sz w:val="28"/>
          <w:szCs w:val="28"/>
        </w:rPr>
        <w:t>II</w:t>
      </w:r>
      <w:r w:rsidRPr="005E3A19">
        <w:rPr>
          <w:rFonts w:ascii="Times New Roman" w:hAnsi="Times New Roman" w:cs="Times New Roman"/>
          <w:color w:val="000000"/>
          <w:sz w:val="28"/>
          <w:szCs w:val="28"/>
          <w:lang w:val="ru-RU"/>
        </w:rPr>
        <w:t xml:space="preserve"> и С</w:t>
      </w:r>
      <w:r w:rsidRPr="005E3A19">
        <w:rPr>
          <w:rFonts w:ascii="Times New Roman" w:hAnsi="Times New Roman" w:cs="Times New Roman"/>
          <w:color w:val="000000"/>
          <w:sz w:val="28"/>
          <w:szCs w:val="28"/>
        </w:rPr>
        <w:t>IV</w:t>
      </w:r>
      <w:r w:rsidRPr="005E3A19">
        <w:rPr>
          <w:rFonts w:ascii="Times New Roman" w:hAnsi="Times New Roman" w:cs="Times New Roman"/>
          <w:color w:val="000000"/>
          <w:sz w:val="28"/>
          <w:szCs w:val="28"/>
          <w:lang w:val="ru-RU"/>
        </w:rPr>
        <w:t xml:space="preserve"> при соблюдении следующих условий:</w:t>
      </w:r>
    </w:p>
    <w:p w:rsidR="000B18F7" w:rsidRPr="005E3A19" w:rsidRDefault="00427BAE" w:rsidP="00B7089F">
      <w:pPr>
        <w:pStyle w:val="a3"/>
        <w:numPr>
          <w:ilvl w:val="2"/>
          <w:numId w:val="22"/>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лекарственн</w:t>
      </w:r>
      <w:r w:rsidR="00265804">
        <w:rPr>
          <w:rFonts w:ascii="Times New Roman" w:hAnsi="Times New Roman" w:cs="Times New Roman"/>
          <w:color w:val="000000"/>
          <w:sz w:val="28"/>
          <w:szCs w:val="28"/>
          <w:lang w:val="ru-RU"/>
        </w:rPr>
        <w:t>ое</w:t>
      </w:r>
      <w:r w:rsidRPr="005E3A19">
        <w:rPr>
          <w:rFonts w:ascii="Times New Roman" w:hAnsi="Times New Roman" w:cs="Times New Roman"/>
          <w:color w:val="000000"/>
          <w:sz w:val="28"/>
          <w:szCs w:val="28"/>
          <w:lang w:val="ru-RU"/>
        </w:rPr>
        <w:t xml:space="preserve"> </w:t>
      </w:r>
      <w:r w:rsidR="00265804">
        <w:rPr>
          <w:rFonts w:ascii="Times New Roman" w:hAnsi="Times New Roman" w:cs="Times New Roman"/>
          <w:color w:val="000000"/>
          <w:sz w:val="28"/>
          <w:szCs w:val="28"/>
          <w:lang w:val="ru-RU"/>
        </w:rPr>
        <w:t>средство</w:t>
      </w:r>
      <w:r w:rsidRPr="005E3A19">
        <w:rPr>
          <w:rFonts w:ascii="Times New Roman" w:hAnsi="Times New Roman" w:cs="Times New Roman"/>
          <w:color w:val="000000"/>
          <w:sz w:val="28"/>
          <w:szCs w:val="28"/>
          <w:lang w:val="ru-RU"/>
        </w:rPr>
        <w:t xml:space="preserve"> размещен</w:t>
      </w:r>
      <w:r w:rsidR="00265804">
        <w:rPr>
          <w:rFonts w:ascii="Times New Roman" w:hAnsi="Times New Roman" w:cs="Times New Roman"/>
          <w:color w:val="000000"/>
          <w:sz w:val="28"/>
          <w:szCs w:val="28"/>
          <w:lang w:val="ru-RU"/>
        </w:rPr>
        <w:t>о</w:t>
      </w:r>
      <w:r w:rsidRPr="005E3A19">
        <w:rPr>
          <w:rFonts w:ascii="Times New Roman" w:hAnsi="Times New Roman" w:cs="Times New Roman"/>
          <w:color w:val="000000"/>
          <w:sz w:val="28"/>
          <w:szCs w:val="28"/>
          <w:lang w:val="ru-RU"/>
        </w:rPr>
        <w:t xml:space="preserve"> на рынке за 10 лет или ранее до установления требования к ПУР;</w:t>
      </w:r>
    </w:p>
    <w:p w:rsidR="000B18F7" w:rsidRPr="005E3A19" w:rsidRDefault="00427BAE" w:rsidP="00B7089F">
      <w:pPr>
        <w:pStyle w:val="a3"/>
        <w:numPr>
          <w:ilvl w:val="2"/>
          <w:numId w:val="22"/>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требование к ПУР не связано с подачей заявления на внесение значительного изменения в существующее регистрационное удостоверение, область применения, аспекты производственного процесса.</w:t>
      </w:r>
      <w:r w:rsidR="000B18F7" w:rsidRPr="005E3A19">
        <w:rPr>
          <w:rFonts w:ascii="Times New Roman" w:hAnsi="Times New Roman" w:cs="Times New Roman"/>
          <w:sz w:val="28"/>
          <w:szCs w:val="28"/>
          <w:lang w:val="ru-RU"/>
        </w:rPr>
        <w:t xml:space="preserve"> </w:t>
      </w:r>
      <w:r w:rsidRPr="005E3A19">
        <w:rPr>
          <w:rFonts w:ascii="Times New Roman" w:hAnsi="Times New Roman" w:cs="Times New Roman"/>
          <w:color w:val="000000"/>
          <w:sz w:val="28"/>
          <w:szCs w:val="28"/>
          <w:lang w:val="ru-RU"/>
        </w:rPr>
        <w:t>Если</w:t>
      </w:r>
      <w:r w:rsidR="000B18F7" w:rsidRPr="005E3A19">
        <w:rPr>
          <w:rFonts w:ascii="Times New Roman" w:hAnsi="Times New Roman" w:cs="Times New Roman"/>
          <w:color w:val="000000"/>
          <w:sz w:val="28"/>
          <w:szCs w:val="28"/>
          <w:lang w:val="ru-RU"/>
        </w:rPr>
        <w:t xml:space="preserve"> данное условие </w:t>
      </w:r>
      <w:r w:rsidRPr="005E3A19">
        <w:rPr>
          <w:rFonts w:ascii="Times New Roman" w:hAnsi="Times New Roman" w:cs="Times New Roman"/>
          <w:color w:val="000000"/>
          <w:sz w:val="28"/>
          <w:szCs w:val="28"/>
          <w:lang w:val="ru-RU"/>
        </w:rPr>
        <w:t>не применимо, данные клинических исследований (испытаний), связанные с этими изменениями, представляются в модуле С</w:t>
      </w:r>
      <w:r w:rsidRPr="005E3A19">
        <w:rPr>
          <w:rFonts w:ascii="Times New Roman" w:hAnsi="Times New Roman" w:cs="Times New Roman"/>
          <w:color w:val="000000"/>
          <w:sz w:val="28"/>
          <w:szCs w:val="28"/>
        </w:rPr>
        <w:t>III</w:t>
      </w:r>
      <w:r w:rsidRPr="005E3A19">
        <w:rPr>
          <w:rFonts w:ascii="Times New Roman" w:hAnsi="Times New Roman" w:cs="Times New Roman"/>
          <w:color w:val="000000"/>
          <w:sz w:val="28"/>
          <w:szCs w:val="28"/>
          <w:lang w:val="ru-RU"/>
        </w:rPr>
        <w:t xml:space="preserve"> ПУР, а модуль С</w:t>
      </w:r>
      <w:r w:rsidRPr="005E3A19">
        <w:rPr>
          <w:rFonts w:ascii="Times New Roman" w:hAnsi="Times New Roman" w:cs="Times New Roman"/>
          <w:color w:val="000000"/>
          <w:sz w:val="28"/>
          <w:szCs w:val="28"/>
        </w:rPr>
        <w:t>IV</w:t>
      </w:r>
      <w:r w:rsidRPr="005E3A19">
        <w:rPr>
          <w:rFonts w:ascii="Times New Roman" w:hAnsi="Times New Roman" w:cs="Times New Roman"/>
          <w:color w:val="000000"/>
          <w:sz w:val="28"/>
          <w:szCs w:val="28"/>
          <w:lang w:val="ru-RU"/>
        </w:rPr>
        <w:t xml:space="preserve"> ПУР исключается. Обсуждение существующих пострегистрационных данных и их применимости к целевым группам пациентов подробно расписывается в разделе С</w:t>
      </w:r>
      <w:r w:rsidRPr="005E3A19">
        <w:rPr>
          <w:rFonts w:ascii="Times New Roman" w:hAnsi="Times New Roman" w:cs="Times New Roman"/>
          <w:color w:val="000000"/>
          <w:sz w:val="28"/>
          <w:szCs w:val="28"/>
        </w:rPr>
        <w:t>V</w:t>
      </w:r>
      <w:r w:rsidRPr="005E3A19">
        <w:rPr>
          <w:rFonts w:ascii="Times New Roman" w:hAnsi="Times New Roman" w:cs="Times New Roman"/>
          <w:color w:val="000000"/>
          <w:sz w:val="28"/>
          <w:szCs w:val="28"/>
          <w:lang w:val="ru-RU"/>
        </w:rPr>
        <w:t xml:space="preserve"> ПУР.</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Если ПУР ранее представлен держателем регистрационного удостоверения при процедуре регистрации для действующего вещества, любые последующие представления имеют вид обновления за исключением случаев, </w:t>
      </w:r>
      <w:r w:rsidRPr="005E3A19">
        <w:rPr>
          <w:rFonts w:ascii="Times New Roman" w:hAnsi="Times New Roman" w:cs="Times New Roman"/>
          <w:color w:val="000000"/>
          <w:sz w:val="28"/>
          <w:szCs w:val="28"/>
          <w:lang w:val="ru-RU"/>
        </w:rPr>
        <w:lastRenderedPageBreak/>
        <w:t>когда оговариваются иные требования. Каждое представление ПУР имеет четкий номер версии и датируется. Это относится к представлению ПУР полностью или только его части или модуля. Версии с изменениями, имеющие идентифицирующую информацию, представляются вместе с сопроводительным письмом, включающим подробное описание изменений с момента последней представленной версии.</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Сроки представления обновлений ПУР устанавливаются при его введении и также являются условием сохранения регуляторного статуса. Данные установленные сроки являются максимально допустимыми и не снимают ответственность с держателя регистрационного удостоверения по контролю профиля безопасности лекарственного препарата и требование по представлению обновленного ПУР в случае выявления значительных изменений в оценке соотношения польза-риск соответствующих лекарственных препаратов, включенных в ПУР, вне установленного графика подачи обновлений.</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Если с момента последнего представления в ПУР не вносится никаких изменений (т.е. плановое обновление происходит вскоре после окончания процедуры), держатель регистрационного удостоверения представляет письмо, объясняющее отсутствие изменений, и по согласованию с уполномоченным органом не представляет обновление ПУР.</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Если не оговорено иное, в случаях, когда ПОБ и ПУР являются необходимыми для лекарственного препарата, плановые обновления ПУР представ</w:t>
      </w:r>
      <w:r w:rsidR="000B18F7" w:rsidRPr="005E3A19">
        <w:rPr>
          <w:rFonts w:ascii="Times New Roman" w:hAnsi="Times New Roman" w:cs="Times New Roman"/>
          <w:color w:val="000000"/>
          <w:sz w:val="28"/>
          <w:szCs w:val="28"/>
          <w:lang w:val="ru-RU"/>
        </w:rPr>
        <w:t>ляются в то же время, что и ПОБ.</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После обновления ПУР план по минимизации рисков при необходимости включает оценку эффективности и результатов рутинных и (или) дополнительных мероприятий по минимизации рисков.</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Уполномоченная организация ведет электронную программу по плану управления </w:t>
      </w:r>
      <w:r w:rsidR="000B18F7" w:rsidRPr="005E3A19">
        <w:rPr>
          <w:rFonts w:ascii="Times New Roman" w:hAnsi="Times New Roman" w:cs="Times New Roman"/>
          <w:color w:val="000000"/>
          <w:sz w:val="28"/>
          <w:szCs w:val="28"/>
          <w:lang w:val="ru-RU"/>
        </w:rPr>
        <w:t>рисками при применении лекарственных</w:t>
      </w:r>
      <w:r w:rsidRPr="005E3A19">
        <w:rPr>
          <w:rFonts w:ascii="Times New Roman" w:hAnsi="Times New Roman" w:cs="Times New Roman"/>
          <w:color w:val="000000"/>
          <w:sz w:val="28"/>
          <w:szCs w:val="28"/>
          <w:lang w:val="ru-RU"/>
        </w:rPr>
        <w:t xml:space="preserve"> средств с учетом государственного реестра лекарственных средств Республики Казахстан.</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Экспертиза плана управления рисками при применении лекарственного препарата включает:</w:t>
      </w:r>
    </w:p>
    <w:p w:rsidR="000B18F7" w:rsidRPr="005E3A19" w:rsidRDefault="00427BAE" w:rsidP="00B7089F">
      <w:pPr>
        <w:pStyle w:val="a3"/>
        <w:numPr>
          <w:ilvl w:val="2"/>
          <w:numId w:val="23"/>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оценку важных идентифицированных или важных потенциальных рисков, рассматривающийся в спецификации безопасности в рамках плана управления рисками лекарственного </w:t>
      </w:r>
      <w:r w:rsidR="00265804">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w:t>
      </w:r>
    </w:p>
    <w:p w:rsidR="000B18F7" w:rsidRPr="005E3A19" w:rsidRDefault="00427BAE" w:rsidP="00B7089F">
      <w:pPr>
        <w:pStyle w:val="a3"/>
        <w:numPr>
          <w:ilvl w:val="2"/>
          <w:numId w:val="23"/>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оценку предлагаемых мер по снижению важных идентифицированных или важных потенциальных рисков, предлагаемых держателем регистрационного удостоверения в плане фармаконадзора;</w:t>
      </w:r>
    </w:p>
    <w:p w:rsidR="000B18F7" w:rsidRPr="005E3A19" w:rsidRDefault="00427BAE" w:rsidP="00B7089F">
      <w:pPr>
        <w:pStyle w:val="a3"/>
        <w:numPr>
          <w:ilvl w:val="2"/>
          <w:numId w:val="23"/>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оценка образовательных материалов для медицинских работников и (или) пациентов (потребителей), включенных в планы управления рисками на предмет наличия в нем основных элементов в надлежащем дизайне и формате, не носящих рекламный характер;</w:t>
      </w:r>
    </w:p>
    <w:p w:rsidR="000B18F7" w:rsidRPr="005E3A19" w:rsidRDefault="00427BAE" w:rsidP="00B7089F">
      <w:pPr>
        <w:pStyle w:val="a3"/>
        <w:numPr>
          <w:ilvl w:val="2"/>
          <w:numId w:val="23"/>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оценки эффективности мер по минимизации рисков.</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lastRenderedPageBreak/>
        <w:t>Экспертиза плана управления рисками осущест</w:t>
      </w:r>
      <w:r w:rsidR="00EA5F61" w:rsidRPr="005E3A19">
        <w:rPr>
          <w:rFonts w:ascii="Times New Roman" w:hAnsi="Times New Roman" w:cs="Times New Roman"/>
          <w:color w:val="000000"/>
          <w:sz w:val="28"/>
          <w:szCs w:val="28"/>
          <w:lang w:val="ru-RU"/>
        </w:rPr>
        <w:t>вляется в срок, не превышающий 60</w:t>
      </w:r>
      <w:r w:rsidRPr="005E3A19">
        <w:rPr>
          <w:rFonts w:ascii="Times New Roman" w:hAnsi="Times New Roman" w:cs="Times New Roman"/>
          <w:color w:val="000000"/>
          <w:sz w:val="28"/>
          <w:szCs w:val="28"/>
          <w:lang w:val="ru-RU"/>
        </w:rPr>
        <w:t xml:space="preserve"> календарных дней с даты его получения на основании договора с держателем регистрационного удостоверения.</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Уполномоченная организация при необходимости запрашивает разъяснения или уточнения по конкретным положениям представленных документов и (или) рекомендует внести изменения в предлагаемый план управления рисками.</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в срок не более 30 календарных дней предоставляет разъяснения или уточнения на запрос уполномоченной организации и (или) предоставляет доработанную версию плана управления рисками. При несогласии держателя с рекомендациями уполномоченной организации о внесении изменений в предлагаемый план управления рисками необходимо предоставить обоснование с указанием причин. Сроки подготовки ответа на запрос уполномоченной организации не входят в сроки проведения экспертизы.</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 результатам экспертизы плана управления рисками составляется заключение и рассматривается на заседании фармакологической комиссии уполномоченной организации для принятия соответствующего решения об одобрении (отказа в одобрении) плана управлении рисками.</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 результатам рассмотрения плана управления рисками направляется письмо держателю регистрационного удостоверения с указанием версии и номера плана управления рисками.</w:t>
      </w:r>
    </w:p>
    <w:p w:rsidR="000B18F7" w:rsidRPr="005E3A19" w:rsidRDefault="00265804"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Лекарственные средства, </w:t>
      </w:r>
      <w:r w:rsidR="00427BAE" w:rsidRPr="005E3A19">
        <w:rPr>
          <w:rFonts w:ascii="Times New Roman" w:hAnsi="Times New Roman" w:cs="Times New Roman"/>
          <w:color w:val="000000"/>
          <w:sz w:val="28"/>
          <w:szCs w:val="28"/>
          <w:lang w:val="ru-RU"/>
        </w:rPr>
        <w:t>в отношении которых уполномоченной организацией принято решение о введении плана управления рисками, вносятся в специальный перечень, размещенный на портале уполномоченной организации.</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Держатель регистрационного удостоверения лекарственного </w:t>
      </w:r>
      <w:r w:rsidR="00265804">
        <w:rPr>
          <w:rFonts w:ascii="Times New Roman" w:hAnsi="Times New Roman" w:cs="Times New Roman"/>
          <w:color w:val="000000"/>
          <w:sz w:val="28"/>
          <w:szCs w:val="28"/>
          <w:lang w:val="ru-RU"/>
        </w:rPr>
        <w:t>средства</w:t>
      </w:r>
      <w:r w:rsidRPr="005E3A19">
        <w:rPr>
          <w:rFonts w:ascii="Times New Roman" w:hAnsi="Times New Roman" w:cs="Times New Roman"/>
          <w:color w:val="000000"/>
          <w:sz w:val="28"/>
          <w:szCs w:val="28"/>
          <w:lang w:val="ru-RU"/>
        </w:rPr>
        <w:t xml:space="preserve"> создает систему управления рисками, состоящей из трех взаимосвязанных и повторяющихся стадий:</w:t>
      </w:r>
    </w:p>
    <w:p w:rsidR="000B18F7" w:rsidRPr="005E3A19" w:rsidRDefault="00427BAE" w:rsidP="00B7089F">
      <w:pPr>
        <w:pStyle w:val="a3"/>
        <w:numPr>
          <w:ilvl w:val="2"/>
          <w:numId w:val="24"/>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характеристика профиля безопасности лекарственного средства, изделия медицинского назначения и медицинской техники, включая известные и неизвестные аспекты;</w:t>
      </w:r>
    </w:p>
    <w:p w:rsidR="000B18F7" w:rsidRPr="005E3A19" w:rsidRDefault="00427BAE" w:rsidP="00B7089F">
      <w:pPr>
        <w:pStyle w:val="a3"/>
        <w:numPr>
          <w:ilvl w:val="2"/>
          <w:numId w:val="24"/>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планирование деятельности по </w:t>
      </w:r>
      <w:r w:rsidR="00215B6F" w:rsidRPr="005E3A19">
        <w:rPr>
          <w:rFonts w:ascii="Times New Roman" w:hAnsi="Times New Roman" w:cs="Times New Roman"/>
          <w:color w:val="000000"/>
          <w:sz w:val="28"/>
          <w:szCs w:val="28"/>
          <w:lang w:val="ru-RU"/>
        </w:rPr>
        <w:t>надзору за рисками</w:t>
      </w:r>
      <w:r w:rsidRPr="005E3A19">
        <w:rPr>
          <w:rFonts w:ascii="Times New Roman" w:hAnsi="Times New Roman" w:cs="Times New Roman"/>
          <w:color w:val="000000"/>
          <w:sz w:val="28"/>
          <w:szCs w:val="28"/>
          <w:lang w:val="ru-RU"/>
        </w:rPr>
        <w:t xml:space="preserve"> и выявлению новых рисков, а также повышения общего уровня знаний о профиле безоп</w:t>
      </w:r>
      <w:r w:rsidR="00215B6F" w:rsidRPr="005E3A19">
        <w:rPr>
          <w:rFonts w:ascii="Times New Roman" w:hAnsi="Times New Roman" w:cs="Times New Roman"/>
          <w:color w:val="000000"/>
          <w:sz w:val="28"/>
          <w:szCs w:val="28"/>
          <w:lang w:val="ru-RU"/>
        </w:rPr>
        <w:t>асности лекарственного средства, изделия</w:t>
      </w:r>
      <w:r w:rsidRPr="005E3A19">
        <w:rPr>
          <w:rFonts w:ascii="Times New Roman" w:hAnsi="Times New Roman" w:cs="Times New Roman"/>
          <w:color w:val="000000"/>
          <w:sz w:val="28"/>
          <w:szCs w:val="28"/>
          <w:lang w:val="ru-RU"/>
        </w:rPr>
        <w:t xml:space="preserve"> медицинского назначения и медицинской техники;</w:t>
      </w:r>
    </w:p>
    <w:p w:rsidR="000B18F7" w:rsidRPr="005E3A19" w:rsidRDefault="00427BAE" w:rsidP="00B7089F">
      <w:pPr>
        <w:pStyle w:val="a3"/>
        <w:numPr>
          <w:ilvl w:val="2"/>
          <w:numId w:val="24"/>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планирование и осуществление деятельности по минимизации рисков, а также оценки эффективности данной деятельности.</w:t>
      </w:r>
    </w:p>
    <w:p w:rsidR="000B18F7" w:rsidRPr="005E3A19" w:rsidRDefault="00427BAE" w:rsidP="00B7089F">
      <w:pPr>
        <w:pStyle w:val="a3"/>
        <w:numPr>
          <w:ilvl w:val="0"/>
          <w:numId w:val="46"/>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разрабатывает план управления рисками на конкретное лекарственное средство, являющееся оригинальным, биологическим (в том числе вакцин, биосимиляров), комби</w:t>
      </w:r>
      <w:r w:rsidR="00215B6F" w:rsidRPr="005E3A19">
        <w:rPr>
          <w:rFonts w:ascii="Times New Roman" w:hAnsi="Times New Roman" w:cs="Times New Roman"/>
          <w:color w:val="000000"/>
          <w:sz w:val="28"/>
          <w:szCs w:val="28"/>
          <w:lang w:val="ru-RU"/>
        </w:rPr>
        <w:t>нированным</w:t>
      </w:r>
      <w:r w:rsidRPr="005E3A19">
        <w:rPr>
          <w:rFonts w:ascii="Times New Roman" w:hAnsi="Times New Roman" w:cs="Times New Roman"/>
          <w:color w:val="000000"/>
          <w:sz w:val="28"/>
          <w:szCs w:val="28"/>
          <w:lang w:val="ru-RU"/>
        </w:rPr>
        <w:t>, воспро</w:t>
      </w:r>
      <w:r w:rsidR="00215B6F" w:rsidRPr="005E3A19">
        <w:rPr>
          <w:rFonts w:ascii="Times New Roman" w:hAnsi="Times New Roman" w:cs="Times New Roman"/>
          <w:color w:val="000000"/>
          <w:sz w:val="28"/>
          <w:szCs w:val="28"/>
          <w:lang w:val="ru-RU"/>
        </w:rPr>
        <w:t>изведенным лекарственным средством</w:t>
      </w:r>
      <w:r w:rsidRPr="005E3A19">
        <w:rPr>
          <w:rFonts w:ascii="Times New Roman" w:hAnsi="Times New Roman" w:cs="Times New Roman"/>
          <w:color w:val="000000"/>
          <w:sz w:val="28"/>
          <w:szCs w:val="28"/>
          <w:lang w:val="ru-RU"/>
        </w:rPr>
        <w:t xml:space="preserve"> (при необходимости),</w:t>
      </w:r>
      <w:r w:rsidR="00215B6F"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 xml:space="preserve">при выявлении важных и потенциальных рисков, требующих </w:t>
      </w:r>
      <w:r w:rsidRPr="005E3A19">
        <w:rPr>
          <w:rFonts w:ascii="Times New Roman" w:hAnsi="Times New Roman" w:cs="Times New Roman"/>
          <w:color w:val="000000"/>
          <w:sz w:val="28"/>
          <w:szCs w:val="28"/>
          <w:lang w:val="ru-RU"/>
        </w:rPr>
        <w:lastRenderedPageBreak/>
        <w:t>приняти</w:t>
      </w:r>
      <w:r w:rsidR="00215B6F" w:rsidRPr="005E3A19">
        <w:rPr>
          <w:rFonts w:ascii="Times New Roman" w:hAnsi="Times New Roman" w:cs="Times New Roman"/>
          <w:color w:val="000000"/>
          <w:sz w:val="28"/>
          <w:szCs w:val="28"/>
          <w:lang w:val="ru-RU"/>
        </w:rPr>
        <w:t>я мер по их изучению,</w:t>
      </w:r>
      <w:r w:rsidRPr="005E3A19">
        <w:rPr>
          <w:rFonts w:ascii="Times New Roman" w:hAnsi="Times New Roman" w:cs="Times New Roman"/>
          <w:color w:val="000000"/>
          <w:sz w:val="28"/>
          <w:szCs w:val="28"/>
          <w:lang w:val="ru-RU"/>
        </w:rPr>
        <w:t xml:space="preserve"> минимизации и предоставляет в </w:t>
      </w:r>
      <w:r w:rsidR="00265804">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w:t>
      </w:r>
    </w:p>
    <w:p w:rsidR="0042170E" w:rsidRPr="005E3A19" w:rsidRDefault="00427BAE" w:rsidP="00B7089F">
      <w:pPr>
        <w:pStyle w:val="a3"/>
        <w:numPr>
          <w:ilvl w:val="2"/>
          <w:numId w:val="25"/>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при внесении значительных изменений в регистрационное досье, область применения лекарственного </w:t>
      </w:r>
      <w:r w:rsidR="00265804">
        <w:rPr>
          <w:rFonts w:ascii="Times New Roman" w:hAnsi="Times New Roman" w:cs="Times New Roman"/>
          <w:color w:val="000000"/>
          <w:sz w:val="28"/>
          <w:szCs w:val="28"/>
          <w:lang w:val="ru-RU"/>
        </w:rPr>
        <w:t>средства</w:t>
      </w:r>
      <w:r w:rsidR="00A20091" w:rsidRPr="005E3A19">
        <w:rPr>
          <w:rFonts w:ascii="Times New Roman" w:hAnsi="Times New Roman" w:cs="Times New Roman"/>
          <w:color w:val="000000"/>
          <w:sz w:val="28"/>
          <w:szCs w:val="28"/>
          <w:lang w:val="ru-RU"/>
        </w:rPr>
        <w:t>;</w:t>
      </w:r>
      <w:r w:rsidRPr="005E3A19">
        <w:rPr>
          <w:rFonts w:ascii="Times New Roman" w:hAnsi="Times New Roman" w:cs="Times New Roman"/>
          <w:color w:val="000000"/>
          <w:sz w:val="28"/>
          <w:szCs w:val="28"/>
          <w:lang w:val="ru-RU"/>
        </w:rPr>
        <w:t xml:space="preserve"> аспекты производственного процесса в случаях новой лекарств</w:t>
      </w:r>
      <w:r w:rsidR="00A20091" w:rsidRPr="005E3A19">
        <w:rPr>
          <w:rFonts w:ascii="Times New Roman" w:hAnsi="Times New Roman" w:cs="Times New Roman"/>
          <w:color w:val="000000"/>
          <w:sz w:val="28"/>
          <w:szCs w:val="28"/>
          <w:lang w:val="ru-RU"/>
        </w:rPr>
        <w:t>енной формы, модификации изделий</w:t>
      </w:r>
      <w:r w:rsidRPr="005E3A19">
        <w:rPr>
          <w:rFonts w:ascii="Times New Roman" w:hAnsi="Times New Roman" w:cs="Times New Roman"/>
          <w:color w:val="000000"/>
          <w:sz w:val="28"/>
          <w:szCs w:val="28"/>
          <w:lang w:val="ru-RU"/>
        </w:rPr>
        <w:t xml:space="preserve"> медицинского назначения и медицинской техники, нового способа введения, нового способа производства биологических лекарственных средств, введения показаний к применению в педиатрической популяции или других значительных изменений в показаниях к применению;</w:t>
      </w:r>
    </w:p>
    <w:p w:rsidR="0042170E" w:rsidRPr="005E3A19" w:rsidRDefault="00427BAE" w:rsidP="00B7089F">
      <w:pPr>
        <w:pStyle w:val="a3"/>
        <w:numPr>
          <w:ilvl w:val="2"/>
          <w:numId w:val="25"/>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 требованию уполномоченной организации, если существует проблема по безопасности, оказывающая влияние на соотношение пользы и риска лекарственного средства, изделия медицинского назначения и медицинской техники;</w:t>
      </w:r>
    </w:p>
    <w:p w:rsidR="0042170E" w:rsidRPr="005E3A19" w:rsidRDefault="00427BAE" w:rsidP="00B7089F">
      <w:pPr>
        <w:pStyle w:val="a3"/>
        <w:numPr>
          <w:ilvl w:val="2"/>
          <w:numId w:val="25"/>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при продлении действия регистрационного удостоверения, если в отношении лекарственного средства имеется существующий план управления рисками;</w:t>
      </w:r>
    </w:p>
    <w:p w:rsidR="0042170E" w:rsidRPr="005E3A19" w:rsidRDefault="00427BAE" w:rsidP="00B7089F">
      <w:pPr>
        <w:pStyle w:val="a3"/>
        <w:numPr>
          <w:ilvl w:val="2"/>
          <w:numId w:val="25"/>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 случае обнаружения новых рисков или рисков, которые изменились, или изменений в соотношении пользы и риска лекарственно</w:t>
      </w:r>
      <w:r w:rsidR="00265804">
        <w:rPr>
          <w:rFonts w:ascii="Times New Roman" w:hAnsi="Times New Roman" w:cs="Times New Roman"/>
          <w:color w:val="000000"/>
          <w:sz w:val="28"/>
          <w:szCs w:val="28"/>
          <w:lang w:val="ru-RU"/>
        </w:rPr>
        <w:t>го средства</w:t>
      </w:r>
      <w:r w:rsidRPr="005E3A19">
        <w:rPr>
          <w:rFonts w:ascii="Times New Roman" w:hAnsi="Times New Roman" w:cs="Times New Roman"/>
          <w:color w:val="000000"/>
          <w:sz w:val="28"/>
          <w:szCs w:val="28"/>
          <w:lang w:val="ru-RU"/>
        </w:rPr>
        <w:t>.</w:t>
      </w:r>
    </w:p>
    <w:p w:rsidR="0042170E"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 случае получения дополнительной информации по безо</w:t>
      </w:r>
      <w:r w:rsidR="00265804">
        <w:rPr>
          <w:rFonts w:ascii="Times New Roman" w:hAnsi="Times New Roman" w:cs="Times New Roman"/>
          <w:color w:val="000000"/>
          <w:sz w:val="28"/>
          <w:szCs w:val="28"/>
          <w:lang w:val="ru-RU"/>
        </w:rPr>
        <w:t>пасности лекарственного средства</w:t>
      </w:r>
      <w:r w:rsidRPr="005E3A19">
        <w:rPr>
          <w:rFonts w:ascii="Times New Roman" w:hAnsi="Times New Roman" w:cs="Times New Roman"/>
          <w:color w:val="000000"/>
          <w:sz w:val="28"/>
          <w:szCs w:val="28"/>
          <w:lang w:val="ru-RU"/>
        </w:rPr>
        <w:t xml:space="preserve"> в план управления рисками вносятся, соответствующие изменения и рекомендуются дополнительные меры по минимизации риска, связанного с применением данного лекарственного средства</w:t>
      </w:r>
      <w:r w:rsidR="0042170E" w:rsidRPr="005E3A19">
        <w:rPr>
          <w:rFonts w:ascii="Times New Roman" w:hAnsi="Times New Roman" w:cs="Times New Roman"/>
          <w:color w:val="000000"/>
          <w:sz w:val="28"/>
          <w:szCs w:val="28"/>
          <w:lang w:val="ru-RU"/>
        </w:rPr>
        <w:t>.</w:t>
      </w:r>
    </w:p>
    <w:p w:rsidR="0042170E" w:rsidRPr="005E3A19"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непрерывно отслеживает результаты мер по минимизации рисков, содержащихся в планах управления риском, и обеспечивает актуальность системы управления рисками.</w:t>
      </w:r>
    </w:p>
    <w:p w:rsidR="0042170E" w:rsidRDefault="00427BAE" w:rsidP="00B7089F">
      <w:pPr>
        <w:pStyle w:val="a3"/>
        <w:numPr>
          <w:ilvl w:val="0"/>
          <w:numId w:val="4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План управления рисками предоставляется в </w:t>
      </w:r>
      <w:r w:rsidR="00265804">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 на электронном носителе с сопроводительным письмом, образовательные материалы, предназначенные для медицинских работников, пациентов предоставляются с переводом на русский и государственный язык.</w:t>
      </w:r>
    </w:p>
    <w:p w:rsidR="00265804" w:rsidRPr="005E3A19" w:rsidRDefault="00265804" w:rsidP="00C7199E">
      <w:pPr>
        <w:pStyle w:val="a3"/>
        <w:spacing w:after="0" w:line="240" w:lineRule="auto"/>
        <w:ind w:left="0" w:firstLine="720"/>
        <w:jc w:val="both"/>
        <w:rPr>
          <w:rFonts w:ascii="Times New Roman" w:hAnsi="Times New Roman" w:cs="Times New Roman"/>
          <w:color w:val="000000"/>
          <w:sz w:val="28"/>
          <w:szCs w:val="28"/>
          <w:lang w:val="ru-RU"/>
        </w:rPr>
      </w:pPr>
    </w:p>
    <w:p w:rsidR="0042170E" w:rsidRPr="00265804" w:rsidRDefault="0042170E" w:rsidP="00B7089F">
      <w:pPr>
        <w:pStyle w:val="a3"/>
        <w:numPr>
          <w:ilvl w:val="0"/>
          <w:numId w:val="41"/>
        </w:numPr>
        <w:spacing w:after="0" w:line="240" w:lineRule="auto"/>
        <w:ind w:left="0" w:firstLine="720"/>
        <w:jc w:val="center"/>
        <w:rPr>
          <w:rFonts w:ascii="Times New Roman" w:hAnsi="Times New Roman" w:cs="Times New Roman"/>
          <w:color w:val="000000"/>
          <w:sz w:val="28"/>
          <w:szCs w:val="28"/>
          <w:lang w:val="ru-RU"/>
        </w:rPr>
      </w:pPr>
      <w:r w:rsidRPr="00265804">
        <w:rPr>
          <w:rFonts w:ascii="Times New Roman" w:hAnsi="Times New Roman" w:cs="Times New Roman"/>
          <w:b/>
          <w:color w:val="000000"/>
          <w:sz w:val="28"/>
          <w:szCs w:val="28"/>
          <w:lang w:val="ru-RU"/>
        </w:rPr>
        <w:t>Перио</w:t>
      </w:r>
      <w:r w:rsidR="00265804">
        <w:rPr>
          <w:rFonts w:ascii="Times New Roman" w:hAnsi="Times New Roman" w:cs="Times New Roman"/>
          <w:b/>
          <w:color w:val="000000"/>
          <w:sz w:val="28"/>
          <w:szCs w:val="28"/>
          <w:lang w:val="ru-RU"/>
        </w:rPr>
        <w:t xml:space="preserve">дический отчет по безопасности </w:t>
      </w:r>
    </w:p>
    <w:p w:rsidR="00265804" w:rsidRPr="005E3A19" w:rsidRDefault="00265804" w:rsidP="00C7199E">
      <w:pPr>
        <w:pStyle w:val="a3"/>
        <w:spacing w:after="0" w:line="240" w:lineRule="auto"/>
        <w:ind w:left="0" w:firstLine="720"/>
        <w:jc w:val="both"/>
        <w:rPr>
          <w:rFonts w:ascii="Times New Roman" w:hAnsi="Times New Roman" w:cs="Times New Roman"/>
          <w:color w:val="000000"/>
          <w:sz w:val="28"/>
          <w:szCs w:val="28"/>
          <w:lang w:val="ru-RU"/>
        </w:rPr>
      </w:pPr>
    </w:p>
    <w:p w:rsidR="0042170E" w:rsidRPr="005E3A19" w:rsidRDefault="00265804" w:rsidP="00B7089F">
      <w:pPr>
        <w:pStyle w:val="a3"/>
        <w:numPr>
          <w:ilvl w:val="0"/>
          <w:numId w:val="47"/>
        </w:numPr>
        <w:spacing w:after="0" w:line="240" w:lineRule="auto"/>
        <w:ind w:left="0"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Периодический отчет по безопасности (далее – ПОБ)</w:t>
      </w:r>
      <w:r w:rsidR="00427BAE" w:rsidRPr="005E3A19">
        <w:rPr>
          <w:rFonts w:ascii="Times New Roman" w:hAnsi="Times New Roman" w:cs="Times New Roman"/>
          <w:color w:val="000000"/>
          <w:sz w:val="28"/>
          <w:szCs w:val="28"/>
          <w:lang w:val="ru-RU"/>
        </w:rPr>
        <w:t xml:space="preserve"> представляет собой документ по фармаконадзору, целью которого является представление держателем регистрационного удостоверения оценки соотношения польза-риск лекарственного </w:t>
      </w:r>
      <w:r>
        <w:rPr>
          <w:rFonts w:ascii="Times New Roman" w:hAnsi="Times New Roman" w:cs="Times New Roman"/>
          <w:color w:val="000000"/>
          <w:sz w:val="28"/>
          <w:szCs w:val="28"/>
          <w:lang w:val="ru-RU"/>
        </w:rPr>
        <w:t>средства</w:t>
      </w:r>
      <w:r w:rsidR="00427BAE" w:rsidRPr="005E3A19">
        <w:rPr>
          <w:rFonts w:ascii="Times New Roman" w:hAnsi="Times New Roman" w:cs="Times New Roman"/>
          <w:color w:val="000000"/>
          <w:sz w:val="28"/>
          <w:szCs w:val="28"/>
          <w:lang w:val="ru-RU"/>
        </w:rPr>
        <w:t xml:space="preserve"> на определенных этапах пострегистрационного периода.</w:t>
      </w:r>
    </w:p>
    <w:p w:rsidR="0042170E" w:rsidRPr="005E3A19" w:rsidRDefault="00265804"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Экспертная</w:t>
      </w:r>
      <w:r w:rsidR="00427BAE" w:rsidRPr="005E3A19">
        <w:rPr>
          <w:rFonts w:ascii="Times New Roman" w:hAnsi="Times New Roman" w:cs="Times New Roman"/>
          <w:color w:val="000000"/>
          <w:sz w:val="28"/>
          <w:szCs w:val="28"/>
          <w:lang w:val="ru-RU"/>
        </w:rPr>
        <w:t xml:space="preserve"> организация выполняет оценку ПОБ для определения возможных новых выявленных рисков и их влияния на оценку соотношения польза-риск лекарственного </w:t>
      </w:r>
      <w:r>
        <w:rPr>
          <w:rFonts w:ascii="Times New Roman" w:hAnsi="Times New Roman" w:cs="Times New Roman"/>
          <w:color w:val="000000"/>
          <w:sz w:val="28"/>
          <w:szCs w:val="28"/>
          <w:lang w:val="ru-RU"/>
        </w:rPr>
        <w:t>средства</w:t>
      </w:r>
      <w:r w:rsidR="00427BAE" w:rsidRPr="005E3A19">
        <w:rPr>
          <w:rFonts w:ascii="Times New Roman" w:hAnsi="Times New Roman" w:cs="Times New Roman"/>
          <w:color w:val="000000"/>
          <w:sz w:val="28"/>
          <w:szCs w:val="28"/>
          <w:lang w:val="ru-RU"/>
        </w:rPr>
        <w:t xml:space="preserve">. По результатам оценки уполномоченный орган определяет необходимость выполнения дальнейших исследований или </w:t>
      </w:r>
      <w:r w:rsidR="00427BAE" w:rsidRPr="005E3A19">
        <w:rPr>
          <w:rFonts w:ascii="Times New Roman" w:hAnsi="Times New Roman" w:cs="Times New Roman"/>
          <w:color w:val="000000"/>
          <w:sz w:val="28"/>
          <w:szCs w:val="28"/>
          <w:lang w:val="ru-RU"/>
        </w:rPr>
        <w:lastRenderedPageBreak/>
        <w:t xml:space="preserve">испытаний безопасности или эффективности лекарственного </w:t>
      </w:r>
      <w:r w:rsidR="00C7199E">
        <w:rPr>
          <w:rFonts w:ascii="Times New Roman" w:hAnsi="Times New Roman" w:cs="Times New Roman"/>
          <w:color w:val="000000"/>
          <w:sz w:val="28"/>
          <w:szCs w:val="28"/>
          <w:lang w:val="ru-RU"/>
        </w:rPr>
        <w:t>средства</w:t>
      </w:r>
      <w:r w:rsidR="00427BAE" w:rsidRPr="005E3A19">
        <w:rPr>
          <w:rFonts w:ascii="Times New Roman" w:hAnsi="Times New Roman" w:cs="Times New Roman"/>
          <w:color w:val="000000"/>
          <w:sz w:val="28"/>
          <w:szCs w:val="28"/>
          <w:lang w:val="ru-RU"/>
        </w:rPr>
        <w:t>, принятия уполномоченных решений в отношении регистрационного статуса лекарственного препарата или внесения изменений в утвержденную инструкцию по медицинскому применению лекарственного препарата в целях обеспечения его применения при превышении пользы над риском.</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готовит один ПОБ для всех своих лекарственных препаратов, содержащих одно и то же действующее вещество или одну и ту же комбинацию действующих веществ по всем одобренным показаниям, способам введения, формам выпуска и режимам дозирования. В определенных случаях требуется представление данных по отдельным показаниям, формам выпуска, способам введения или режимам дозирования в отдельном разделе ПОБ с соответствующим отражением аспектов профиля безопасности, без подготовки отдельного ПОБ. В случае отличной формы выпуска</w:t>
      </w:r>
      <w:r w:rsidR="00C7199E">
        <w:rPr>
          <w:rFonts w:ascii="Times New Roman" w:hAnsi="Times New Roman" w:cs="Times New Roman"/>
          <w:color w:val="000000"/>
          <w:sz w:val="28"/>
          <w:szCs w:val="28"/>
          <w:lang w:val="ru-RU"/>
        </w:rPr>
        <w:t xml:space="preserve"> </w:t>
      </w:r>
      <w:r w:rsidR="00C7199E" w:rsidRPr="00C7199E">
        <w:rPr>
          <w:rFonts w:ascii="Times New Roman" w:hAnsi="Times New Roman" w:cs="Times New Roman"/>
          <w:color w:val="000000"/>
          <w:sz w:val="28"/>
          <w:szCs w:val="28"/>
          <w:highlight w:val="red"/>
          <w:lang w:val="ru-RU"/>
        </w:rPr>
        <w:t>(лекарственной формы??)</w:t>
      </w:r>
      <w:r w:rsidRPr="005E3A19">
        <w:rPr>
          <w:rFonts w:ascii="Times New Roman" w:hAnsi="Times New Roman" w:cs="Times New Roman"/>
          <w:color w:val="000000"/>
          <w:sz w:val="28"/>
          <w:szCs w:val="28"/>
          <w:lang w:val="ru-RU"/>
        </w:rPr>
        <w:t xml:space="preserve"> с полностью отличными показаниями к медицинскому применению подготавливается отдельный ПОБ.</w:t>
      </w:r>
    </w:p>
    <w:p w:rsidR="0042170E" w:rsidRPr="005E3A19" w:rsidRDefault="00C7199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Экспертная</w:t>
      </w:r>
      <w:r w:rsidR="00427BAE" w:rsidRPr="005E3A19">
        <w:rPr>
          <w:rFonts w:ascii="Times New Roman" w:hAnsi="Times New Roman" w:cs="Times New Roman"/>
          <w:color w:val="000000"/>
          <w:sz w:val="28"/>
          <w:szCs w:val="28"/>
          <w:lang w:val="ru-RU"/>
        </w:rPr>
        <w:t xml:space="preserve"> организация ведет электронную </w:t>
      </w:r>
      <w:r>
        <w:rPr>
          <w:rFonts w:ascii="Times New Roman" w:hAnsi="Times New Roman" w:cs="Times New Roman"/>
          <w:color w:val="000000"/>
          <w:sz w:val="28"/>
          <w:szCs w:val="28"/>
          <w:lang w:val="ru-RU"/>
        </w:rPr>
        <w:t>базу данных</w:t>
      </w:r>
      <w:r w:rsidR="00427BAE" w:rsidRPr="005E3A19">
        <w:rPr>
          <w:rFonts w:ascii="Times New Roman" w:hAnsi="Times New Roman" w:cs="Times New Roman"/>
          <w:color w:val="000000"/>
          <w:sz w:val="28"/>
          <w:szCs w:val="28"/>
          <w:lang w:val="ru-RU"/>
        </w:rPr>
        <w:t xml:space="preserve"> по периодическим отчетам безопасности лекарственных средств с учетом государственного реестра лекарственных средств Республики Казахстан.</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Экспертиза </w:t>
      </w:r>
      <w:r w:rsidR="00C7199E">
        <w:rPr>
          <w:rFonts w:ascii="Times New Roman" w:hAnsi="Times New Roman" w:cs="Times New Roman"/>
          <w:color w:val="000000"/>
          <w:sz w:val="28"/>
          <w:szCs w:val="28"/>
          <w:lang w:val="ru-RU"/>
        </w:rPr>
        <w:t>экспертной</w:t>
      </w:r>
      <w:r w:rsidRPr="005E3A19">
        <w:rPr>
          <w:rFonts w:ascii="Times New Roman" w:hAnsi="Times New Roman" w:cs="Times New Roman"/>
          <w:color w:val="000000"/>
          <w:sz w:val="28"/>
          <w:szCs w:val="28"/>
          <w:lang w:val="ru-RU"/>
        </w:rPr>
        <w:t xml:space="preserve"> организацией периодического отчета по безоп</w:t>
      </w:r>
      <w:r w:rsidR="00C7199E">
        <w:rPr>
          <w:rFonts w:ascii="Times New Roman" w:hAnsi="Times New Roman" w:cs="Times New Roman"/>
          <w:color w:val="000000"/>
          <w:sz w:val="28"/>
          <w:szCs w:val="28"/>
          <w:lang w:val="ru-RU"/>
        </w:rPr>
        <w:t>асности лекарственного средства</w:t>
      </w:r>
      <w:r w:rsidRPr="005E3A19">
        <w:rPr>
          <w:rFonts w:ascii="Times New Roman" w:hAnsi="Times New Roman" w:cs="Times New Roman"/>
          <w:color w:val="000000"/>
          <w:sz w:val="28"/>
          <w:szCs w:val="28"/>
          <w:lang w:val="ru-RU"/>
        </w:rPr>
        <w:t xml:space="preserve"> включает</w:t>
      </w:r>
      <w:r w:rsidR="00C7199E">
        <w:rPr>
          <w:rFonts w:ascii="Times New Roman" w:hAnsi="Times New Roman" w:cs="Times New Roman"/>
          <w:color w:val="000000"/>
          <w:sz w:val="28"/>
          <w:szCs w:val="28"/>
          <w:lang w:val="ru-RU"/>
        </w:rPr>
        <w:t xml:space="preserve"> проведение критического</w:t>
      </w:r>
      <w:r w:rsidRPr="005E3A19">
        <w:rPr>
          <w:rFonts w:ascii="Times New Roman" w:hAnsi="Times New Roman" w:cs="Times New Roman"/>
          <w:color w:val="000000"/>
          <w:sz w:val="28"/>
          <w:szCs w:val="28"/>
          <w:lang w:val="ru-RU"/>
        </w:rPr>
        <w:t xml:space="preserve"> анализ</w:t>
      </w:r>
      <w:r w:rsidR="00C7199E">
        <w:rPr>
          <w:rFonts w:ascii="Times New Roman" w:hAnsi="Times New Roman" w:cs="Times New Roman"/>
          <w:color w:val="000000"/>
          <w:sz w:val="28"/>
          <w:szCs w:val="28"/>
          <w:lang w:val="ru-RU"/>
        </w:rPr>
        <w:t>а</w:t>
      </w:r>
      <w:r w:rsidRPr="005E3A19">
        <w:rPr>
          <w:rFonts w:ascii="Times New Roman" w:hAnsi="Times New Roman" w:cs="Times New Roman"/>
          <w:color w:val="000000"/>
          <w:sz w:val="28"/>
          <w:szCs w:val="28"/>
          <w:lang w:val="ru-RU"/>
        </w:rPr>
        <w:t xml:space="preserve"> соотношения польза-риск лекарственного средства с учетом всех новых данных по безопасности и их кумулятивного влияния на профиль безопасности и эффективности зарегистрированного лекарственного средства на протяжении соответствующих промежутков времени, составляющих отчетные периоды:</w:t>
      </w:r>
    </w:p>
    <w:p w:rsidR="0042170E" w:rsidRPr="005E3A19" w:rsidRDefault="00427BAE" w:rsidP="00B7089F">
      <w:pPr>
        <w:pStyle w:val="a3"/>
        <w:numPr>
          <w:ilvl w:val="2"/>
          <w:numId w:val="2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определение возможных выявленных новых сигналов, свидетельствующих о новых потенциальных или идентифицированных рисках, либо дополнение имеющихся знаний по ранее идентифицированным рискам по результатам применения лекарственного средства в рутинной медицинской практике, в том числе в Республике Казахстан;</w:t>
      </w:r>
    </w:p>
    <w:p w:rsidR="0042170E" w:rsidRPr="005E3A19" w:rsidRDefault="00427BAE" w:rsidP="00B7089F">
      <w:pPr>
        <w:pStyle w:val="a3"/>
        <w:numPr>
          <w:ilvl w:val="2"/>
          <w:numId w:val="2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обобщение всей полученной за отчетный период информации по безопасности и эффективности лекарственного средства (как в рамках</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клинических исследований (испытаний), так и при применении в медицинской практике) с оценкой влияния этих данных на соотношение польза-риск лекарственного препарата;</w:t>
      </w:r>
    </w:p>
    <w:p w:rsidR="0042170E" w:rsidRPr="005E3A19" w:rsidRDefault="00427BAE" w:rsidP="00B7089F">
      <w:pPr>
        <w:pStyle w:val="a3"/>
        <w:numPr>
          <w:ilvl w:val="2"/>
          <w:numId w:val="2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интегральный анализ соотношения польза-риск на основании всех кумулятивных данны</w:t>
      </w:r>
      <w:r w:rsidR="00284796" w:rsidRPr="005E3A19">
        <w:rPr>
          <w:rFonts w:ascii="Times New Roman" w:hAnsi="Times New Roman" w:cs="Times New Roman"/>
          <w:color w:val="000000"/>
          <w:sz w:val="28"/>
          <w:szCs w:val="28"/>
          <w:lang w:val="ru-RU"/>
        </w:rPr>
        <w:t xml:space="preserve">х, имеющихся за период от даты </w:t>
      </w:r>
      <w:r w:rsidRPr="005E3A19">
        <w:rPr>
          <w:rFonts w:ascii="Times New Roman" w:hAnsi="Times New Roman" w:cs="Times New Roman"/>
          <w:color w:val="000000"/>
          <w:sz w:val="28"/>
          <w:szCs w:val="28"/>
          <w:lang w:val="ru-RU"/>
        </w:rPr>
        <w:t xml:space="preserve"> регистрации </w:t>
      </w:r>
      <w:r w:rsidR="00284796" w:rsidRPr="005E3A19">
        <w:rPr>
          <w:rFonts w:ascii="Times New Roman" w:hAnsi="Times New Roman" w:cs="Times New Roman"/>
          <w:color w:val="000000"/>
          <w:sz w:val="28"/>
          <w:szCs w:val="28"/>
          <w:lang w:val="ru-RU"/>
        </w:rPr>
        <w:t>в Республике Казахстан</w:t>
      </w:r>
      <w:r w:rsidRPr="005E3A19">
        <w:rPr>
          <w:rFonts w:ascii="Times New Roman" w:hAnsi="Times New Roman" w:cs="Times New Roman"/>
          <w:color w:val="000000"/>
          <w:sz w:val="28"/>
          <w:szCs w:val="28"/>
          <w:lang w:val="ru-RU"/>
        </w:rPr>
        <w:t>;</w:t>
      </w:r>
    </w:p>
    <w:p w:rsidR="0042170E" w:rsidRPr="005E3A19" w:rsidRDefault="00427BAE" w:rsidP="00B7089F">
      <w:pPr>
        <w:pStyle w:val="a3"/>
        <w:numPr>
          <w:ilvl w:val="2"/>
          <w:numId w:val="2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обобщение информации по мерам минимизации риска, которые могли выполняться или планируются;</w:t>
      </w:r>
    </w:p>
    <w:p w:rsidR="0042170E" w:rsidRPr="005E3A19" w:rsidRDefault="00427BAE" w:rsidP="00B7089F">
      <w:pPr>
        <w:pStyle w:val="a3"/>
        <w:numPr>
          <w:ilvl w:val="2"/>
          <w:numId w:val="26"/>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определение необходимости плана оценки сигналов и рисков и (или) рекомендаций по дополнительной деятельности по фармаконадзору.</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lastRenderedPageBreak/>
        <w:t>При выявлении новой информации по безопа</w:t>
      </w:r>
      <w:r w:rsidR="00C7199E">
        <w:rPr>
          <w:rFonts w:ascii="Times New Roman" w:hAnsi="Times New Roman" w:cs="Times New Roman"/>
          <w:color w:val="000000"/>
          <w:sz w:val="28"/>
          <w:szCs w:val="28"/>
          <w:lang w:val="ru-RU"/>
        </w:rPr>
        <w:t xml:space="preserve">сности лекарственного средства </w:t>
      </w:r>
      <w:r w:rsidRPr="005E3A19">
        <w:rPr>
          <w:rFonts w:ascii="Times New Roman" w:hAnsi="Times New Roman" w:cs="Times New Roman"/>
          <w:color w:val="000000"/>
          <w:sz w:val="28"/>
          <w:szCs w:val="28"/>
          <w:lang w:val="ru-RU"/>
        </w:rPr>
        <w:t>в процессе осуществления экспертизы периодического отчета по безопасности лекарственного средства уполномоченная организация осуществляет анализ влияния новых данных на соотношение польза-риск, переоценку данного показателя, а также определяет необходимость оптимизации соотношения польза-риск путем рекомендации введения эффективных мер по управлению рисками и их минимизации при применении лекарственного средства.</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 результатам экспертизы периодического отчета по безопасности лекарственного средства, изделия медицинского назначения и медицинской техники составляется заключение о соотношении польза-риск(сохраняется благоприятным, или риск превышает пользу, или введения эффективных мер по управлению рисками и их минимизации при выявлении новых данных, влияющих на соотношение польза-риск).</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При выявлении новых данных, приводящих к изменению соотношения польза-риск заключение рассматривается на заседании фармакологической комиссии уполномоченной организации для принятия соответствующего решения с целью направления рекомендации в уполномоченный орган и держателю регистрационного удостоверения:</w:t>
      </w:r>
    </w:p>
    <w:p w:rsidR="0042170E" w:rsidRPr="005E3A19" w:rsidRDefault="00427BAE" w:rsidP="00B7089F">
      <w:pPr>
        <w:pStyle w:val="a3"/>
        <w:numPr>
          <w:ilvl w:val="2"/>
          <w:numId w:val="2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соотношение польза-риск сохраняется благоприятным и нет необходимости в рекомендации в принятии регуляторных мер;</w:t>
      </w:r>
    </w:p>
    <w:p w:rsidR="0042170E" w:rsidRPr="005E3A19" w:rsidRDefault="00427BAE" w:rsidP="00B7089F">
      <w:pPr>
        <w:pStyle w:val="a3"/>
        <w:numPr>
          <w:ilvl w:val="2"/>
          <w:numId w:val="2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соотношение польза-риск сохраняется благоприятным, но рекомендуется внесение изменений в</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инструкцию по медицинскому применению лекарственного средства или внедрения плана управления рисками с целью управления рисками и их минимизации;</w:t>
      </w:r>
    </w:p>
    <w:p w:rsidR="0042170E" w:rsidRPr="005E3A19" w:rsidRDefault="00427BAE" w:rsidP="00B7089F">
      <w:pPr>
        <w:pStyle w:val="a3"/>
        <w:numPr>
          <w:ilvl w:val="2"/>
          <w:numId w:val="2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соотношение польза-риск сохраняется благоприятным, но рекомендуется проведение пострегистрационных исследований безопасности с целью оценки новых данных, влияющих на соотношение польза-риск;</w:t>
      </w:r>
    </w:p>
    <w:p w:rsidR="0042170E" w:rsidRPr="005E3A19" w:rsidRDefault="00427BAE" w:rsidP="00B7089F">
      <w:pPr>
        <w:pStyle w:val="a3"/>
        <w:numPr>
          <w:ilvl w:val="2"/>
          <w:numId w:val="2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польза не превышает риски, рекомендуется</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приостановить или отозвать регистрационное</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удостоверение лекарственного средства.</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Обязательная экспертиза периодических отчетов безопасности лекарственных средств, изделия медицинского назначения и медицинской техники осуществляется в случаях оригинальных лекарственных препаратов, биосимиляров, вакцин, воспроизведенных лекарственных препаратов (в случае отсутствия зарегистрированных оригинального лекарственного препарата и его аналогов).</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Результаты экспертизы периодических отчетов безопасности ори</w:t>
      </w:r>
      <w:r w:rsidR="00C7199E">
        <w:rPr>
          <w:rFonts w:ascii="Times New Roman" w:hAnsi="Times New Roman" w:cs="Times New Roman"/>
          <w:color w:val="000000"/>
          <w:sz w:val="28"/>
          <w:szCs w:val="28"/>
          <w:lang w:val="ru-RU"/>
        </w:rPr>
        <w:t>гинальных лекарственных средств</w:t>
      </w:r>
      <w:r w:rsidRPr="005E3A19">
        <w:rPr>
          <w:rFonts w:ascii="Times New Roman" w:hAnsi="Times New Roman" w:cs="Times New Roman"/>
          <w:color w:val="000000"/>
          <w:sz w:val="28"/>
          <w:szCs w:val="28"/>
          <w:lang w:val="ru-RU"/>
        </w:rPr>
        <w:t xml:space="preserve"> </w:t>
      </w:r>
      <w:r w:rsidR="00C7199E">
        <w:rPr>
          <w:rFonts w:ascii="Times New Roman" w:hAnsi="Times New Roman" w:cs="Times New Roman"/>
          <w:color w:val="000000"/>
          <w:sz w:val="28"/>
          <w:szCs w:val="28"/>
          <w:lang w:val="ru-RU"/>
        </w:rPr>
        <w:t>применимы</w:t>
      </w:r>
      <w:r w:rsidRPr="005E3A19">
        <w:rPr>
          <w:rFonts w:ascii="Times New Roman" w:hAnsi="Times New Roman" w:cs="Times New Roman"/>
          <w:color w:val="000000"/>
          <w:sz w:val="28"/>
          <w:szCs w:val="28"/>
          <w:lang w:val="ru-RU"/>
        </w:rPr>
        <w:t xml:space="preserve"> также к воспроизведенным лекарственным средствам, имеющим одинаковое действующее вещество, лекарственную форму.</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Экспертиза периодических отчетов по безопасности осущест</w:t>
      </w:r>
      <w:r w:rsidR="00EA5F61" w:rsidRPr="005E3A19">
        <w:rPr>
          <w:rFonts w:ascii="Times New Roman" w:hAnsi="Times New Roman" w:cs="Times New Roman"/>
          <w:color w:val="000000"/>
          <w:sz w:val="28"/>
          <w:szCs w:val="28"/>
          <w:lang w:val="ru-RU"/>
        </w:rPr>
        <w:t>вляется в срок, не превышающий 60</w:t>
      </w:r>
      <w:r w:rsidRPr="005E3A19">
        <w:rPr>
          <w:rFonts w:ascii="Times New Roman" w:hAnsi="Times New Roman" w:cs="Times New Roman"/>
          <w:color w:val="000000"/>
          <w:sz w:val="28"/>
          <w:szCs w:val="28"/>
          <w:lang w:val="ru-RU"/>
        </w:rPr>
        <w:t xml:space="preserve"> календарных дней с даты </w:t>
      </w:r>
      <w:r w:rsidRPr="005E3A19">
        <w:rPr>
          <w:rFonts w:ascii="Times New Roman" w:hAnsi="Times New Roman" w:cs="Times New Roman"/>
          <w:color w:val="000000"/>
          <w:sz w:val="28"/>
          <w:szCs w:val="28"/>
          <w:lang w:val="ru-RU"/>
        </w:rPr>
        <w:lastRenderedPageBreak/>
        <w:t>поступления периодического отчета по безопасности на основании договора с держателем регистрационного удостоверения.</w:t>
      </w:r>
    </w:p>
    <w:p w:rsidR="0042170E" w:rsidRPr="005E3A19" w:rsidRDefault="00C7199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Экспертная</w:t>
      </w:r>
      <w:r w:rsidR="00427BAE" w:rsidRPr="005E3A19">
        <w:rPr>
          <w:rFonts w:ascii="Times New Roman" w:hAnsi="Times New Roman" w:cs="Times New Roman"/>
          <w:color w:val="000000"/>
          <w:sz w:val="28"/>
          <w:szCs w:val="28"/>
          <w:lang w:val="ru-RU"/>
        </w:rPr>
        <w:t xml:space="preserve"> организация определяет и размещает на своем портале перечень действующих веществ лекарственных средств</w:t>
      </w:r>
      <w:r w:rsidR="00EA5F61" w:rsidRPr="005E3A19">
        <w:rPr>
          <w:rFonts w:ascii="Times New Roman" w:hAnsi="Times New Roman" w:cs="Times New Roman"/>
          <w:color w:val="000000"/>
          <w:sz w:val="28"/>
          <w:szCs w:val="28"/>
          <w:lang w:val="ru-RU"/>
        </w:rPr>
        <w:t>,</w:t>
      </w:r>
      <w:r w:rsidR="00427BAE" w:rsidRPr="005E3A19">
        <w:rPr>
          <w:rFonts w:ascii="Times New Roman" w:hAnsi="Times New Roman" w:cs="Times New Roman"/>
          <w:color w:val="000000"/>
          <w:sz w:val="28"/>
          <w:szCs w:val="28"/>
          <w:lang w:val="ru-RU"/>
        </w:rPr>
        <w:t xml:space="preserve"> для установления периодичности и сроков представления периодических отчетов по безопасност</w:t>
      </w:r>
      <w:r w:rsidR="00EA5F61" w:rsidRPr="005E3A19">
        <w:rPr>
          <w:rFonts w:ascii="Times New Roman" w:hAnsi="Times New Roman" w:cs="Times New Roman"/>
          <w:color w:val="000000"/>
          <w:sz w:val="28"/>
          <w:szCs w:val="28"/>
          <w:lang w:val="ru-RU"/>
        </w:rPr>
        <w:t xml:space="preserve">и лекарственных средств, </w:t>
      </w:r>
      <w:r w:rsidR="00427BAE" w:rsidRPr="005E3A19">
        <w:rPr>
          <w:rFonts w:ascii="Times New Roman" w:hAnsi="Times New Roman" w:cs="Times New Roman"/>
          <w:color w:val="000000"/>
          <w:sz w:val="28"/>
          <w:szCs w:val="28"/>
          <w:lang w:val="ru-RU"/>
        </w:rPr>
        <w:t>которые не включаются в стандартную периодичность предоставления периодических отчетов по безопасности.</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в течение срока действия регистрационного удостоверения, предоставляет Периодический отчет по безопасности в уполномоченную организацию с даты регистрации в Республике Казахстан для оригинальных лекарственных препаратов, биологических лекарственных средств, в том числе вакцин, биосимиляров, а также воспроизведенного лекарственного средства в случае отсутствия регистрации оригинального лекарственного препарата или других воспроизведенных лекарственных средств с таким же действующим веществом, в соответствии со следующей стандартной периодичностью:</w:t>
      </w:r>
    </w:p>
    <w:p w:rsidR="0042170E" w:rsidRPr="005E3A19" w:rsidRDefault="00427BAE" w:rsidP="00B7089F">
      <w:pPr>
        <w:pStyle w:val="a3"/>
        <w:numPr>
          <w:ilvl w:val="2"/>
          <w:numId w:val="28"/>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один раз в шесть месяцев в течение двух лет после регистрации;</w:t>
      </w:r>
    </w:p>
    <w:p w:rsidR="0042170E" w:rsidRPr="005E3A19" w:rsidRDefault="00427BAE" w:rsidP="00B7089F">
      <w:pPr>
        <w:pStyle w:val="a3"/>
        <w:numPr>
          <w:ilvl w:val="2"/>
          <w:numId w:val="28"/>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ежегодно - в течение последующих трех лет;</w:t>
      </w:r>
    </w:p>
    <w:p w:rsidR="0042170E" w:rsidRPr="005E3A19" w:rsidRDefault="00427BAE" w:rsidP="00B7089F">
      <w:pPr>
        <w:pStyle w:val="a3"/>
        <w:numPr>
          <w:ilvl w:val="2"/>
          <w:numId w:val="28"/>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после этого - каждые три года или после получения отчета из центрального офиса (если применимо);</w:t>
      </w:r>
    </w:p>
    <w:p w:rsidR="0042170E" w:rsidRPr="005E3A19" w:rsidRDefault="00427BAE" w:rsidP="00B7089F">
      <w:pPr>
        <w:pStyle w:val="a3"/>
        <w:numPr>
          <w:ilvl w:val="2"/>
          <w:numId w:val="28"/>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 дальнейшем - при последующей перерегистрации лекарственного средства</w:t>
      </w:r>
      <w:r w:rsidR="00073B35" w:rsidRPr="005E3A19">
        <w:rPr>
          <w:rFonts w:ascii="Times New Roman" w:hAnsi="Times New Roman" w:cs="Times New Roman"/>
          <w:color w:val="000000"/>
          <w:sz w:val="28"/>
          <w:szCs w:val="28"/>
          <w:lang w:val="ru-RU"/>
        </w:rPr>
        <w:t xml:space="preserve"> </w:t>
      </w:r>
      <w:r w:rsidR="00B8761D" w:rsidRPr="005E3A19">
        <w:rPr>
          <w:rFonts w:ascii="Times New Roman" w:hAnsi="Times New Roman" w:cs="Times New Roman"/>
          <w:color w:val="000000"/>
          <w:sz w:val="28"/>
          <w:szCs w:val="28"/>
          <w:lang w:val="ru-RU"/>
        </w:rPr>
        <w:t xml:space="preserve">- один </w:t>
      </w:r>
      <w:r w:rsidR="00B8761D" w:rsidRPr="005E3A19">
        <w:rPr>
          <w:rFonts w:ascii="Times New Roman" w:hAnsi="Times New Roman" w:cs="Times New Roman"/>
          <w:color w:val="000000"/>
          <w:sz w:val="28"/>
          <w:szCs w:val="28"/>
          <w:highlight w:val="yellow"/>
          <w:lang w:val="ru-RU"/>
        </w:rPr>
        <w:t>раз в три года</w:t>
      </w:r>
      <w:r w:rsidRPr="005E3A19">
        <w:rPr>
          <w:rFonts w:ascii="Times New Roman" w:hAnsi="Times New Roman" w:cs="Times New Roman"/>
          <w:color w:val="000000"/>
          <w:sz w:val="28"/>
          <w:szCs w:val="28"/>
          <w:highlight w:val="yellow"/>
          <w:lang w:val="ru-RU"/>
        </w:rPr>
        <w:t>;</w:t>
      </w:r>
    </w:p>
    <w:p w:rsidR="0042170E" w:rsidRPr="005E3A19" w:rsidRDefault="00427BAE" w:rsidP="00B7089F">
      <w:pPr>
        <w:pStyle w:val="a3"/>
        <w:numPr>
          <w:ilvl w:val="2"/>
          <w:numId w:val="28"/>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немедленно по запросу уполномоченной организации.</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Периодические отчеты по безопасности лекарственных средств, изделий медицинского назначения и медицинской техники, не отвечающих крите</w:t>
      </w:r>
      <w:r w:rsidR="0042170E" w:rsidRPr="005E3A19">
        <w:rPr>
          <w:rFonts w:ascii="Times New Roman" w:hAnsi="Times New Roman" w:cs="Times New Roman"/>
          <w:color w:val="000000"/>
          <w:sz w:val="28"/>
          <w:szCs w:val="28"/>
          <w:lang w:val="ru-RU"/>
        </w:rPr>
        <w:t>риям П</w:t>
      </w:r>
      <w:r w:rsidRPr="005E3A19">
        <w:rPr>
          <w:rFonts w:ascii="Times New Roman" w:hAnsi="Times New Roman" w:cs="Times New Roman"/>
          <w:color w:val="000000"/>
          <w:sz w:val="28"/>
          <w:szCs w:val="28"/>
          <w:lang w:val="ru-RU"/>
        </w:rPr>
        <w:t>ункта</w:t>
      </w:r>
      <w:r w:rsidR="0042170E" w:rsidRPr="005E3A19">
        <w:rPr>
          <w:rFonts w:ascii="Times New Roman" w:hAnsi="Times New Roman" w:cs="Times New Roman"/>
          <w:color w:val="000000"/>
          <w:sz w:val="28"/>
          <w:szCs w:val="28"/>
          <w:lang w:val="ru-RU"/>
        </w:rPr>
        <w:t xml:space="preserve"> 3.9.13</w:t>
      </w:r>
      <w:r w:rsidRPr="005E3A19">
        <w:rPr>
          <w:rFonts w:ascii="Times New Roman" w:hAnsi="Times New Roman" w:cs="Times New Roman"/>
          <w:color w:val="000000"/>
          <w:sz w:val="28"/>
          <w:szCs w:val="28"/>
          <w:lang w:val="ru-RU"/>
        </w:rPr>
        <w:t xml:space="preserve"> настоящего раздела Правил, предоставляются в соответствии с периодичностью и сроками, определенными уполномоченной организацией с учетом их действующего вещества.</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Периодичность подачи отчета по безопасности лекарственных средств, изделий медицинского назначения и медицинской техники меняется при:</w:t>
      </w:r>
    </w:p>
    <w:p w:rsidR="0042170E" w:rsidRPr="005E3A19" w:rsidRDefault="00427BAE" w:rsidP="00B7089F">
      <w:pPr>
        <w:pStyle w:val="a3"/>
        <w:numPr>
          <w:ilvl w:val="2"/>
          <w:numId w:val="29"/>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появления новых показаний к назначению и новых путей введения, разработке новых лекарственных форм, которые отличаются ранее зарегистрированных для активной субстанции;</w:t>
      </w:r>
    </w:p>
    <w:p w:rsidR="0042170E" w:rsidRPr="005E3A19" w:rsidRDefault="00427BAE" w:rsidP="00B7089F">
      <w:pPr>
        <w:pStyle w:val="a3"/>
        <w:numPr>
          <w:ilvl w:val="2"/>
          <w:numId w:val="29"/>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выдачи нового регистрационного</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удостоверения на лекарственное средство, которое имеет одинаковый качественный и количественный состав активного и вспомогательных веществ, а также лекарственную форму и путь введения, который ранее зарегистрирован;</w:t>
      </w:r>
    </w:p>
    <w:p w:rsidR="0042170E" w:rsidRPr="005E3A19" w:rsidRDefault="00427BAE" w:rsidP="00B7089F">
      <w:pPr>
        <w:pStyle w:val="a3"/>
        <w:numPr>
          <w:ilvl w:val="2"/>
          <w:numId w:val="29"/>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условия, если держатель регистрационного удостоверения изъявил желание представлять отчет по безопасности чаще, установленных сроков и периодичности.</w:t>
      </w:r>
    </w:p>
    <w:p w:rsidR="0042170E" w:rsidRPr="005E3A19" w:rsidRDefault="00427BAE" w:rsidP="00B7089F">
      <w:pPr>
        <w:pStyle w:val="a3"/>
        <w:numPr>
          <w:ilvl w:val="0"/>
          <w:numId w:val="47"/>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Периодические отчеты безопасности лекарственных средств, изделий медицинского назначения и медицинской техники предоставляются в </w:t>
      </w:r>
      <w:r w:rsidRPr="005E3A19">
        <w:rPr>
          <w:rFonts w:ascii="Times New Roman" w:hAnsi="Times New Roman" w:cs="Times New Roman"/>
          <w:color w:val="000000"/>
          <w:sz w:val="28"/>
          <w:szCs w:val="28"/>
          <w:lang w:val="ru-RU"/>
        </w:rPr>
        <w:lastRenderedPageBreak/>
        <w:t>уполномоченную организацию для установления соответствия информации, поступившей за отчетный период с ранее имевшимися данными о безопасности лекарственного средства, что позволяет сделать вывод о возможных изменениях профиля безопасности лекарственного средства и оценке соотношения польза – риск.</w:t>
      </w:r>
    </w:p>
    <w:p w:rsidR="001643D9"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При подготовке периодического отчета безопасности лекарственных средств, изделий медицинского назначения и медицинской техники держатель регистрационного удостоверения обеспечивает:</w:t>
      </w:r>
    </w:p>
    <w:p w:rsidR="001643D9" w:rsidRPr="005E3A19" w:rsidRDefault="00427BAE" w:rsidP="00B7089F">
      <w:pPr>
        <w:pStyle w:val="a3"/>
        <w:numPr>
          <w:ilvl w:val="2"/>
          <w:numId w:val="30"/>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достоверность, своевременность сбора и передачи информации в уполномоченную организацию;</w:t>
      </w:r>
    </w:p>
    <w:p w:rsidR="001643D9" w:rsidRPr="005E3A19" w:rsidRDefault="00427BAE" w:rsidP="00B7089F">
      <w:pPr>
        <w:pStyle w:val="a3"/>
        <w:numPr>
          <w:ilvl w:val="2"/>
          <w:numId w:val="30"/>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представление в отчете данных с анализом причинно-следственной связи, выявленных </w:t>
      </w:r>
      <w:r w:rsidR="001179CE" w:rsidRPr="005E3A19">
        <w:rPr>
          <w:rFonts w:ascii="Times New Roman" w:hAnsi="Times New Roman" w:cs="Times New Roman"/>
          <w:color w:val="000000"/>
          <w:sz w:val="28"/>
          <w:szCs w:val="28"/>
          <w:lang w:val="ru-RU"/>
        </w:rPr>
        <w:t>нежелательных реакции</w:t>
      </w:r>
      <w:r w:rsidRPr="005E3A19">
        <w:rPr>
          <w:rFonts w:ascii="Times New Roman" w:hAnsi="Times New Roman" w:cs="Times New Roman"/>
          <w:color w:val="000000"/>
          <w:sz w:val="28"/>
          <w:szCs w:val="28"/>
          <w:lang w:val="ru-RU"/>
        </w:rPr>
        <w:t>;</w:t>
      </w:r>
    </w:p>
    <w:p w:rsidR="001643D9" w:rsidRPr="005E3A19" w:rsidRDefault="00427BAE" w:rsidP="00B7089F">
      <w:pPr>
        <w:pStyle w:val="a3"/>
        <w:numPr>
          <w:ilvl w:val="2"/>
          <w:numId w:val="30"/>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предоставление дополнительных данных об объеме продаж или количестве назначений соответствующего лекарственного средства и объема выписки рецептов, включая оценку населения, подвергавшегося действию лекарственного средства;</w:t>
      </w:r>
    </w:p>
    <w:p w:rsidR="001643D9" w:rsidRPr="005E3A19" w:rsidRDefault="00427BAE" w:rsidP="00B7089F">
      <w:pPr>
        <w:pStyle w:val="a3"/>
        <w:numPr>
          <w:ilvl w:val="2"/>
          <w:numId w:val="30"/>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включение всех данных о безопасности лекарственного средства, полученных от компании-партнера.</w:t>
      </w:r>
    </w:p>
    <w:p w:rsidR="001643D9" w:rsidRPr="005E3A19" w:rsidRDefault="00427BAE" w:rsidP="00B7089F">
      <w:pPr>
        <w:pStyle w:val="a3"/>
        <w:numPr>
          <w:ilvl w:val="0"/>
          <w:numId w:val="47"/>
        </w:numPr>
        <w:spacing w:after="0" w:line="240" w:lineRule="auto"/>
        <w:ind w:left="0" w:firstLine="720"/>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xml:space="preserve">Периодический отчет безопасности лекарственных средств предоставляется в </w:t>
      </w:r>
      <w:r w:rsidR="00C7199E">
        <w:rPr>
          <w:rFonts w:ascii="Times New Roman" w:hAnsi="Times New Roman" w:cs="Times New Roman"/>
          <w:color w:val="000000"/>
          <w:sz w:val="28"/>
          <w:szCs w:val="28"/>
          <w:lang w:val="ru-RU"/>
        </w:rPr>
        <w:t>экспертную</w:t>
      </w:r>
      <w:r w:rsidRPr="005E3A19">
        <w:rPr>
          <w:rFonts w:ascii="Times New Roman" w:hAnsi="Times New Roman" w:cs="Times New Roman"/>
          <w:color w:val="000000"/>
          <w:sz w:val="28"/>
          <w:szCs w:val="28"/>
          <w:lang w:val="ru-RU"/>
        </w:rPr>
        <w:t xml:space="preserve"> организацию:</w:t>
      </w:r>
    </w:p>
    <w:p w:rsidR="001643D9" w:rsidRPr="005E3A19" w:rsidRDefault="00427BAE" w:rsidP="00B7089F">
      <w:pPr>
        <w:pStyle w:val="a3"/>
        <w:numPr>
          <w:ilvl w:val="2"/>
          <w:numId w:val="31"/>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 течение не более 70 или 90 (для международных отчетов) календарных дней с даты закрытия базы данных для подготовки периодического отчета безопасности;</w:t>
      </w:r>
    </w:p>
    <w:p w:rsidR="001643D9" w:rsidRPr="005E3A19" w:rsidRDefault="008E5427" w:rsidP="00B7089F">
      <w:pPr>
        <w:pStyle w:val="a3"/>
        <w:numPr>
          <w:ilvl w:val="2"/>
          <w:numId w:val="31"/>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 течение не более 30</w:t>
      </w:r>
      <w:r w:rsidR="00427BAE" w:rsidRPr="005E3A19">
        <w:rPr>
          <w:rFonts w:ascii="Times New Roman" w:hAnsi="Times New Roman" w:cs="Times New Roman"/>
          <w:color w:val="000000"/>
          <w:sz w:val="28"/>
          <w:szCs w:val="28"/>
          <w:lang w:val="ru-RU"/>
        </w:rPr>
        <w:t xml:space="preserve"> календарных дней со дня получения запроса уполномоченной организации на предоставление периодического отчета безопасности.</w:t>
      </w:r>
    </w:p>
    <w:p w:rsidR="001643D9" w:rsidRPr="005E3A1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При внесении в регистрационное досье изменений типа </w:t>
      </w:r>
      <w:r w:rsidRPr="005E3A19">
        <w:rPr>
          <w:rFonts w:ascii="Times New Roman" w:hAnsi="Times New Roman" w:cs="Times New Roman"/>
          <w:color w:val="000000"/>
          <w:sz w:val="28"/>
          <w:szCs w:val="28"/>
        </w:rPr>
        <w:t>II</w:t>
      </w:r>
      <w:r w:rsidRPr="005E3A19">
        <w:rPr>
          <w:rFonts w:ascii="Times New Roman" w:hAnsi="Times New Roman" w:cs="Times New Roman"/>
          <w:color w:val="000000"/>
          <w:sz w:val="28"/>
          <w:szCs w:val="28"/>
          <w:lang w:val="ru-RU"/>
        </w:rPr>
        <w:t>, требующие новой регистрации лекарственных средств, изделий медицинского назначения и медицинской техники, вносятся изменения и в цикл предоставления периодического отчета безопасности.</w:t>
      </w:r>
    </w:p>
    <w:p w:rsidR="001643D9" w:rsidRDefault="00427BAE" w:rsidP="00B7089F">
      <w:pPr>
        <w:pStyle w:val="a3"/>
        <w:numPr>
          <w:ilvl w:val="0"/>
          <w:numId w:val="47"/>
        </w:numPr>
        <w:spacing w:after="0" w:line="240" w:lineRule="auto"/>
        <w:ind w:left="0" w:firstLine="720"/>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Периодические обновляемые отчеты безопасности лекарственных средств, изделий медицинского назначения и медицинской техники подаются в уполномоченную </w:t>
      </w:r>
      <w:r w:rsidR="00215B6F" w:rsidRPr="005E3A19">
        <w:rPr>
          <w:rFonts w:ascii="Times New Roman" w:hAnsi="Times New Roman" w:cs="Times New Roman"/>
          <w:color w:val="000000"/>
          <w:sz w:val="28"/>
          <w:szCs w:val="28"/>
          <w:lang w:val="ru-RU"/>
        </w:rPr>
        <w:t>организацию в электронном виде с возможностью текстового поиска с обязательным переводом на русский язык всех разделов.</w:t>
      </w:r>
    </w:p>
    <w:p w:rsidR="00C7199E" w:rsidRPr="005E3A19" w:rsidRDefault="00C7199E" w:rsidP="00C7199E">
      <w:pPr>
        <w:pStyle w:val="a3"/>
        <w:spacing w:after="0" w:line="240" w:lineRule="auto"/>
        <w:ind w:left="2160"/>
        <w:jc w:val="both"/>
        <w:rPr>
          <w:rFonts w:ascii="Times New Roman" w:hAnsi="Times New Roman" w:cs="Times New Roman"/>
          <w:color w:val="000000"/>
          <w:sz w:val="28"/>
          <w:szCs w:val="28"/>
          <w:lang w:val="ru-RU"/>
        </w:rPr>
      </w:pPr>
    </w:p>
    <w:p w:rsidR="001643D9" w:rsidRPr="00C7199E" w:rsidRDefault="00C7199E" w:rsidP="00B7089F">
      <w:pPr>
        <w:pStyle w:val="a3"/>
        <w:numPr>
          <w:ilvl w:val="0"/>
          <w:numId w:val="41"/>
        </w:numPr>
        <w:spacing w:after="0" w:line="240" w:lineRule="auto"/>
        <w:ind w:left="0" w:firstLine="709"/>
        <w:jc w:val="center"/>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 xml:space="preserve"> </w:t>
      </w:r>
      <w:r w:rsidR="00073B35" w:rsidRPr="00C7199E">
        <w:rPr>
          <w:rFonts w:ascii="Times New Roman" w:hAnsi="Times New Roman" w:cs="Times New Roman"/>
          <w:b/>
          <w:color w:val="000000"/>
          <w:sz w:val="28"/>
          <w:szCs w:val="28"/>
          <w:lang w:val="ru-RU"/>
        </w:rPr>
        <w:t>Мастер-</w:t>
      </w:r>
      <w:r w:rsidR="001643D9" w:rsidRPr="00C7199E">
        <w:rPr>
          <w:rFonts w:ascii="Times New Roman" w:hAnsi="Times New Roman" w:cs="Times New Roman"/>
          <w:b/>
          <w:color w:val="000000"/>
          <w:sz w:val="28"/>
          <w:szCs w:val="28"/>
          <w:lang w:val="ru-RU"/>
        </w:rPr>
        <w:t>файл</w:t>
      </w:r>
    </w:p>
    <w:p w:rsidR="00C7199E" w:rsidRPr="005E3A19" w:rsidRDefault="00C7199E" w:rsidP="008A4337">
      <w:pPr>
        <w:pStyle w:val="a3"/>
        <w:spacing w:after="0" w:line="240" w:lineRule="auto"/>
        <w:ind w:left="0" w:firstLine="709"/>
        <w:jc w:val="both"/>
        <w:rPr>
          <w:rFonts w:ascii="Times New Roman" w:hAnsi="Times New Roman" w:cs="Times New Roman"/>
          <w:color w:val="000000"/>
          <w:sz w:val="28"/>
          <w:szCs w:val="28"/>
          <w:lang w:val="ru-RU"/>
        </w:rPr>
      </w:pPr>
    </w:p>
    <w:p w:rsidR="001643D9" w:rsidRPr="005E3A19" w:rsidRDefault="00427BAE" w:rsidP="00B7089F">
      <w:pPr>
        <w:pStyle w:val="a3"/>
        <w:numPr>
          <w:ilvl w:val="0"/>
          <w:numId w:val="4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Мастер-файл системы фармаконадзора предназначен для описания системы фармаконадзора и документированного подтверждения ее соответствия требованиям действующего законодательства Республики Казахстан. Мастер-файл позволяет надлежащим образом осуществить планирование и выполнение аудитов системы фармаконадзора держателем регистрационного удостоверения, а также инспектирований уполномоченным </w:t>
      </w:r>
      <w:r w:rsidRPr="005E3A19">
        <w:rPr>
          <w:rFonts w:ascii="Times New Roman" w:hAnsi="Times New Roman" w:cs="Times New Roman"/>
          <w:color w:val="000000"/>
          <w:sz w:val="28"/>
          <w:szCs w:val="28"/>
          <w:lang w:val="ru-RU"/>
        </w:rPr>
        <w:lastRenderedPageBreak/>
        <w:t>органом. Мастер-файл включает обзор системы фармаконадзора держателя регистрационного удостоверения, что позволяет сделать ее общую оценку уполномоченными органами на регистрационном и пострегистрационном этапах.</w:t>
      </w:r>
    </w:p>
    <w:p w:rsidR="001643D9" w:rsidRPr="005E3A19" w:rsidRDefault="00427BAE" w:rsidP="00B7089F">
      <w:pPr>
        <w:pStyle w:val="a3"/>
        <w:numPr>
          <w:ilvl w:val="0"/>
          <w:numId w:val="4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предоставляет информацию в уполномоченную организацию о местоположении мастер файла системы фармаконадзора (надзора) и при изменении местонахождения мастер файла системы фармаконадзора (надзора) держатель вносит изменения в регистрационное досье зарегистри</w:t>
      </w:r>
      <w:r w:rsidR="00C7199E">
        <w:rPr>
          <w:rFonts w:ascii="Times New Roman" w:hAnsi="Times New Roman" w:cs="Times New Roman"/>
          <w:color w:val="000000"/>
          <w:sz w:val="28"/>
          <w:szCs w:val="28"/>
          <w:lang w:val="ru-RU"/>
        </w:rPr>
        <w:t xml:space="preserve">рованных лекарственных средств </w:t>
      </w:r>
      <w:r w:rsidRPr="005E3A19">
        <w:rPr>
          <w:rFonts w:ascii="Times New Roman" w:hAnsi="Times New Roman" w:cs="Times New Roman"/>
          <w:color w:val="000000"/>
          <w:sz w:val="28"/>
          <w:szCs w:val="28"/>
          <w:lang w:val="ru-RU"/>
        </w:rPr>
        <w:t>по процедуре внесения изменений.</w:t>
      </w:r>
    </w:p>
    <w:p w:rsidR="001643D9" w:rsidRPr="005E3A19" w:rsidRDefault="00427BAE" w:rsidP="00B7089F">
      <w:pPr>
        <w:pStyle w:val="a3"/>
        <w:numPr>
          <w:ilvl w:val="0"/>
          <w:numId w:val="4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предоставляет в уполномоченную организацию мастер файл системы фармаконадзора (надзора) лекарственных средств</w:t>
      </w:r>
      <w:r w:rsidR="00C7199E">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описывающий систему фармаконадзора держателя регистрационного удостоверения, в том числе по запросу уполномоченной организации.</w:t>
      </w:r>
    </w:p>
    <w:p w:rsidR="001643D9" w:rsidRPr="005E3A19" w:rsidRDefault="00E55FC6" w:rsidP="00B7089F">
      <w:pPr>
        <w:pStyle w:val="a3"/>
        <w:numPr>
          <w:ilvl w:val="0"/>
          <w:numId w:val="4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 мастер-</w:t>
      </w:r>
      <w:r w:rsidR="00427BAE" w:rsidRPr="005E3A19">
        <w:rPr>
          <w:rFonts w:ascii="Times New Roman" w:hAnsi="Times New Roman" w:cs="Times New Roman"/>
          <w:color w:val="000000"/>
          <w:sz w:val="28"/>
          <w:szCs w:val="28"/>
          <w:lang w:val="ru-RU"/>
        </w:rPr>
        <w:t>файле системы фармаконадзора (надзора) лекарственных средств держателя регистрационного удостоверения приводятся следующие сведения и данные:</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документ, подтверждающий, что он имеет в своем распоряжении квалифицированного сотрудника, являющегося ответственным лицом по фармаконадзору (надзору) лекарственных средств, изделий медицинского назначения и медицинской техники;</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описание обязанностей, гарантирующее, что квалифицированный сотрудник по фармаконадзору имеет достаточные полномочия для улучшения, поддержания и повышения соответствия системы фармаконадзора (надзора) лекарственных средств;</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контактные данные ответственного лица по фармаконадзору (</w:t>
      </w:r>
      <w:r w:rsidR="00C7199E">
        <w:rPr>
          <w:rFonts w:ascii="Times New Roman" w:hAnsi="Times New Roman" w:cs="Times New Roman"/>
          <w:color w:val="000000"/>
          <w:sz w:val="28"/>
          <w:szCs w:val="28"/>
          <w:lang w:val="ru-RU"/>
        </w:rPr>
        <w:t xml:space="preserve">надзору) лекарственных средств </w:t>
      </w:r>
      <w:r w:rsidRPr="005E3A19">
        <w:rPr>
          <w:rFonts w:ascii="Times New Roman" w:hAnsi="Times New Roman" w:cs="Times New Roman"/>
          <w:color w:val="000000"/>
          <w:sz w:val="28"/>
          <w:szCs w:val="28"/>
          <w:lang w:val="ru-RU"/>
        </w:rPr>
        <w:t>(имя, почтовый адрес, телефон, факс и адрес электронной почты, рабочий адрес);</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место хранения мастер файла системы фармаконадзора (надзора) для лекарственных средств, изделий медицинского назначения и медицинской техники (юридический и фактический адрес офиса или адрес, участвующей на контрактной основе третьей стороны);</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документ, описывающий делегирование функций и (или) услуг, связанных с выполнением обязательств в области фармаконадзора (надзора) лекарственных средств, изделий медицинского назначения и медицинской техники (описание местоположения и характера договоров и соглашений);</w:t>
      </w:r>
    </w:p>
    <w:p w:rsidR="001643D9" w:rsidRPr="005E3A19" w:rsidRDefault="00424D19"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описание организационной</w:t>
      </w:r>
      <w:r w:rsidR="00427BAE" w:rsidRPr="005E3A19">
        <w:rPr>
          <w:rFonts w:ascii="Times New Roman" w:hAnsi="Times New Roman" w:cs="Times New Roman"/>
          <w:color w:val="000000"/>
          <w:sz w:val="28"/>
          <w:szCs w:val="28"/>
          <w:lang w:val="ru-RU"/>
        </w:rPr>
        <w:t xml:space="preserve"> структ</w:t>
      </w:r>
      <w:r w:rsidR="009C1923" w:rsidRPr="005E3A19">
        <w:rPr>
          <w:rFonts w:ascii="Times New Roman" w:hAnsi="Times New Roman" w:cs="Times New Roman"/>
          <w:color w:val="000000"/>
          <w:sz w:val="28"/>
          <w:szCs w:val="28"/>
          <w:lang w:val="ru-RU"/>
        </w:rPr>
        <w:t>уры</w:t>
      </w:r>
      <w:r w:rsidR="00427BAE" w:rsidRPr="005E3A19">
        <w:rPr>
          <w:rFonts w:ascii="Times New Roman" w:hAnsi="Times New Roman" w:cs="Times New Roman"/>
          <w:color w:val="000000"/>
          <w:sz w:val="28"/>
          <w:szCs w:val="28"/>
          <w:lang w:val="ru-RU"/>
        </w:rPr>
        <w:t xml:space="preserve"> системы фармаконадзора (</w:t>
      </w:r>
      <w:r w:rsidR="00C7199E">
        <w:rPr>
          <w:rFonts w:ascii="Times New Roman" w:hAnsi="Times New Roman" w:cs="Times New Roman"/>
          <w:color w:val="000000"/>
          <w:sz w:val="28"/>
          <w:szCs w:val="28"/>
          <w:lang w:val="ru-RU"/>
        </w:rPr>
        <w:t xml:space="preserve">надзора) лекарственных средств </w:t>
      </w:r>
      <w:r w:rsidR="00427BAE" w:rsidRPr="005E3A19">
        <w:rPr>
          <w:rFonts w:ascii="Times New Roman" w:hAnsi="Times New Roman" w:cs="Times New Roman"/>
          <w:color w:val="000000"/>
          <w:sz w:val="28"/>
          <w:szCs w:val="28"/>
          <w:lang w:val="ru-RU"/>
        </w:rPr>
        <w:t>с указанием должности ответственного лица по фармаконадзору (структура отдела фармаконадзора, взаимодействие с другими отделами, схема получения (предоставления) спонтанных сообщений и сообщений из</w:t>
      </w:r>
      <w:r w:rsidR="00427BAE" w:rsidRPr="005E3A19">
        <w:rPr>
          <w:rFonts w:ascii="Times New Roman" w:hAnsi="Times New Roman" w:cs="Times New Roman"/>
          <w:color w:val="000000"/>
          <w:sz w:val="28"/>
          <w:szCs w:val="28"/>
        </w:rPr>
        <w:t> </w:t>
      </w:r>
      <w:r w:rsidR="00427BAE" w:rsidRPr="005E3A19">
        <w:rPr>
          <w:rFonts w:ascii="Times New Roman" w:hAnsi="Times New Roman" w:cs="Times New Roman"/>
          <w:color w:val="000000"/>
          <w:sz w:val="28"/>
          <w:szCs w:val="28"/>
          <w:lang w:val="ru-RU"/>
        </w:rPr>
        <w:t xml:space="preserve">клинических исследований, оценки, ввода информации в базу данных по безопасности, составления периодических отчетов по безопасности </w:t>
      </w:r>
      <w:r w:rsidR="00427BAE" w:rsidRPr="005E3A19">
        <w:rPr>
          <w:rFonts w:ascii="Times New Roman" w:hAnsi="Times New Roman" w:cs="Times New Roman"/>
          <w:color w:val="000000"/>
          <w:sz w:val="28"/>
          <w:szCs w:val="28"/>
          <w:lang w:val="ru-RU"/>
        </w:rPr>
        <w:lastRenderedPageBreak/>
        <w:t>лекарственных средств, обнаружения и анализа сигнала, плана управления рисками, менеджмента пре- и пострегистрационных исследований и менеджмента изменений профиля безопасности лекарственных средств);</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источники информации по безопасности лекарственных средств;</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список и краткое содержание процедур по фармаконадзору (надзору) лекарственных средств, изделий медицинского назначения и медицинской техники держателя регистрационного удостоверения;</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описание компьютеризированных программ и баз данных по фармаконадзору </w:t>
      </w:r>
      <w:r w:rsidR="00C7199E">
        <w:rPr>
          <w:rFonts w:ascii="Times New Roman" w:hAnsi="Times New Roman" w:cs="Times New Roman"/>
          <w:color w:val="000000"/>
          <w:sz w:val="28"/>
          <w:szCs w:val="28"/>
          <w:lang w:val="ru-RU"/>
        </w:rPr>
        <w:t>(надзору) лекарственных средств</w:t>
      </w:r>
      <w:r w:rsidRPr="005E3A19">
        <w:rPr>
          <w:rFonts w:ascii="Times New Roman" w:hAnsi="Times New Roman" w:cs="Times New Roman"/>
          <w:color w:val="000000"/>
          <w:sz w:val="28"/>
          <w:szCs w:val="28"/>
          <w:lang w:val="ru-RU"/>
        </w:rPr>
        <w:t>;</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архивирование документов по фармаконадзору (надзору) лекарственных средств, изделий медицинского назначения и медицинской техники;</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тренинги по фармаконадзору (надзору) лекарственных средств, изделий медицинского назначения и медицинской техники, проводимые для сотрудников компании;</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вопросы качества системы фармаконадзора и соответствия стандартам качества (соблюдение процедур компании);</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система управления рисками и мониторинг результатов мероприятий по минимизации рисков;</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непрерывный мониторинг профиля риск-польза лекарственных средств, изделий медицинского назначения и медицинской техники, результата оценки и процесса принятия решений, относительно соответствующих мер;</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информирование потребителей, работников здравоохранения и уполномоченного органа, уполномоченной организации и других компетентных органов по вопросам безопасности лекарственных средств, изделий медицинского назначения и медицинской техники;</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планирование, разработка и график подачи периодических отчетов безопасности лекарственных средств, изделий медицинского назначения и медицинской техники;</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включение изменений по безопасности в общую характеристику лекарственного средства,</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инструкцию по медицинскому применению лекарственных средств, изделий медицинского назначения и медицинской техники;</w:t>
      </w:r>
    </w:p>
    <w:p w:rsidR="001643D9" w:rsidRPr="005E3A19" w:rsidRDefault="00427BAE" w:rsidP="00B7089F">
      <w:pPr>
        <w:pStyle w:val="a3"/>
        <w:numPr>
          <w:ilvl w:val="2"/>
          <w:numId w:val="32"/>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приложения со списком зарегистрированных на территории Республики Казахстан лекарственных средств, изделий медицинского назначения и медицинской техники, перечень обязанностей, делегированных ответственному лицу по фармаконадзору (надзору), перечень проведенных аудитов, список индикаторов эффективности системы фармаконадзора, взаимодействие с дочерними и другими организациями (контрактные соглашения).</w:t>
      </w:r>
    </w:p>
    <w:p w:rsidR="001643D9" w:rsidRPr="005E3A19" w:rsidRDefault="00427BAE" w:rsidP="00B7089F">
      <w:pPr>
        <w:pStyle w:val="a3"/>
        <w:numPr>
          <w:ilvl w:val="0"/>
          <w:numId w:val="4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 целях подтверждения соблюдения держателями регистрационных удостоверений требований и выполнения обязательств по фармаконадзору (надзору) в соответствии с</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законодательством Республики Казахстан, </w:t>
      </w:r>
      <w:r w:rsidRPr="005E3A19">
        <w:rPr>
          <w:rFonts w:ascii="Times New Roman" w:hAnsi="Times New Roman" w:cs="Times New Roman"/>
          <w:color w:val="000000"/>
          <w:sz w:val="28"/>
          <w:szCs w:val="28"/>
          <w:lang w:val="ru-RU"/>
        </w:rPr>
        <w:lastRenderedPageBreak/>
        <w:t>уполномоченный орган и уполномоченная организация проводят инспекцию или оценку системы фармаконадзора держателей регистрационных удостоверений или иных организаций, привлеченных держателем регистрационных удостоверений для выполнения обязательств по фармаконадзору (надзору).</w:t>
      </w:r>
    </w:p>
    <w:p w:rsidR="00E172AD" w:rsidRDefault="00427BAE" w:rsidP="00B7089F">
      <w:pPr>
        <w:pStyle w:val="a3"/>
        <w:numPr>
          <w:ilvl w:val="0"/>
          <w:numId w:val="4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Держатели регистрационного удостоверения предоставляют по запросу </w:t>
      </w:r>
      <w:r w:rsidR="00706C85" w:rsidRPr="005E3A19">
        <w:rPr>
          <w:rFonts w:ascii="Times New Roman" w:hAnsi="Times New Roman" w:cs="Times New Roman"/>
          <w:color w:val="000000"/>
          <w:sz w:val="28"/>
          <w:szCs w:val="28"/>
          <w:lang w:val="ru-RU"/>
        </w:rPr>
        <w:t>уполномоченной организации</w:t>
      </w:r>
      <w:r w:rsidRPr="005E3A19">
        <w:rPr>
          <w:rFonts w:ascii="Times New Roman" w:hAnsi="Times New Roman" w:cs="Times New Roman"/>
          <w:color w:val="000000"/>
          <w:sz w:val="28"/>
          <w:szCs w:val="28"/>
          <w:lang w:val="ru-RU"/>
        </w:rPr>
        <w:t xml:space="preserve"> мастер-файл системы фармаконадзора, который будет использоваться для информирования о проведении оценки или инспекции системы фармаконадзора (надзора)</w:t>
      </w:r>
      <w:r w:rsidR="00E172AD" w:rsidRPr="005E3A19">
        <w:rPr>
          <w:rFonts w:ascii="Times New Roman" w:hAnsi="Times New Roman" w:cs="Times New Roman"/>
          <w:color w:val="000000"/>
          <w:sz w:val="28"/>
          <w:szCs w:val="28"/>
          <w:lang w:val="ru-RU"/>
        </w:rPr>
        <w:t>.</w:t>
      </w:r>
    </w:p>
    <w:p w:rsidR="00C7199E" w:rsidRPr="005E3A19" w:rsidRDefault="00C7199E" w:rsidP="008A4337">
      <w:pPr>
        <w:pStyle w:val="a3"/>
        <w:spacing w:after="0" w:line="240" w:lineRule="auto"/>
        <w:ind w:left="0" w:firstLine="709"/>
        <w:jc w:val="both"/>
        <w:rPr>
          <w:rFonts w:ascii="Times New Roman" w:hAnsi="Times New Roman" w:cs="Times New Roman"/>
          <w:color w:val="000000"/>
          <w:sz w:val="28"/>
          <w:szCs w:val="28"/>
          <w:lang w:val="ru-RU"/>
        </w:rPr>
      </w:pPr>
    </w:p>
    <w:p w:rsidR="00E172AD" w:rsidRPr="00C7199E" w:rsidRDefault="00E172AD" w:rsidP="00B7089F">
      <w:pPr>
        <w:pStyle w:val="a3"/>
        <w:numPr>
          <w:ilvl w:val="0"/>
          <w:numId w:val="41"/>
        </w:numPr>
        <w:spacing w:after="0" w:line="240" w:lineRule="auto"/>
        <w:ind w:left="0" w:firstLine="709"/>
        <w:jc w:val="center"/>
        <w:rPr>
          <w:rFonts w:ascii="Times New Roman" w:hAnsi="Times New Roman" w:cs="Times New Roman"/>
          <w:sz w:val="28"/>
          <w:szCs w:val="28"/>
        </w:rPr>
      </w:pPr>
      <w:r w:rsidRPr="005E3A19">
        <w:rPr>
          <w:rFonts w:ascii="Times New Roman" w:hAnsi="Times New Roman" w:cs="Times New Roman"/>
          <w:b/>
          <w:color w:val="000000"/>
          <w:sz w:val="28"/>
          <w:szCs w:val="28"/>
          <w:lang w:val="ru-RU"/>
        </w:rPr>
        <w:t>Управление сигналом</w:t>
      </w:r>
    </w:p>
    <w:p w:rsidR="00C7199E" w:rsidRPr="005E3A19" w:rsidRDefault="00C7199E" w:rsidP="008A4337">
      <w:pPr>
        <w:pStyle w:val="a3"/>
        <w:spacing w:after="0" w:line="240" w:lineRule="auto"/>
        <w:ind w:left="0" w:firstLine="709"/>
        <w:rPr>
          <w:rFonts w:ascii="Times New Roman" w:hAnsi="Times New Roman" w:cs="Times New Roman"/>
          <w:sz w:val="28"/>
          <w:szCs w:val="28"/>
        </w:rPr>
      </w:pPr>
    </w:p>
    <w:p w:rsidR="00E172AD" w:rsidRPr="005E3A19" w:rsidRDefault="00C7199E" w:rsidP="00B7089F">
      <w:pPr>
        <w:pStyle w:val="a3"/>
        <w:numPr>
          <w:ilvl w:val="0"/>
          <w:numId w:val="49"/>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Экспертная</w:t>
      </w:r>
      <w:r w:rsidR="00427BAE" w:rsidRPr="005E3A19">
        <w:rPr>
          <w:rFonts w:ascii="Times New Roman" w:hAnsi="Times New Roman" w:cs="Times New Roman"/>
          <w:color w:val="000000"/>
          <w:sz w:val="28"/>
          <w:szCs w:val="28"/>
          <w:lang w:val="ru-RU"/>
        </w:rPr>
        <w:t xml:space="preserve"> организация осуществляет работу по выявлению и оценке сигналов на основании обзора баз данных о </w:t>
      </w:r>
      <w:r w:rsidR="001179CE" w:rsidRPr="005E3A19">
        <w:rPr>
          <w:rFonts w:ascii="Times New Roman" w:hAnsi="Times New Roman" w:cs="Times New Roman"/>
          <w:color w:val="000000"/>
          <w:sz w:val="28"/>
          <w:szCs w:val="28"/>
          <w:lang w:val="ru-RU"/>
        </w:rPr>
        <w:t xml:space="preserve">нежелательных реакциях </w:t>
      </w:r>
      <w:r w:rsidR="00427BAE" w:rsidRPr="005E3A19">
        <w:rPr>
          <w:rFonts w:ascii="Times New Roman" w:hAnsi="Times New Roman" w:cs="Times New Roman"/>
          <w:color w:val="000000"/>
          <w:sz w:val="28"/>
          <w:szCs w:val="28"/>
          <w:lang w:val="ru-RU"/>
        </w:rPr>
        <w:t>лекарственных средств, статистического анализа (объемных баз данных) больших баз данных, или на основании комбинированного подхода, основанного</w:t>
      </w:r>
      <w:r w:rsidR="001179CE" w:rsidRPr="005E3A19">
        <w:rPr>
          <w:rFonts w:ascii="Times New Roman" w:hAnsi="Times New Roman" w:cs="Times New Roman"/>
          <w:color w:val="000000"/>
          <w:sz w:val="28"/>
          <w:szCs w:val="28"/>
          <w:lang w:val="ru-RU"/>
        </w:rPr>
        <w:t xml:space="preserve"> на сочетании этих двух методов.</w:t>
      </w:r>
    </w:p>
    <w:p w:rsidR="00E172AD" w:rsidRPr="005E3A19" w:rsidRDefault="00427BAE" w:rsidP="00B7089F">
      <w:pPr>
        <w:pStyle w:val="a3"/>
        <w:numPr>
          <w:ilvl w:val="0"/>
          <w:numId w:val="4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При валидации сигнала используются достоверные источники информации с большим объемом данных по определенному нежелательному явлению:</w:t>
      </w:r>
    </w:p>
    <w:p w:rsidR="00E172AD" w:rsidRPr="005E3A19" w:rsidRDefault="00427BAE" w:rsidP="00B7089F">
      <w:pPr>
        <w:pStyle w:val="a3"/>
        <w:numPr>
          <w:ilvl w:val="0"/>
          <w:numId w:val="3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данные литературы о подобных сообщениях;</w:t>
      </w:r>
    </w:p>
    <w:p w:rsidR="00E172AD" w:rsidRPr="005E3A19" w:rsidRDefault="00427BAE" w:rsidP="00B7089F">
      <w:pPr>
        <w:pStyle w:val="a3"/>
        <w:numPr>
          <w:ilvl w:val="0"/>
          <w:numId w:val="3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экспериментальные результаты или биологические механизмы;</w:t>
      </w:r>
    </w:p>
    <w:p w:rsidR="00E172AD" w:rsidRPr="005E3A19" w:rsidRDefault="00427BAE" w:rsidP="00B7089F">
      <w:pPr>
        <w:pStyle w:val="a3"/>
        <w:numPr>
          <w:ilvl w:val="0"/>
          <w:numId w:val="33"/>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обзор международных достоверных баз данных, в том числе регуляторных органов других стран.</w:t>
      </w:r>
    </w:p>
    <w:p w:rsidR="00E172AD" w:rsidRPr="005E3A19" w:rsidRDefault="00427BAE" w:rsidP="00B7089F">
      <w:pPr>
        <w:pStyle w:val="a3"/>
        <w:numPr>
          <w:ilvl w:val="0"/>
          <w:numId w:val="49"/>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Сигнал считается валидированным, если процесс верификации всей имеющей отношение документации свидетельствует о предположительно новой причинно-следственной связи или новом аспекте известной взаимосвязи, следовательно, является обоснованием дальнейшей оценки.</w:t>
      </w:r>
    </w:p>
    <w:p w:rsidR="00E172AD" w:rsidRPr="005E3A19" w:rsidRDefault="00427BAE" w:rsidP="00B7089F">
      <w:pPr>
        <w:pStyle w:val="a3"/>
        <w:numPr>
          <w:ilvl w:val="0"/>
          <w:numId w:val="4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Оценка сигнала состоит из фармакологического, медицинского и эпидемиологического изучения всей имеющейся информации по соответствующему сигналу. Обзор включает доступные фармакологические, доклинические и клинические данные и должен быть максимально полным применительно к источникам получения информации, включая данные досье </w:t>
      </w:r>
      <w:r w:rsidR="00C7199E">
        <w:rPr>
          <w:rFonts w:ascii="Times New Roman" w:hAnsi="Times New Roman" w:cs="Times New Roman"/>
          <w:color w:val="000000"/>
          <w:sz w:val="28"/>
          <w:szCs w:val="28"/>
          <w:lang w:val="ru-RU"/>
        </w:rPr>
        <w:t xml:space="preserve">лекарственного препарата </w:t>
      </w:r>
      <w:r w:rsidRPr="005E3A19">
        <w:rPr>
          <w:rFonts w:ascii="Times New Roman" w:hAnsi="Times New Roman" w:cs="Times New Roman"/>
          <w:color w:val="000000"/>
          <w:sz w:val="28"/>
          <w:szCs w:val="28"/>
          <w:lang w:val="ru-RU"/>
        </w:rPr>
        <w:t>при подаче заявления на регистрацию и последующие изменения, опубликованные статьи, спонтанные сообщения и неопубликованную информацию от держателей регистрационных удостоверений и регуляторных органов других стран. Если информация получена из нескольких источников, необходимо учитывать уровень их доказательности и ограничения с целью оценки их вклада в оценку вопроса по безопасности лекарственного препарата, изделия медицинского назначения и медицинской техники.</w:t>
      </w:r>
    </w:p>
    <w:p w:rsidR="00E172AD" w:rsidRPr="005E3A19" w:rsidRDefault="00427BAE" w:rsidP="00B7089F">
      <w:pPr>
        <w:pStyle w:val="a3"/>
        <w:numPr>
          <w:ilvl w:val="0"/>
          <w:numId w:val="4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 процессе проведения оценки и (или) по результатам оценки сигнала рекомендуется:</w:t>
      </w:r>
    </w:p>
    <w:p w:rsidR="00E172AD" w:rsidRPr="005E3A19" w:rsidRDefault="00427BAE" w:rsidP="00B7089F">
      <w:pPr>
        <w:pStyle w:val="a3"/>
        <w:numPr>
          <w:ilvl w:val="2"/>
          <w:numId w:val="3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lastRenderedPageBreak/>
        <w:t>приостановка действия регистрационного</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удостоверения лекарственного препарата, изделия медицинского назначения и медицинской техники до завершения оценки сигнала при наличии потенциальной угрозы здоровью человека и (или) общественному здравоохранению;</w:t>
      </w:r>
    </w:p>
    <w:p w:rsidR="00E172AD" w:rsidRPr="005E3A19" w:rsidRDefault="00427BAE" w:rsidP="00B7089F">
      <w:pPr>
        <w:pStyle w:val="a3"/>
        <w:numPr>
          <w:ilvl w:val="2"/>
          <w:numId w:val="3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проведение дополнительного изучения или меры минимизации рисков, если механизмы развития подозреваемой </w:t>
      </w:r>
      <w:r w:rsidR="001179CE" w:rsidRPr="005E3A19">
        <w:rPr>
          <w:rFonts w:ascii="Times New Roman" w:hAnsi="Times New Roman" w:cs="Times New Roman"/>
          <w:color w:val="000000"/>
          <w:sz w:val="28"/>
          <w:szCs w:val="28"/>
          <w:lang w:val="ru-RU"/>
        </w:rPr>
        <w:t xml:space="preserve">нежелательной реакции </w:t>
      </w:r>
      <w:r w:rsidRPr="005E3A19">
        <w:rPr>
          <w:rFonts w:ascii="Times New Roman" w:hAnsi="Times New Roman" w:cs="Times New Roman"/>
          <w:color w:val="000000"/>
          <w:sz w:val="28"/>
          <w:szCs w:val="28"/>
          <w:lang w:val="ru-RU"/>
        </w:rPr>
        <w:t xml:space="preserve">указывают на возможность предупреждения или снижение степени тяжести </w:t>
      </w:r>
      <w:r w:rsidR="001179CE" w:rsidRPr="005E3A19">
        <w:rPr>
          <w:rFonts w:ascii="Times New Roman" w:hAnsi="Times New Roman" w:cs="Times New Roman"/>
          <w:color w:val="000000"/>
          <w:sz w:val="28"/>
          <w:szCs w:val="28"/>
          <w:lang w:val="ru-RU"/>
        </w:rPr>
        <w:t>нежелательной реакции</w:t>
      </w:r>
      <w:r w:rsidRPr="005E3A19">
        <w:rPr>
          <w:rFonts w:ascii="Times New Roman" w:hAnsi="Times New Roman" w:cs="Times New Roman"/>
          <w:color w:val="000000"/>
          <w:sz w:val="28"/>
          <w:szCs w:val="28"/>
          <w:lang w:val="ru-RU"/>
        </w:rPr>
        <w:t>;</w:t>
      </w:r>
    </w:p>
    <w:p w:rsidR="00E172AD" w:rsidRPr="005E3A19" w:rsidRDefault="00427BAE" w:rsidP="00B7089F">
      <w:pPr>
        <w:pStyle w:val="a3"/>
        <w:numPr>
          <w:ilvl w:val="2"/>
          <w:numId w:val="34"/>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проведение пострегистрационного исследования безопасности с целью изучения потенциального вопроса (проблемы) по безопасности лекарственного препарата, изделия медицинского назначения и медицинской техники.</w:t>
      </w:r>
    </w:p>
    <w:p w:rsidR="00E172AD" w:rsidRPr="005E3A19" w:rsidRDefault="00427BAE" w:rsidP="00B7089F">
      <w:pPr>
        <w:pStyle w:val="a3"/>
        <w:numPr>
          <w:ilvl w:val="0"/>
          <w:numId w:val="4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sz w:val="28"/>
          <w:szCs w:val="28"/>
          <w:lang w:val="ru-RU"/>
        </w:rPr>
        <w:t xml:space="preserve">При рекомендации проведения дополнительных действий, </w:t>
      </w:r>
      <w:r w:rsidR="00C7199E">
        <w:rPr>
          <w:rFonts w:ascii="Times New Roman" w:hAnsi="Times New Roman" w:cs="Times New Roman"/>
          <w:sz w:val="28"/>
          <w:szCs w:val="28"/>
          <w:lang w:val="ru-RU"/>
        </w:rPr>
        <w:t>экспертная</w:t>
      </w:r>
      <w:r w:rsidRPr="005E3A19">
        <w:rPr>
          <w:rFonts w:ascii="Times New Roman" w:hAnsi="Times New Roman" w:cs="Times New Roman"/>
          <w:sz w:val="28"/>
          <w:szCs w:val="28"/>
          <w:lang w:val="ru-RU"/>
        </w:rPr>
        <w:t xml:space="preserve"> организация указывает срок, к которому держатель регистрационного удостоверения выполняет рекомендованные действия, включая отчеты о достигнутых целях и промежуточных результатах, пропорционально степени тяжести и влиянию проблемы по безопасности на общественное здоровье. При этом </w:t>
      </w:r>
      <w:r w:rsidR="00C7199E">
        <w:rPr>
          <w:rFonts w:ascii="Times New Roman" w:hAnsi="Times New Roman" w:cs="Times New Roman"/>
          <w:sz w:val="28"/>
          <w:szCs w:val="28"/>
          <w:lang w:val="ru-RU"/>
        </w:rPr>
        <w:t>экспертная</w:t>
      </w:r>
      <w:r w:rsidRPr="005E3A19">
        <w:rPr>
          <w:rFonts w:ascii="Times New Roman" w:hAnsi="Times New Roman" w:cs="Times New Roman"/>
          <w:sz w:val="28"/>
          <w:szCs w:val="28"/>
          <w:lang w:val="ru-RU"/>
        </w:rPr>
        <w:t xml:space="preserve"> организация и держатель регистрационного удостоверения учитывают возможность проведения исследования в установленные временные сроки, с учетом параметров исследуемого вопроса безопасности.</w:t>
      </w:r>
    </w:p>
    <w:p w:rsidR="00E172AD" w:rsidRPr="00C7199E" w:rsidRDefault="00427BAE" w:rsidP="00B7089F">
      <w:pPr>
        <w:pStyle w:val="a3"/>
        <w:numPr>
          <w:ilvl w:val="0"/>
          <w:numId w:val="4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sz w:val="28"/>
          <w:szCs w:val="28"/>
          <w:lang w:val="ru-RU"/>
        </w:rPr>
        <w:t>В случае отсутствия риска для пациентов, уполномоченная организация может принять решение об отсутствии необходимости дальнейшей оценки или дальнейших действий.</w:t>
      </w:r>
    </w:p>
    <w:p w:rsidR="00C7199E" w:rsidRPr="005E3A19" w:rsidRDefault="00C7199E" w:rsidP="008A4337">
      <w:pPr>
        <w:pStyle w:val="a3"/>
        <w:spacing w:after="0" w:line="240" w:lineRule="auto"/>
        <w:ind w:left="0" w:firstLine="709"/>
        <w:jc w:val="both"/>
        <w:rPr>
          <w:rFonts w:ascii="Times New Roman" w:hAnsi="Times New Roman" w:cs="Times New Roman"/>
          <w:color w:val="000000"/>
          <w:sz w:val="28"/>
          <w:szCs w:val="28"/>
          <w:lang w:val="ru-RU"/>
        </w:rPr>
      </w:pPr>
    </w:p>
    <w:p w:rsidR="00E172AD" w:rsidRPr="00C7199E" w:rsidRDefault="00E172AD" w:rsidP="00B7089F">
      <w:pPr>
        <w:pStyle w:val="a3"/>
        <w:numPr>
          <w:ilvl w:val="0"/>
          <w:numId w:val="41"/>
        </w:numPr>
        <w:spacing w:after="0" w:line="240" w:lineRule="auto"/>
        <w:ind w:left="0" w:firstLine="709"/>
        <w:jc w:val="center"/>
        <w:rPr>
          <w:rFonts w:ascii="Times New Roman" w:hAnsi="Times New Roman" w:cs="Times New Roman"/>
          <w:color w:val="000000"/>
          <w:sz w:val="28"/>
          <w:szCs w:val="28"/>
          <w:lang w:val="ru-RU"/>
        </w:rPr>
      </w:pPr>
      <w:r w:rsidRPr="005E3A19">
        <w:rPr>
          <w:rFonts w:ascii="Times New Roman" w:hAnsi="Times New Roman" w:cs="Times New Roman"/>
          <w:b/>
          <w:color w:val="000000"/>
          <w:sz w:val="28"/>
          <w:szCs w:val="28"/>
          <w:lang w:val="ru-RU"/>
        </w:rPr>
        <w:t>Польза-риск</w:t>
      </w:r>
    </w:p>
    <w:p w:rsidR="00C7199E" w:rsidRPr="005E3A19" w:rsidRDefault="00C7199E" w:rsidP="008A4337">
      <w:pPr>
        <w:pStyle w:val="a3"/>
        <w:spacing w:after="0" w:line="240" w:lineRule="auto"/>
        <w:ind w:left="0" w:firstLine="709"/>
        <w:rPr>
          <w:rFonts w:ascii="Times New Roman" w:hAnsi="Times New Roman" w:cs="Times New Roman"/>
          <w:color w:val="000000"/>
          <w:sz w:val="28"/>
          <w:szCs w:val="28"/>
          <w:lang w:val="ru-RU"/>
        </w:rPr>
      </w:pPr>
    </w:p>
    <w:p w:rsidR="00E172AD" w:rsidRPr="005E3A19" w:rsidRDefault="00C7199E" w:rsidP="00B7089F">
      <w:pPr>
        <w:pStyle w:val="a3"/>
        <w:numPr>
          <w:ilvl w:val="0"/>
          <w:numId w:val="50"/>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Экспертная</w:t>
      </w:r>
      <w:r w:rsidR="00427BAE" w:rsidRPr="005E3A19">
        <w:rPr>
          <w:rFonts w:ascii="Times New Roman" w:hAnsi="Times New Roman" w:cs="Times New Roman"/>
          <w:color w:val="000000"/>
          <w:sz w:val="28"/>
          <w:szCs w:val="28"/>
          <w:lang w:val="ru-RU"/>
        </w:rPr>
        <w:t xml:space="preserve"> организация не реже одного раза в неделю осуществляет систематическое изучение научно-медицинской литературы (зарубежных и местных изданий), порталы регуляторных органов других стран, Всемирной организации здравоохранения и других международных организаций, деятельность которых связана с изучением безопасности лекарственных средств, изделия медицинского назначения и медицинской техники международных баз данных по доказательной медицине для обеспечения непрерывного мониторинга профиля безопасности и соотношения польза-риск лекарственных средств, медицинских изделий обнаружения новых сигналов, связанных с безопасностью, либо актуальных вопросов по безопасности лекарственного средства,.</w:t>
      </w:r>
    </w:p>
    <w:p w:rsidR="00E172AD" w:rsidRDefault="00427BAE" w:rsidP="00B7089F">
      <w:pPr>
        <w:pStyle w:val="a3"/>
        <w:numPr>
          <w:ilvl w:val="0"/>
          <w:numId w:val="50"/>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При выявлении данных, влияющих на оценку соотношения польза-риск лекарственного средства </w:t>
      </w:r>
      <w:r w:rsidR="00C7199E">
        <w:rPr>
          <w:rFonts w:ascii="Times New Roman" w:hAnsi="Times New Roman" w:cs="Times New Roman"/>
          <w:color w:val="000000"/>
          <w:sz w:val="28"/>
          <w:szCs w:val="28"/>
          <w:lang w:val="ru-RU"/>
        </w:rPr>
        <w:t>экспертная</w:t>
      </w:r>
      <w:r w:rsidRPr="005E3A19">
        <w:rPr>
          <w:rFonts w:ascii="Times New Roman" w:hAnsi="Times New Roman" w:cs="Times New Roman"/>
          <w:color w:val="000000"/>
          <w:sz w:val="28"/>
          <w:szCs w:val="28"/>
          <w:lang w:val="ru-RU"/>
        </w:rPr>
        <w:t xml:space="preserve"> организация составляет заключение и направляет информацию в уполномоченный орган и держателю регистрационного удостоверения, а также размещает информацию на портале организации.</w:t>
      </w:r>
    </w:p>
    <w:p w:rsidR="00C7199E" w:rsidRPr="005E3A19" w:rsidRDefault="00C7199E" w:rsidP="008A4337">
      <w:pPr>
        <w:pStyle w:val="a3"/>
        <w:spacing w:after="0" w:line="240" w:lineRule="auto"/>
        <w:ind w:left="0" w:firstLine="709"/>
        <w:jc w:val="both"/>
        <w:rPr>
          <w:rFonts w:ascii="Times New Roman" w:hAnsi="Times New Roman" w:cs="Times New Roman"/>
          <w:color w:val="000000"/>
          <w:sz w:val="28"/>
          <w:szCs w:val="28"/>
          <w:lang w:val="ru-RU"/>
        </w:rPr>
      </w:pPr>
    </w:p>
    <w:p w:rsidR="00E172AD" w:rsidRPr="00C7199E" w:rsidRDefault="00C7199E" w:rsidP="00B7089F">
      <w:pPr>
        <w:pStyle w:val="a3"/>
        <w:numPr>
          <w:ilvl w:val="0"/>
          <w:numId w:val="41"/>
        </w:numPr>
        <w:spacing w:after="0" w:line="240" w:lineRule="auto"/>
        <w:ind w:left="0" w:firstLine="709"/>
        <w:jc w:val="center"/>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 xml:space="preserve"> Лекарственные средства</w:t>
      </w:r>
      <w:r w:rsidR="00E172AD" w:rsidRPr="00C7199E">
        <w:rPr>
          <w:rFonts w:ascii="Times New Roman" w:hAnsi="Times New Roman" w:cs="Times New Roman"/>
          <w:b/>
          <w:color w:val="000000"/>
          <w:sz w:val="28"/>
          <w:szCs w:val="28"/>
          <w:lang w:val="ru-RU"/>
        </w:rPr>
        <w:t xml:space="preserve"> с бессрочной регистрацией</w:t>
      </w:r>
    </w:p>
    <w:p w:rsidR="00C7199E" w:rsidRPr="00C7199E" w:rsidRDefault="00C7199E" w:rsidP="008A4337">
      <w:pPr>
        <w:pStyle w:val="a3"/>
        <w:spacing w:after="0" w:line="240" w:lineRule="auto"/>
        <w:ind w:left="0" w:firstLine="709"/>
        <w:rPr>
          <w:rFonts w:ascii="Times New Roman" w:hAnsi="Times New Roman" w:cs="Times New Roman"/>
          <w:color w:val="000000"/>
          <w:sz w:val="28"/>
          <w:szCs w:val="28"/>
          <w:lang w:val="ru-RU"/>
        </w:rPr>
      </w:pPr>
    </w:p>
    <w:p w:rsidR="00E172AD" w:rsidRPr="005E3A19" w:rsidRDefault="00C7199E" w:rsidP="00B7089F">
      <w:pPr>
        <w:pStyle w:val="a3"/>
        <w:numPr>
          <w:ilvl w:val="0"/>
          <w:numId w:val="51"/>
        </w:numPr>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Экспертная</w:t>
      </w:r>
      <w:r w:rsidR="00427BAE" w:rsidRPr="005E3A19">
        <w:rPr>
          <w:rFonts w:ascii="Times New Roman" w:hAnsi="Times New Roman" w:cs="Times New Roman"/>
          <w:color w:val="000000"/>
          <w:sz w:val="28"/>
          <w:szCs w:val="28"/>
          <w:lang w:val="ru-RU"/>
        </w:rPr>
        <w:t xml:space="preserve"> организация после согласования с уполномоченным органом и держателями регистрационных удостоверений размещает на своем портале перечень лекарственных средств, имеющих бессрочную регистрацию, для проведения оценки соотношения польза-риск.</w:t>
      </w:r>
    </w:p>
    <w:p w:rsidR="00E172AD" w:rsidRPr="005E3A19" w:rsidRDefault="00C7199E" w:rsidP="00B7089F">
      <w:pPr>
        <w:pStyle w:val="a3"/>
        <w:numPr>
          <w:ilvl w:val="0"/>
          <w:numId w:val="51"/>
        </w:numPr>
        <w:spacing w:after="0" w:line="240" w:lineRule="auto"/>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Экспертная</w:t>
      </w:r>
      <w:r w:rsidRPr="005E3A19">
        <w:rPr>
          <w:rFonts w:ascii="Times New Roman" w:hAnsi="Times New Roman" w:cs="Times New Roman"/>
          <w:color w:val="000000"/>
          <w:sz w:val="28"/>
          <w:szCs w:val="28"/>
          <w:lang w:val="ru-RU"/>
        </w:rPr>
        <w:t xml:space="preserve"> </w:t>
      </w:r>
      <w:r w:rsidR="00427BAE" w:rsidRPr="005E3A19">
        <w:rPr>
          <w:rFonts w:ascii="Times New Roman" w:hAnsi="Times New Roman" w:cs="Times New Roman"/>
          <w:color w:val="000000"/>
          <w:sz w:val="28"/>
          <w:szCs w:val="28"/>
          <w:lang w:val="ru-RU"/>
        </w:rPr>
        <w:t>организация осуществляют ежегодную оценку соотношения польза-рис</w:t>
      </w:r>
      <w:r w:rsidR="00045903" w:rsidRPr="005E3A19">
        <w:rPr>
          <w:rFonts w:ascii="Times New Roman" w:hAnsi="Times New Roman" w:cs="Times New Roman"/>
          <w:color w:val="000000"/>
          <w:sz w:val="28"/>
          <w:szCs w:val="28"/>
          <w:lang w:val="ru-RU"/>
        </w:rPr>
        <w:t>к лекарственных средств, изделий</w:t>
      </w:r>
      <w:r w:rsidR="00427BAE" w:rsidRPr="005E3A19">
        <w:rPr>
          <w:rFonts w:ascii="Times New Roman" w:hAnsi="Times New Roman" w:cs="Times New Roman"/>
          <w:color w:val="000000"/>
          <w:sz w:val="28"/>
          <w:szCs w:val="28"/>
          <w:lang w:val="ru-RU"/>
        </w:rPr>
        <w:t xml:space="preserve"> медицинского назначения и медицинской техники, имеющих бессрочную регистрацию на основании данных мониторинга </w:t>
      </w:r>
      <w:r w:rsidR="001179CE" w:rsidRPr="005E3A19">
        <w:rPr>
          <w:rFonts w:ascii="Times New Roman" w:hAnsi="Times New Roman" w:cs="Times New Roman"/>
          <w:color w:val="000000"/>
          <w:sz w:val="28"/>
          <w:szCs w:val="28"/>
          <w:lang w:val="ru-RU"/>
        </w:rPr>
        <w:t>нежелательных реакции</w:t>
      </w:r>
      <w:r w:rsidR="00045903" w:rsidRPr="005E3A19">
        <w:rPr>
          <w:rFonts w:ascii="Times New Roman" w:hAnsi="Times New Roman" w:cs="Times New Roman"/>
          <w:color w:val="000000"/>
          <w:sz w:val="28"/>
          <w:szCs w:val="28"/>
          <w:lang w:val="ru-RU"/>
        </w:rPr>
        <w:t xml:space="preserve">, </w:t>
      </w:r>
      <w:r w:rsidR="00427BAE" w:rsidRPr="005E3A19">
        <w:rPr>
          <w:rFonts w:ascii="Times New Roman" w:hAnsi="Times New Roman" w:cs="Times New Roman"/>
          <w:color w:val="000000"/>
          <w:sz w:val="28"/>
          <w:szCs w:val="28"/>
          <w:lang w:val="ru-RU"/>
        </w:rPr>
        <w:t>предоставляемых держателями регистрационного удостоверения, данных мониторинга по безопасности получаемых из других источников.</w:t>
      </w:r>
    </w:p>
    <w:p w:rsidR="00E172AD" w:rsidRPr="005E3A19" w:rsidRDefault="00427BAE" w:rsidP="00B7089F">
      <w:pPr>
        <w:pStyle w:val="a3"/>
        <w:numPr>
          <w:ilvl w:val="0"/>
          <w:numId w:val="5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Отчетным периодом для проведения ежегодной оценки соотношения польза-риск лекарственных средств, имеющих бессрочную регистрацию, считать дату выдачи регистрационного удост</w:t>
      </w:r>
      <w:r w:rsidR="00345611" w:rsidRPr="005E3A19">
        <w:rPr>
          <w:rFonts w:ascii="Times New Roman" w:hAnsi="Times New Roman" w:cs="Times New Roman"/>
          <w:color w:val="000000"/>
          <w:sz w:val="28"/>
          <w:szCs w:val="28"/>
          <w:lang w:val="ru-RU"/>
        </w:rPr>
        <w:t>оверения с бессрочным действием.</w:t>
      </w:r>
    </w:p>
    <w:p w:rsidR="00E172AD" w:rsidRDefault="00345611" w:rsidP="00B7089F">
      <w:pPr>
        <w:pStyle w:val="a3"/>
        <w:numPr>
          <w:ilvl w:val="0"/>
          <w:numId w:val="5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w:t>
      </w:r>
      <w:r w:rsidR="004C5CF6" w:rsidRPr="005E3A19">
        <w:rPr>
          <w:rFonts w:ascii="Times New Roman" w:hAnsi="Times New Roman" w:cs="Times New Roman"/>
          <w:color w:val="000000"/>
          <w:sz w:val="28"/>
          <w:szCs w:val="28"/>
          <w:lang w:val="ru-RU"/>
        </w:rPr>
        <w:t xml:space="preserve"> предоставляет ежегодно до 01 декабря текущего года,  отчет о соотношении поль</w:t>
      </w:r>
      <w:r w:rsidR="008A4337">
        <w:rPr>
          <w:rFonts w:ascii="Times New Roman" w:hAnsi="Times New Roman" w:cs="Times New Roman"/>
          <w:color w:val="000000"/>
          <w:sz w:val="28"/>
          <w:szCs w:val="28"/>
          <w:lang w:val="ru-RU"/>
        </w:rPr>
        <w:t>за-риск лекарственных средств. средств,.</w:t>
      </w:r>
      <w:r w:rsidR="004C5CF6" w:rsidRPr="005E3A19">
        <w:rPr>
          <w:rFonts w:ascii="Times New Roman" w:hAnsi="Times New Roman" w:cs="Times New Roman"/>
          <w:color w:val="000000"/>
          <w:sz w:val="28"/>
          <w:szCs w:val="28"/>
          <w:lang w:val="ru-RU"/>
        </w:rPr>
        <w:t>медицинского назначения и медицинской техники, и</w:t>
      </w:r>
      <w:r w:rsidR="0053118B" w:rsidRPr="005E3A19">
        <w:rPr>
          <w:rFonts w:ascii="Times New Roman" w:hAnsi="Times New Roman" w:cs="Times New Roman"/>
          <w:color w:val="000000"/>
          <w:sz w:val="28"/>
          <w:szCs w:val="28"/>
          <w:lang w:val="ru-RU"/>
        </w:rPr>
        <w:t>меющих бессрочную регистрацию (П</w:t>
      </w:r>
      <w:r w:rsidR="004C5CF6" w:rsidRPr="005E3A19">
        <w:rPr>
          <w:rFonts w:ascii="Times New Roman" w:hAnsi="Times New Roman" w:cs="Times New Roman"/>
          <w:color w:val="000000"/>
          <w:sz w:val="28"/>
          <w:szCs w:val="28"/>
          <w:lang w:val="ru-RU"/>
        </w:rPr>
        <w:t>риложение 4).</w:t>
      </w:r>
    </w:p>
    <w:p w:rsidR="008A4337" w:rsidRPr="005E3A19" w:rsidRDefault="008A4337" w:rsidP="008A4337">
      <w:pPr>
        <w:pStyle w:val="a3"/>
        <w:spacing w:after="0" w:line="240" w:lineRule="auto"/>
        <w:ind w:left="2160"/>
        <w:jc w:val="both"/>
        <w:rPr>
          <w:rFonts w:ascii="Times New Roman" w:hAnsi="Times New Roman" w:cs="Times New Roman"/>
          <w:color w:val="000000"/>
          <w:sz w:val="28"/>
          <w:szCs w:val="28"/>
          <w:lang w:val="ru-RU"/>
        </w:rPr>
      </w:pPr>
    </w:p>
    <w:p w:rsidR="00D43023" w:rsidRPr="008A4337" w:rsidRDefault="008A4337" w:rsidP="00B7089F">
      <w:pPr>
        <w:pStyle w:val="a3"/>
        <w:numPr>
          <w:ilvl w:val="0"/>
          <w:numId w:val="41"/>
        </w:numPr>
        <w:spacing w:after="0" w:line="240" w:lineRule="auto"/>
        <w:jc w:val="both"/>
        <w:rPr>
          <w:rFonts w:ascii="Times New Roman" w:hAnsi="Times New Roman" w:cs="Times New Roman"/>
          <w:color w:val="000000"/>
          <w:sz w:val="28"/>
          <w:szCs w:val="28"/>
          <w:highlight w:val="red"/>
          <w:lang w:val="ru-RU"/>
        </w:rPr>
      </w:pPr>
      <w:r>
        <w:rPr>
          <w:rFonts w:ascii="Times New Roman" w:hAnsi="Times New Roman" w:cs="Times New Roman"/>
          <w:b/>
          <w:color w:val="000000"/>
          <w:sz w:val="28"/>
          <w:szCs w:val="28"/>
          <w:lang w:val="ru-RU"/>
        </w:rPr>
        <w:t xml:space="preserve"> </w:t>
      </w:r>
      <w:r w:rsidR="00D43023" w:rsidRPr="008A4337">
        <w:rPr>
          <w:rFonts w:ascii="Times New Roman" w:hAnsi="Times New Roman" w:cs="Times New Roman"/>
          <w:b/>
          <w:color w:val="000000"/>
          <w:sz w:val="28"/>
          <w:szCs w:val="28"/>
          <w:highlight w:val="red"/>
          <w:lang w:val="ru-RU"/>
        </w:rPr>
        <w:t>Инспекция системы фармаконадзора</w:t>
      </w:r>
      <w:r w:rsidRPr="008A4337">
        <w:rPr>
          <w:rFonts w:ascii="Times New Roman" w:hAnsi="Times New Roman" w:cs="Times New Roman"/>
          <w:b/>
          <w:color w:val="000000"/>
          <w:sz w:val="28"/>
          <w:szCs w:val="28"/>
          <w:highlight w:val="red"/>
          <w:lang w:val="ru-RU"/>
        </w:rPr>
        <w:t xml:space="preserve"> (в 743?)</w:t>
      </w:r>
    </w:p>
    <w:p w:rsidR="008A4337" w:rsidRPr="005E3A19" w:rsidRDefault="008A4337" w:rsidP="008A4337">
      <w:pPr>
        <w:pStyle w:val="a3"/>
        <w:spacing w:after="0" w:line="240" w:lineRule="auto"/>
        <w:ind w:left="709"/>
        <w:jc w:val="both"/>
        <w:rPr>
          <w:rFonts w:ascii="Times New Roman" w:hAnsi="Times New Roman" w:cs="Times New Roman"/>
          <w:color w:val="000000"/>
          <w:sz w:val="28"/>
          <w:szCs w:val="28"/>
          <w:lang w:val="ru-RU"/>
        </w:rPr>
      </w:pPr>
    </w:p>
    <w:p w:rsidR="00D43023" w:rsidRPr="005E3A19" w:rsidRDefault="00427BAE"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Инспекция или оценка системы фармаконадзора осуществляется в отношении целой сист</w:t>
      </w:r>
      <w:r w:rsidR="0031230A" w:rsidRPr="005E3A19">
        <w:rPr>
          <w:rFonts w:ascii="Times New Roman" w:hAnsi="Times New Roman" w:cs="Times New Roman"/>
          <w:color w:val="000000"/>
          <w:sz w:val="28"/>
          <w:szCs w:val="28"/>
          <w:lang w:val="ru-RU"/>
        </w:rPr>
        <w:t>емы фармаконадзора</w:t>
      </w:r>
      <w:r w:rsidRPr="005E3A19">
        <w:rPr>
          <w:rFonts w:ascii="Times New Roman" w:hAnsi="Times New Roman" w:cs="Times New Roman"/>
          <w:color w:val="000000"/>
          <w:sz w:val="28"/>
          <w:szCs w:val="28"/>
          <w:lang w:val="ru-RU"/>
        </w:rPr>
        <w:t xml:space="preserve"> и (или) по отдельному лекарственному средству, изделию медицинского назначения и медицинской техники и включает:</w:t>
      </w:r>
    </w:p>
    <w:p w:rsidR="00D43023" w:rsidRPr="005E3A19" w:rsidRDefault="00427BAE" w:rsidP="00B7089F">
      <w:pPr>
        <w:pStyle w:val="a3"/>
        <w:numPr>
          <w:ilvl w:val="2"/>
          <w:numId w:val="35"/>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подтверждение наличия у держателя регистрационного удостоверения персонала, систем, а также помещения, средств и оборудования необходимого для выполнения своих обязател</w:t>
      </w:r>
      <w:r w:rsidR="0031230A" w:rsidRPr="005E3A19">
        <w:rPr>
          <w:rFonts w:ascii="Times New Roman" w:hAnsi="Times New Roman" w:cs="Times New Roman"/>
          <w:color w:val="000000"/>
          <w:sz w:val="28"/>
          <w:szCs w:val="28"/>
          <w:lang w:val="ru-RU"/>
        </w:rPr>
        <w:t>ьств по фармаконадзору</w:t>
      </w:r>
      <w:r w:rsidRPr="005E3A19">
        <w:rPr>
          <w:rFonts w:ascii="Times New Roman" w:hAnsi="Times New Roman" w:cs="Times New Roman"/>
          <w:color w:val="000000"/>
          <w:sz w:val="28"/>
          <w:szCs w:val="28"/>
          <w:lang w:val="ru-RU"/>
        </w:rPr>
        <w:t>;</w:t>
      </w:r>
    </w:p>
    <w:p w:rsidR="00D43023" w:rsidRPr="005E3A19" w:rsidRDefault="00427BAE" w:rsidP="00B7089F">
      <w:pPr>
        <w:pStyle w:val="a3"/>
        <w:numPr>
          <w:ilvl w:val="2"/>
          <w:numId w:val="35"/>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выявление, оценка, регистрация и информирование инспектируемой стороны о несоответствиях, которые могут представлять опасность для здоровья населения.</w:t>
      </w:r>
    </w:p>
    <w:p w:rsidR="00D43023" w:rsidRPr="005E3A19" w:rsidRDefault="00427BAE"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Инспекция или оценка системы фармаконадзора направлены на оценку и анализ имеющихся процедур, систем, персонала, помещений и оборудования, а также определения их соответствия обязательств</w:t>
      </w:r>
      <w:r w:rsidR="0031230A" w:rsidRPr="005E3A19">
        <w:rPr>
          <w:rFonts w:ascii="Times New Roman" w:hAnsi="Times New Roman" w:cs="Times New Roman"/>
          <w:color w:val="000000"/>
          <w:sz w:val="28"/>
          <w:szCs w:val="28"/>
          <w:lang w:val="ru-RU"/>
        </w:rPr>
        <w:t>ам по фармаконадзору</w:t>
      </w:r>
      <w:r w:rsidR="00706C85"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lang w:val="ru-RU"/>
        </w:rPr>
        <w:t>установленным</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законодательством и надлежащей пр</w:t>
      </w:r>
      <w:r w:rsidR="0031230A" w:rsidRPr="005E3A19">
        <w:rPr>
          <w:rFonts w:ascii="Times New Roman" w:hAnsi="Times New Roman" w:cs="Times New Roman"/>
          <w:color w:val="000000"/>
          <w:sz w:val="28"/>
          <w:szCs w:val="28"/>
          <w:lang w:val="ru-RU"/>
        </w:rPr>
        <w:t>актикой фармаконадзора</w:t>
      </w:r>
      <w:r w:rsidRPr="005E3A19">
        <w:rPr>
          <w:rFonts w:ascii="Times New Roman" w:hAnsi="Times New Roman" w:cs="Times New Roman"/>
          <w:color w:val="000000"/>
          <w:sz w:val="28"/>
          <w:szCs w:val="28"/>
          <w:lang w:val="ru-RU"/>
        </w:rPr>
        <w:t xml:space="preserve">. В ходе выполнения данного анализа могут использоваться конкретные примеры лекарственных средств и </w:t>
      </w:r>
      <w:r w:rsidR="00706C85" w:rsidRPr="005E3A19">
        <w:rPr>
          <w:rFonts w:ascii="Times New Roman" w:hAnsi="Times New Roman" w:cs="Times New Roman"/>
          <w:color w:val="000000"/>
          <w:sz w:val="28"/>
          <w:szCs w:val="28"/>
          <w:lang w:val="ru-RU"/>
        </w:rPr>
        <w:t>изделий медицинского назначения и медицинской техники</w:t>
      </w:r>
      <w:r w:rsidRPr="005E3A19">
        <w:rPr>
          <w:rFonts w:ascii="Times New Roman" w:hAnsi="Times New Roman" w:cs="Times New Roman"/>
          <w:color w:val="000000"/>
          <w:sz w:val="28"/>
          <w:szCs w:val="28"/>
          <w:lang w:val="ru-RU"/>
        </w:rPr>
        <w:t xml:space="preserve"> для демонстрации и проверки работы системы фармаконадзора.</w:t>
      </w:r>
    </w:p>
    <w:p w:rsidR="00D43023" w:rsidRPr="005E3A19" w:rsidRDefault="00427BAE" w:rsidP="00B7089F">
      <w:pPr>
        <w:pStyle w:val="a3"/>
        <w:numPr>
          <w:ilvl w:val="2"/>
          <w:numId w:val="4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lastRenderedPageBreak/>
        <w:t>В состав комиссий, осуществляющих инспекцию или оценку системы фармаконадзора (надзора), входят работники уполномоченного органа и уполномоченной организации, имеющие опыт и подготовку для обеспечения их компетентности по процессам и требованиям фармаконадзора, в том числе оценки различных аспектов системы.</w:t>
      </w:r>
    </w:p>
    <w:p w:rsidR="00D43023" w:rsidRPr="005E3A19" w:rsidRDefault="00427BAE" w:rsidP="00B7089F">
      <w:pPr>
        <w:pStyle w:val="a3"/>
        <w:numPr>
          <w:ilvl w:val="2"/>
          <w:numId w:val="4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Инспекции и оценки системы фармаконадзора держателей регистрационных удостоверений необходимо планировать, координировать, осуществлять, представлять отчеты о них, контролировать выполнение замечаний и документировать в соответствии с процедурами инспекций уполномоченного органа и оценки системы фармаконадзора уполномоченной организации.</w:t>
      </w:r>
    </w:p>
    <w:p w:rsidR="00D43023" w:rsidRPr="005E3A19" w:rsidRDefault="00427BAE" w:rsidP="00B7089F">
      <w:pPr>
        <w:pStyle w:val="a3"/>
        <w:numPr>
          <w:ilvl w:val="2"/>
          <w:numId w:val="4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Инспекция системы фармаконадзора держателя регистрационного удостоверения осуществляется уполномоченным органом совместно с уполномоченной организацией в следующих случаях, оказывающих или </w:t>
      </w:r>
      <w:r w:rsidR="00706C85" w:rsidRPr="005E3A19">
        <w:rPr>
          <w:rFonts w:ascii="Times New Roman" w:hAnsi="Times New Roman" w:cs="Times New Roman"/>
          <w:color w:val="000000"/>
          <w:sz w:val="28"/>
          <w:szCs w:val="28"/>
          <w:lang w:val="ru-RU"/>
        </w:rPr>
        <w:t xml:space="preserve">имеющих потенциально негативное </w:t>
      </w:r>
      <w:r w:rsidRPr="005E3A19">
        <w:rPr>
          <w:rFonts w:ascii="Times New Roman" w:hAnsi="Times New Roman" w:cs="Times New Roman"/>
          <w:color w:val="000000"/>
          <w:sz w:val="28"/>
          <w:szCs w:val="28"/>
          <w:lang w:val="ru-RU"/>
        </w:rPr>
        <w:t>влияние на оценку соотношения польза-риск лекарственных средств, изделий медицинского назначения и медицинской техники:</w:t>
      </w:r>
    </w:p>
    <w:p w:rsidR="00D43023" w:rsidRPr="005E3A19" w:rsidRDefault="00427BAE" w:rsidP="00B7089F">
      <w:pPr>
        <w:pStyle w:val="a3"/>
        <w:numPr>
          <w:ilvl w:val="2"/>
          <w:numId w:val="36"/>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не предоставление уполномоченному органу и (или) уполномоченной организации информации, периодических отчетов безопасности, плана управления рисками, протоколов и (или) отчетов пострегистрационных исследований безопасности, в том числе о приостановлении или запрете, ограничении применения лекарственных средств, изделий медицинского назначения и медицинской техники в других странах, а также отказ от представления запрашиваемой информации или данных в сроки, указанные уполномоченным органом или уполномоченной организацией;</w:t>
      </w:r>
    </w:p>
    <w:p w:rsidR="00D43023" w:rsidRPr="005E3A19" w:rsidRDefault="00427BAE" w:rsidP="00B7089F">
      <w:pPr>
        <w:pStyle w:val="a3"/>
        <w:numPr>
          <w:ilvl w:val="2"/>
          <w:numId w:val="36"/>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изменение соотношения польза-риск, если представляется необходимым дальнейшая оценка системы путем проведения инспекции</w:t>
      </w:r>
      <w:r w:rsidR="00706C85" w:rsidRPr="005E3A19">
        <w:rPr>
          <w:rFonts w:ascii="Times New Roman" w:hAnsi="Times New Roman" w:cs="Times New Roman"/>
          <w:color w:val="000000"/>
          <w:sz w:val="28"/>
          <w:szCs w:val="28"/>
          <w:lang w:val="ru-RU"/>
        </w:rPr>
        <w:t xml:space="preserve"> (в том числе несоответствие лекарственных средств и изделий медицинского назначения аналитическому нормативному документу)</w:t>
      </w:r>
      <w:r w:rsidRPr="005E3A19">
        <w:rPr>
          <w:rFonts w:ascii="Times New Roman" w:hAnsi="Times New Roman" w:cs="Times New Roman"/>
          <w:color w:val="000000"/>
          <w:sz w:val="28"/>
          <w:szCs w:val="28"/>
          <w:lang w:val="ru-RU"/>
        </w:rPr>
        <w:t>;</w:t>
      </w:r>
    </w:p>
    <w:p w:rsidR="00D43023" w:rsidRPr="005E3A19" w:rsidRDefault="00427BAE" w:rsidP="00B7089F">
      <w:pPr>
        <w:pStyle w:val="a3"/>
        <w:numPr>
          <w:ilvl w:val="2"/>
          <w:numId w:val="36"/>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несвоевременное или ненадлежащее выполнение процедуры выявления риска или информирования об изменении соотношения польза-риск, либо невыполнение данной процедуры;</w:t>
      </w:r>
    </w:p>
    <w:p w:rsidR="00D43023" w:rsidRPr="005E3A19" w:rsidRDefault="00427BAE" w:rsidP="00B7089F">
      <w:pPr>
        <w:pStyle w:val="a3"/>
        <w:numPr>
          <w:ilvl w:val="2"/>
          <w:numId w:val="36"/>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несоблюдение</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требований</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законодательства или обязательств по обеспечению безопасности лекарственного средства, изделия медицинского назначения и медицинской техники, выявленные в ходе мониторинга деятельности по фармаконадзору национальными регуляторными органами других стран;</w:t>
      </w:r>
    </w:p>
    <w:p w:rsidR="00D43023" w:rsidRPr="005E3A19" w:rsidRDefault="00427BAE" w:rsidP="00B7089F">
      <w:pPr>
        <w:pStyle w:val="a3"/>
        <w:numPr>
          <w:ilvl w:val="2"/>
          <w:numId w:val="36"/>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несоблюдение требований по представлению срочной и периодической информации, несоответствия между представляемой информацией и другими источниками информации, а также выявления информации регуляторных органов других стран, которые могут выявить </w:t>
      </w:r>
      <w:r w:rsidRPr="005E3A19">
        <w:rPr>
          <w:rFonts w:ascii="Times New Roman" w:hAnsi="Times New Roman" w:cs="Times New Roman"/>
          <w:color w:val="000000"/>
          <w:sz w:val="28"/>
          <w:szCs w:val="28"/>
          <w:lang w:val="ru-RU"/>
        </w:rPr>
        <w:lastRenderedPageBreak/>
        <w:t>несоответствия системы фармаконадзора (надзора) держателя регистрационного удостоверения;</w:t>
      </w:r>
    </w:p>
    <w:p w:rsidR="00D43023" w:rsidRPr="005E3A19" w:rsidRDefault="00427BAE" w:rsidP="00B7089F">
      <w:pPr>
        <w:pStyle w:val="a3"/>
        <w:numPr>
          <w:ilvl w:val="2"/>
          <w:numId w:val="36"/>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невыполнение обязательств в рамках плана по управлению рисками, а также проблемы, выявленные при рассмотрении мастер-файла системы фармаконадзора держателя регистрационного удостоверения;</w:t>
      </w:r>
    </w:p>
    <w:p w:rsidR="00D43023" w:rsidRPr="005E3A19" w:rsidRDefault="00427BAE" w:rsidP="00B7089F">
      <w:pPr>
        <w:pStyle w:val="a3"/>
        <w:numPr>
          <w:ilvl w:val="2"/>
          <w:numId w:val="36"/>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несоблюдение сроков во внедрении или ненадлежащее выполнение корректирующих и предупредительных действий по результатам и</w:t>
      </w:r>
      <w:r w:rsidR="0031230A" w:rsidRPr="005E3A19">
        <w:rPr>
          <w:rFonts w:ascii="Times New Roman" w:hAnsi="Times New Roman" w:cs="Times New Roman"/>
          <w:color w:val="000000"/>
          <w:sz w:val="28"/>
          <w:szCs w:val="28"/>
          <w:lang w:val="ru-RU"/>
        </w:rPr>
        <w:t>нспекции системы фармаконадзора.</w:t>
      </w:r>
    </w:p>
    <w:p w:rsidR="00D43023" w:rsidRPr="005E3A19" w:rsidRDefault="00427BAE"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Оценка системы фармаконадзора держателя регистрационного удостоверения осуществляется уполномоченной организацией с разработкой соответствующего плана оценки системы фармаконадзора с учетом оценки потенциальных рисков невыполнения соответствующих обязательств и следующих факторов:</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дата повторной оценки, рекомендованная экспертами в результате предыдущей оценки (через каждые 5 лет);</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регистрация лекарственного средства, изделия медицинского назначения и медицинской техники, для которого назначены дополнительные мероприятия по фармаконадзору или мероприятия, направленные на минимизацию рисков;</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регистрация лекарственного средства, изделия медицинского назначения и медицинской техники, для которого назначено проведение пострегистрационных исследований по безопасности или наз</w:t>
      </w:r>
      <w:r w:rsidR="00D43023" w:rsidRPr="005E3A19">
        <w:rPr>
          <w:rFonts w:ascii="Times New Roman" w:hAnsi="Times New Roman" w:cs="Times New Roman"/>
          <w:color w:val="000000"/>
          <w:sz w:val="28"/>
          <w:szCs w:val="28"/>
          <w:lang w:val="ru-RU"/>
        </w:rPr>
        <w:t>начен дополнительный мониторинг;</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регистрация и поставка лекарственного средства, изделия медицинского назначения и медицинской техники с большим объемом продаж, то есть потенциально значимым воздействием на большую популяцию п</w:t>
      </w:r>
      <w:r w:rsidR="00D43023" w:rsidRPr="005E3A19">
        <w:rPr>
          <w:rFonts w:ascii="Times New Roman" w:hAnsi="Times New Roman" w:cs="Times New Roman"/>
          <w:color w:val="000000"/>
          <w:sz w:val="28"/>
          <w:szCs w:val="28"/>
          <w:lang w:val="ru-RU"/>
        </w:rPr>
        <w:t>ациентов;</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лекарственное средство, изделие медицинского назначения и медицинская техника, не имеющее достаточного количества альтернатив на рынке Республики Казахстана;</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который никогда не подвергался оценке системы фармаконадзора;</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имеющий в обращении большое ко</w:t>
      </w:r>
      <w:r w:rsidR="00706C85" w:rsidRPr="005E3A19">
        <w:rPr>
          <w:rFonts w:ascii="Times New Roman" w:hAnsi="Times New Roman" w:cs="Times New Roman"/>
          <w:color w:val="000000"/>
          <w:sz w:val="28"/>
          <w:szCs w:val="28"/>
          <w:lang w:val="ru-RU"/>
        </w:rPr>
        <w:t>личество лекарственных средств, изделий медицинского назначения и медицинской техники</w:t>
      </w:r>
      <w:r w:rsidRPr="005E3A19">
        <w:rPr>
          <w:rFonts w:ascii="Times New Roman" w:hAnsi="Times New Roman" w:cs="Times New Roman"/>
          <w:color w:val="000000"/>
          <w:sz w:val="28"/>
          <w:szCs w:val="28"/>
          <w:lang w:val="ru-RU"/>
        </w:rPr>
        <w:t xml:space="preserve"> на рынке Республики Казахстана;</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держатель регистрационного удостоверения, ранее не имевший удостоверений о государственной регистрации</w:t>
      </w:r>
      <w:r w:rsidR="0005087B" w:rsidRPr="005E3A19">
        <w:rPr>
          <w:rFonts w:ascii="Times New Roman" w:hAnsi="Times New Roman" w:cs="Times New Roman"/>
          <w:color w:val="000000"/>
          <w:sz w:val="28"/>
          <w:szCs w:val="28"/>
          <w:lang w:val="ru-RU"/>
        </w:rPr>
        <w:t xml:space="preserve"> лекарственных средств, изделий медицинского назначения и медицинской техники</w:t>
      </w:r>
      <w:r w:rsidRPr="005E3A19">
        <w:rPr>
          <w:rFonts w:ascii="Times New Roman" w:hAnsi="Times New Roman" w:cs="Times New Roman"/>
          <w:color w:val="000000"/>
          <w:sz w:val="28"/>
          <w:szCs w:val="28"/>
          <w:lang w:val="ru-RU"/>
        </w:rPr>
        <w:t xml:space="preserve"> в Республики Казахстане;</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изменения в организационной структуре держателя регистрационного удостоверения, такие как слияния и поглощения;</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держатель регистрационного удостоверения, имеющий субподрядную организацию по осуществлению деятельности по </w:t>
      </w:r>
      <w:r w:rsidRPr="005E3A19">
        <w:rPr>
          <w:rFonts w:ascii="Times New Roman" w:hAnsi="Times New Roman" w:cs="Times New Roman"/>
          <w:color w:val="000000"/>
          <w:sz w:val="28"/>
          <w:szCs w:val="28"/>
          <w:lang w:val="ru-RU"/>
        </w:rPr>
        <w:lastRenderedPageBreak/>
        <w:t>фармаконадзору и (или) несколько организаций, привлеченных для осуществления мероприятий по фармаконадзору;</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изменения в базе (-ах) данных по безопасности лекарственных средств, изделий медицинского назначения и медицинской техники, которые могут включать в себя изменение самой базы данных или взаимосвязанных баз данных, статус валидации базы данных, а также информации о переданных или перенесенных данных;</w:t>
      </w:r>
    </w:p>
    <w:p w:rsidR="00D43023"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изменения в договорных отношениях с поставщиками услуг по фармаконадзору (надзору) или мест выпол</w:t>
      </w:r>
      <w:r w:rsidR="0053118B" w:rsidRPr="005E3A19">
        <w:rPr>
          <w:rFonts w:ascii="Times New Roman" w:hAnsi="Times New Roman" w:cs="Times New Roman"/>
          <w:color w:val="000000"/>
          <w:sz w:val="28"/>
          <w:szCs w:val="28"/>
          <w:lang w:val="ru-RU"/>
        </w:rPr>
        <w:t>нения функций по фармаконадзору;</w:t>
      </w:r>
    </w:p>
    <w:p w:rsidR="0085748C" w:rsidRPr="005E3A19" w:rsidRDefault="00427BAE" w:rsidP="00B7089F">
      <w:pPr>
        <w:pStyle w:val="a3"/>
        <w:numPr>
          <w:ilvl w:val="2"/>
          <w:numId w:val="37"/>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делегирование или передача управления мастер-файлом системы фармаконадзора (надзору).</w:t>
      </w:r>
    </w:p>
    <w:p w:rsidR="0085748C" w:rsidRPr="005E3A19" w:rsidRDefault="00427BAE" w:rsidP="00B7089F">
      <w:pPr>
        <w:pStyle w:val="a3"/>
        <w:numPr>
          <w:ilvl w:val="2"/>
          <w:numId w:val="41"/>
        </w:numPr>
        <w:spacing w:after="0" w:line="240" w:lineRule="auto"/>
        <w:ind w:left="0" w:firstLine="709"/>
        <w:jc w:val="both"/>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В случае выявления в ходе выполнения оценки или инспекции системы фармаконадзора несоблюдения обязательств по фарма</w:t>
      </w:r>
      <w:r w:rsidR="0053118B" w:rsidRPr="005E3A19">
        <w:rPr>
          <w:rFonts w:ascii="Times New Roman" w:hAnsi="Times New Roman" w:cs="Times New Roman"/>
          <w:color w:val="000000"/>
          <w:sz w:val="28"/>
          <w:szCs w:val="28"/>
          <w:lang w:val="ru-RU"/>
        </w:rPr>
        <w:t xml:space="preserve">конадзору, </w:t>
      </w:r>
      <w:r w:rsidRPr="005E3A19">
        <w:rPr>
          <w:rFonts w:ascii="Times New Roman" w:hAnsi="Times New Roman" w:cs="Times New Roman"/>
          <w:color w:val="000000"/>
          <w:sz w:val="28"/>
          <w:szCs w:val="28"/>
          <w:lang w:val="ru-RU"/>
        </w:rPr>
        <w:t xml:space="preserve">устанавливается один из последующих методов контроля до полного выполнения </w:t>
      </w:r>
      <w:r w:rsidR="0053118B" w:rsidRPr="005E3A19">
        <w:rPr>
          <w:rFonts w:ascii="Times New Roman" w:hAnsi="Times New Roman" w:cs="Times New Roman"/>
          <w:color w:val="000000"/>
          <w:sz w:val="28"/>
          <w:szCs w:val="28"/>
          <w:lang w:val="ru-RU"/>
        </w:rPr>
        <w:t>плана,</w:t>
      </w:r>
      <w:r w:rsidRPr="005E3A19">
        <w:rPr>
          <w:rFonts w:ascii="Times New Roman" w:hAnsi="Times New Roman" w:cs="Times New Roman"/>
          <w:color w:val="000000"/>
          <w:sz w:val="28"/>
          <w:szCs w:val="28"/>
          <w:lang w:val="ru-RU"/>
        </w:rPr>
        <w:t xml:space="preserve"> корректирующих и предупредительных мероприятий:</w:t>
      </w:r>
    </w:p>
    <w:p w:rsidR="0085748C" w:rsidRPr="005E3A19" w:rsidRDefault="00427BAE" w:rsidP="00B7089F">
      <w:pPr>
        <w:pStyle w:val="a3"/>
        <w:numPr>
          <w:ilvl w:val="2"/>
          <w:numId w:val="3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анализ плана корректирующих и предупредительных действий держателя регистрационных удостоверений, в том числе периодических отчетов о ходе работ в случае необходимости;</w:t>
      </w:r>
    </w:p>
    <w:p w:rsidR="0085748C" w:rsidRPr="005E3A19" w:rsidRDefault="00427BAE" w:rsidP="00B7089F">
      <w:pPr>
        <w:pStyle w:val="a3"/>
        <w:numPr>
          <w:ilvl w:val="2"/>
          <w:numId w:val="3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повторная инспекция или оценка системы фармаконадзора для оценки надлежащего выполнения плана корректирующих и предупредительных действий с передачей результатов всех инспекций другим регуляторным органам;</w:t>
      </w:r>
    </w:p>
    <w:p w:rsidR="0085748C" w:rsidRPr="005E3A19" w:rsidRDefault="00427BAE" w:rsidP="00B7089F">
      <w:pPr>
        <w:pStyle w:val="a3"/>
        <w:numPr>
          <w:ilvl w:val="2"/>
          <w:numId w:val="3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запрос о представлении ранее не представленных данных; представлении изменений; представлении анализа влияния (например, результат анализа ранее не включенных в анализ данных при выполнении процедуры выявления сигнала), а также о выполнении надлежащего информирования, включая внесение изменений в информацию, представляемую в рамках маркетинговой деятельности, и/или рекламную информацию;</w:t>
      </w:r>
    </w:p>
    <w:p w:rsidR="0085748C" w:rsidRPr="005E3A19" w:rsidRDefault="00427BAE" w:rsidP="00B7089F">
      <w:pPr>
        <w:pStyle w:val="a3"/>
        <w:numPr>
          <w:ilvl w:val="2"/>
          <w:numId w:val="3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запрос о встрече с держателем регистрационного удостоверения с целью обсуждения выявленных недостатков (несоответствий) и их влияния на план мероприятий;</w:t>
      </w:r>
    </w:p>
    <w:p w:rsidR="0085748C" w:rsidRPr="005E3A19" w:rsidRDefault="00427BAE" w:rsidP="00B7089F">
      <w:pPr>
        <w:pStyle w:val="a3"/>
        <w:numPr>
          <w:ilvl w:val="2"/>
          <w:numId w:val="38"/>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другие действия, связанные с лекарственным средством, в зависимости от влияния недостатков (несоответствий) и результатов последующих действий (сюда могут входить отзывы или действия, связанные с выдачей регистрационных удостоверений или разрешений на проведение клинических испытаний).</w:t>
      </w:r>
    </w:p>
    <w:p w:rsidR="0085748C" w:rsidRPr="005E3A19" w:rsidRDefault="00427BAE" w:rsidP="00B7089F">
      <w:pPr>
        <w:pStyle w:val="a3"/>
        <w:numPr>
          <w:ilvl w:val="2"/>
          <w:numId w:val="4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В целях охраны здоровья населения уполномоченный орган в случае обнаружения несоблюдения требований или невыполнения</w:t>
      </w:r>
      <w:r w:rsidR="0053118B" w:rsidRPr="005E3A19">
        <w:rPr>
          <w:rFonts w:ascii="Times New Roman" w:hAnsi="Times New Roman" w:cs="Times New Roman"/>
          <w:color w:val="000000"/>
          <w:sz w:val="28"/>
          <w:szCs w:val="28"/>
          <w:lang w:val="ru-RU"/>
        </w:rPr>
        <w:t xml:space="preserve"> обязательств по фармаконадзору, </w:t>
      </w:r>
      <w:r w:rsidRPr="005E3A19">
        <w:rPr>
          <w:rFonts w:ascii="Times New Roman" w:hAnsi="Times New Roman" w:cs="Times New Roman"/>
          <w:color w:val="000000"/>
          <w:sz w:val="28"/>
          <w:szCs w:val="28"/>
          <w:lang w:val="ru-RU"/>
        </w:rPr>
        <w:t>назначаются соответствующие регуляторные меры согласно подпунктам</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50),</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54), пункта 1 статьи 7 Кодекса.</w:t>
      </w:r>
    </w:p>
    <w:p w:rsidR="0085748C" w:rsidRPr="005E3A19" w:rsidRDefault="00427BAE" w:rsidP="00B7089F">
      <w:pPr>
        <w:pStyle w:val="a3"/>
        <w:numPr>
          <w:ilvl w:val="2"/>
          <w:numId w:val="41"/>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Держатели регистрационных удостоверений, имеющие зарегистрированные на территории Ре</w:t>
      </w:r>
      <w:r w:rsidR="0005087B" w:rsidRPr="005E3A19">
        <w:rPr>
          <w:rFonts w:ascii="Times New Roman" w:hAnsi="Times New Roman" w:cs="Times New Roman"/>
          <w:color w:val="000000"/>
          <w:sz w:val="28"/>
          <w:szCs w:val="28"/>
          <w:lang w:val="ru-RU"/>
        </w:rPr>
        <w:t>спублики Казахстан лекарственные</w:t>
      </w:r>
      <w:r w:rsidRPr="005E3A19">
        <w:rPr>
          <w:rFonts w:ascii="Times New Roman" w:hAnsi="Times New Roman" w:cs="Times New Roman"/>
          <w:color w:val="000000"/>
          <w:sz w:val="28"/>
          <w:szCs w:val="28"/>
          <w:lang w:val="ru-RU"/>
        </w:rPr>
        <w:t xml:space="preserve"> средств</w:t>
      </w:r>
      <w:r w:rsidR="0005087B" w:rsidRPr="005E3A19">
        <w:rPr>
          <w:rFonts w:ascii="Times New Roman" w:hAnsi="Times New Roman" w:cs="Times New Roman"/>
          <w:color w:val="000000"/>
          <w:sz w:val="28"/>
          <w:szCs w:val="28"/>
          <w:lang w:val="ru-RU"/>
        </w:rPr>
        <w:t>а, изделия</w:t>
      </w:r>
      <w:r w:rsidRPr="005E3A19">
        <w:rPr>
          <w:rFonts w:ascii="Times New Roman" w:hAnsi="Times New Roman" w:cs="Times New Roman"/>
          <w:color w:val="000000"/>
          <w:sz w:val="28"/>
          <w:szCs w:val="28"/>
          <w:lang w:val="ru-RU"/>
        </w:rPr>
        <w:t xml:space="preserve"> медиц</w:t>
      </w:r>
      <w:r w:rsidR="0005087B" w:rsidRPr="005E3A19">
        <w:rPr>
          <w:rFonts w:ascii="Times New Roman" w:hAnsi="Times New Roman" w:cs="Times New Roman"/>
          <w:color w:val="000000"/>
          <w:sz w:val="28"/>
          <w:szCs w:val="28"/>
          <w:lang w:val="ru-RU"/>
        </w:rPr>
        <w:t>инского назначения и медицинскую технику</w:t>
      </w:r>
      <w:r w:rsidRPr="005E3A19">
        <w:rPr>
          <w:rFonts w:ascii="Times New Roman" w:hAnsi="Times New Roman" w:cs="Times New Roman"/>
          <w:color w:val="000000"/>
          <w:sz w:val="28"/>
          <w:szCs w:val="28"/>
          <w:lang w:val="ru-RU"/>
        </w:rPr>
        <w:t>, содействуют выполнению оценки или инспекции системы фармаконадзора (надзора) путем:</w:t>
      </w:r>
    </w:p>
    <w:p w:rsidR="0085748C" w:rsidRPr="005E3A19" w:rsidRDefault="00427BAE" w:rsidP="00B7089F">
      <w:pPr>
        <w:pStyle w:val="a3"/>
        <w:numPr>
          <w:ilvl w:val="2"/>
          <w:numId w:val="3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готовности к инспекции;</w:t>
      </w:r>
    </w:p>
    <w:p w:rsidR="0085748C" w:rsidRPr="005E3A19" w:rsidRDefault="00427BAE" w:rsidP="00B7089F">
      <w:pPr>
        <w:pStyle w:val="a3"/>
        <w:numPr>
          <w:ilvl w:val="2"/>
          <w:numId w:val="3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предоставления по требованию инспекторов или специалистов уполномоченной организации не позднее чем через 7 календарных дней после получения запроса, мастер-файл системы фармаконадзора, а также информации и (или) документацию, которая необходима для подготовки к оценке или инспекции системы фармаконадзора в установленные сроки или во время проведения ее оценки или инспекции;</w:t>
      </w:r>
    </w:p>
    <w:p w:rsidR="0085748C" w:rsidRPr="005E3A19" w:rsidRDefault="00427BAE" w:rsidP="00B7089F">
      <w:pPr>
        <w:pStyle w:val="a3"/>
        <w:numPr>
          <w:ilvl w:val="2"/>
          <w:numId w:val="3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получения согласия до начала оценки или инспекции на проведение оценки или инспекции от объектов, выбранных для проведения оценки или инспекции, к которым могут относиться организации, выполняющие функции по фармаконадзору на договорной основе с держателем регистрационных удостоверений;</w:t>
      </w:r>
    </w:p>
    <w:p w:rsidR="00E84BFE" w:rsidRPr="005E3A19" w:rsidRDefault="00427BAE" w:rsidP="00B7089F">
      <w:pPr>
        <w:pStyle w:val="a3"/>
        <w:numPr>
          <w:ilvl w:val="2"/>
          <w:numId w:val="39"/>
        </w:numPr>
        <w:spacing w:after="0" w:line="240" w:lineRule="auto"/>
        <w:ind w:left="0" w:firstLine="709"/>
        <w:jc w:val="both"/>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обеспечения присутствия соответствующего персонала, участвующего в деятельности по фармаконадзору или взаимосвязанной деятельности во время оценки или инспекции с</w:t>
      </w:r>
      <w:r w:rsidR="0053118B" w:rsidRPr="005E3A19">
        <w:rPr>
          <w:rFonts w:ascii="Times New Roman" w:hAnsi="Times New Roman" w:cs="Times New Roman"/>
          <w:color w:val="000000"/>
          <w:sz w:val="28"/>
          <w:szCs w:val="28"/>
          <w:lang w:val="ru-RU"/>
        </w:rPr>
        <w:t>истемы фармаконадзора.</w:t>
      </w:r>
    </w:p>
    <w:p w:rsidR="00BE0DD2" w:rsidRPr="005E3A19" w:rsidRDefault="00BE0DD2" w:rsidP="008A2454">
      <w:pPr>
        <w:spacing w:after="0" w:line="240" w:lineRule="auto"/>
        <w:ind w:left="360"/>
        <w:jc w:val="right"/>
        <w:rPr>
          <w:rFonts w:ascii="Times New Roman" w:hAnsi="Times New Roman" w:cs="Times New Roman"/>
          <w:color w:val="000000"/>
          <w:sz w:val="28"/>
          <w:szCs w:val="28"/>
          <w:lang w:val="ru-RU"/>
        </w:rPr>
      </w:pPr>
      <w:bookmarkStart w:id="3" w:name="z179"/>
    </w:p>
    <w:p w:rsidR="00BE0DD2" w:rsidRPr="005E3A19" w:rsidRDefault="00BE0DD2" w:rsidP="008A2454">
      <w:pPr>
        <w:spacing w:after="0" w:line="240" w:lineRule="auto"/>
        <w:ind w:left="360"/>
        <w:jc w:val="right"/>
        <w:rPr>
          <w:rFonts w:ascii="Times New Roman" w:hAnsi="Times New Roman" w:cs="Times New Roman"/>
          <w:color w:val="000000"/>
          <w:sz w:val="28"/>
          <w:szCs w:val="28"/>
          <w:lang w:val="ru-RU"/>
        </w:rPr>
      </w:pPr>
    </w:p>
    <w:p w:rsidR="00BE0DD2" w:rsidRPr="005E3A19" w:rsidRDefault="00BE0DD2" w:rsidP="008A2454">
      <w:pPr>
        <w:spacing w:after="0" w:line="240" w:lineRule="auto"/>
        <w:ind w:left="360"/>
        <w:jc w:val="right"/>
        <w:rPr>
          <w:rFonts w:ascii="Times New Roman" w:hAnsi="Times New Roman" w:cs="Times New Roman"/>
          <w:color w:val="000000"/>
          <w:sz w:val="28"/>
          <w:szCs w:val="28"/>
          <w:lang w:val="ru-RU"/>
        </w:rPr>
      </w:pPr>
    </w:p>
    <w:p w:rsidR="00BE0DD2" w:rsidRPr="005E3A19" w:rsidRDefault="00BE0DD2" w:rsidP="008A2454">
      <w:pPr>
        <w:spacing w:after="0" w:line="240" w:lineRule="auto"/>
        <w:ind w:left="360"/>
        <w:jc w:val="right"/>
        <w:rPr>
          <w:rFonts w:ascii="Times New Roman" w:hAnsi="Times New Roman" w:cs="Times New Roman"/>
          <w:color w:val="000000"/>
          <w:sz w:val="28"/>
          <w:szCs w:val="28"/>
          <w:lang w:val="ru-RU"/>
        </w:rPr>
      </w:pPr>
    </w:p>
    <w:p w:rsidR="00BE0DD2" w:rsidRPr="005E3A19" w:rsidRDefault="00BE0DD2" w:rsidP="008A2454">
      <w:pPr>
        <w:spacing w:after="0" w:line="240" w:lineRule="auto"/>
        <w:ind w:left="360"/>
        <w:jc w:val="right"/>
        <w:rPr>
          <w:rFonts w:ascii="Times New Roman" w:hAnsi="Times New Roman" w:cs="Times New Roman"/>
          <w:color w:val="000000"/>
          <w:sz w:val="28"/>
          <w:szCs w:val="28"/>
          <w:lang w:val="ru-RU"/>
        </w:rPr>
      </w:pPr>
    </w:p>
    <w:p w:rsidR="00BE0DD2" w:rsidRPr="005E3A19" w:rsidRDefault="00BE0DD2" w:rsidP="008A2454">
      <w:pPr>
        <w:spacing w:after="0" w:line="240" w:lineRule="auto"/>
        <w:ind w:left="360"/>
        <w:jc w:val="right"/>
        <w:rPr>
          <w:rFonts w:ascii="Times New Roman" w:hAnsi="Times New Roman" w:cs="Times New Roman"/>
          <w:color w:val="000000"/>
          <w:sz w:val="28"/>
          <w:szCs w:val="28"/>
          <w:lang w:val="ru-RU"/>
        </w:rPr>
      </w:pPr>
    </w:p>
    <w:p w:rsidR="00BE0DD2" w:rsidRPr="005E3A19" w:rsidRDefault="00BE0DD2" w:rsidP="008A2454">
      <w:pPr>
        <w:spacing w:after="0" w:line="240" w:lineRule="auto"/>
        <w:ind w:left="360"/>
        <w:jc w:val="right"/>
        <w:rPr>
          <w:rFonts w:ascii="Times New Roman" w:hAnsi="Times New Roman" w:cs="Times New Roman"/>
          <w:color w:val="000000"/>
          <w:sz w:val="28"/>
          <w:szCs w:val="28"/>
          <w:lang w:val="ru-RU"/>
        </w:rPr>
      </w:pPr>
    </w:p>
    <w:p w:rsidR="00BE0DD2" w:rsidRDefault="00BE0DD2" w:rsidP="008A2454">
      <w:pPr>
        <w:spacing w:after="0" w:line="240" w:lineRule="auto"/>
        <w:ind w:left="360"/>
        <w:jc w:val="right"/>
        <w:rPr>
          <w:rFonts w:ascii="Times New Roman" w:hAnsi="Times New Roman" w:cs="Times New Roman"/>
          <w:color w:val="000000"/>
          <w:sz w:val="28"/>
          <w:szCs w:val="28"/>
          <w:lang w:val="ru-RU"/>
        </w:rPr>
      </w:pPr>
    </w:p>
    <w:p w:rsidR="008A4337" w:rsidRDefault="008A4337" w:rsidP="008A2454">
      <w:pPr>
        <w:spacing w:after="0" w:line="240" w:lineRule="auto"/>
        <w:ind w:left="360"/>
        <w:jc w:val="right"/>
        <w:rPr>
          <w:rFonts w:ascii="Times New Roman" w:hAnsi="Times New Roman" w:cs="Times New Roman"/>
          <w:color w:val="000000"/>
          <w:sz w:val="28"/>
          <w:szCs w:val="28"/>
          <w:lang w:val="ru-RU"/>
        </w:rPr>
      </w:pPr>
    </w:p>
    <w:p w:rsidR="008A4337" w:rsidRDefault="008A4337" w:rsidP="008A2454">
      <w:pPr>
        <w:spacing w:after="0" w:line="240" w:lineRule="auto"/>
        <w:ind w:left="360"/>
        <w:jc w:val="right"/>
        <w:rPr>
          <w:rFonts w:ascii="Times New Roman" w:hAnsi="Times New Roman" w:cs="Times New Roman"/>
          <w:color w:val="000000"/>
          <w:sz w:val="28"/>
          <w:szCs w:val="28"/>
          <w:lang w:val="ru-RU"/>
        </w:rPr>
      </w:pPr>
    </w:p>
    <w:p w:rsidR="008A4337" w:rsidRDefault="008A4337" w:rsidP="008A2454">
      <w:pPr>
        <w:spacing w:after="0" w:line="240" w:lineRule="auto"/>
        <w:ind w:left="360"/>
        <w:jc w:val="right"/>
        <w:rPr>
          <w:rFonts w:ascii="Times New Roman" w:hAnsi="Times New Roman" w:cs="Times New Roman"/>
          <w:color w:val="000000"/>
          <w:sz w:val="28"/>
          <w:szCs w:val="28"/>
          <w:lang w:val="ru-RU"/>
        </w:rPr>
      </w:pPr>
    </w:p>
    <w:p w:rsidR="008A4337" w:rsidRDefault="008A4337" w:rsidP="008A2454">
      <w:pPr>
        <w:spacing w:after="0" w:line="240" w:lineRule="auto"/>
        <w:ind w:left="360"/>
        <w:jc w:val="right"/>
        <w:rPr>
          <w:rFonts w:ascii="Times New Roman" w:hAnsi="Times New Roman" w:cs="Times New Roman"/>
          <w:color w:val="000000"/>
          <w:sz w:val="28"/>
          <w:szCs w:val="28"/>
          <w:lang w:val="ru-RU"/>
        </w:rPr>
      </w:pPr>
    </w:p>
    <w:p w:rsidR="008A4337" w:rsidRDefault="008A4337" w:rsidP="008A2454">
      <w:pPr>
        <w:spacing w:after="0" w:line="240" w:lineRule="auto"/>
        <w:ind w:left="360"/>
        <w:jc w:val="right"/>
        <w:rPr>
          <w:rFonts w:ascii="Times New Roman" w:hAnsi="Times New Roman" w:cs="Times New Roman"/>
          <w:color w:val="000000"/>
          <w:sz w:val="28"/>
          <w:szCs w:val="28"/>
          <w:lang w:val="ru-RU"/>
        </w:rPr>
      </w:pPr>
    </w:p>
    <w:p w:rsidR="008A4337" w:rsidRDefault="008A4337" w:rsidP="008A2454">
      <w:pPr>
        <w:spacing w:after="0" w:line="240" w:lineRule="auto"/>
        <w:ind w:left="360"/>
        <w:jc w:val="right"/>
        <w:rPr>
          <w:rFonts w:ascii="Times New Roman" w:hAnsi="Times New Roman" w:cs="Times New Roman"/>
          <w:color w:val="000000"/>
          <w:sz w:val="28"/>
          <w:szCs w:val="28"/>
          <w:lang w:val="ru-RU"/>
        </w:rPr>
      </w:pPr>
    </w:p>
    <w:p w:rsidR="008A4337" w:rsidRDefault="008A4337" w:rsidP="008A2454">
      <w:pPr>
        <w:spacing w:after="0" w:line="240" w:lineRule="auto"/>
        <w:ind w:left="360"/>
        <w:jc w:val="right"/>
        <w:rPr>
          <w:rFonts w:ascii="Times New Roman" w:hAnsi="Times New Roman" w:cs="Times New Roman"/>
          <w:color w:val="000000"/>
          <w:sz w:val="28"/>
          <w:szCs w:val="28"/>
          <w:lang w:val="ru-RU"/>
        </w:rPr>
      </w:pPr>
    </w:p>
    <w:p w:rsidR="008A4337" w:rsidRDefault="008A4337" w:rsidP="008A2454">
      <w:pPr>
        <w:spacing w:after="0" w:line="240" w:lineRule="auto"/>
        <w:ind w:left="360"/>
        <w:jc w:val="right"/>
        <w:rPr>
          <w:rFonts w:ascii="Times New Roman" w:hAnsi="Times New Roman" w:cs="Times New Roman"/>
          <w:color w:val="000000"/>
          <w:sz w:val="28"/>
          <w:szCs w:val="28"/>
          <w:lang w:val="ru-RU"/>
        </w:rPr>
      </w:pPr>
    </w:p>
    <w:p w:rsidR="008A4337" w:rsidRDefault="008A4337" w:rsidP="008A2454">
      <w:pPr>
        <w:spacing w:after="0" w:line="240" w:lineRule="auto"/>
        <w:ind w:left="360"/>
        <w:jc w:val="right"/>
        <w:rPr>
          <w:rFonts w:ascii="Times New Roman" w:hAnsi="Times New Roman" w:cs="Times New Roman"/>
          <w:color w:val="000000"/>
          <w:sz w:val="28"/>
          <w:szCs w:val="28"/>
          <w:lang w:val="ru-RU"/>
        </w:rPr>
      </w:pPr>
    </w:p>
    <w:p w:rsidR="008A4337" w:rsidRPr="005E3A19" w:rsidRDefault="008A4337" w:rsidP="008A2454">
      <w:pPr>
        <w:spacing w:after="0" w:line="240" w:lineRule="auto"/>
        <w:ind w:left="360"/>
        <w:jc w:val="right"/>
        <w:rPr>
          <w:rFonts w:ascii="Times New Roman" w:hAnsi="Times New Roman" w:cs="Times New Roman"/>
          <w:color w:val="000000"/>
          <w:sz w:val="28"/>
          <w:szCs w:val="28"/>
          <w:lang w:val="ru-RU"/>
        </w:rPr>
      </w:pPr>
    </w:p>
    <w:p w:rsidR="00BE0DD2" w:rsidRPr="005E3A19" w:rsidRDefault="00BE0DD2" w:rsidP="008A2454">
      <w:pPr>
        <w:spacing w:after="0" w:line="240" w:lineRule="auto"/>
        <w:ind w:left="360"/>
        <w:jc w:val="right"/>
        <w:rPr>
          <w:rFonts w:ascii="Times New Roman" w:hAnsi="Times New Roman" w:cs="Times New Roman"/>
          <w:color w:val="000000"/>
          <w:sz w:val="28"/>
          <w:szCs w:val="28"/>
          <w:lang w:val="ru-RU"/>
        </w:rPr>
      </w:pPr>
    </w:p>
    <w:p w:rsidR="008A4337" w:rsidRDefault="00B32F59" w:rsidP="008A2454">
      <w:pPr>
        <w:spacing w:after="0" w:line="240" w:lineRule="auto"/>
        <w:ind w:left="360"/>
        <w:jc w:val="right"/>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 xml:space="preserve">Приложение 1            </w:t>
      </w:r>
      <w:r w:rsidRPr="005E3A19">
        <w:rPr>
          <w:rFonts w:ascii="Times New Roman" w:hAnsi="Times New Roman" w:cs="Times New Roman"/>
          <w:color w:val="000000"/>
          <w:sz w:val="28"/>
          <w:szCs w:val="28"/>
          <w:lang w:val="ru-RU"/>
        </w:rPr>
        <w:br/>
        <w:t xml:space="preserve"> к Прав</w:t>
      </w:r>
      <w:r w:rsidR="008A4337">
        <w:rPr>
          <w:rFonts w:ascii="Times New Roman" w:hAnsi="Times New Roman" w:cs="Times New Roman"/>
          <w:color w:val="000000"/>
          <w:sz w:val="28"/>
          <w:szCs w:val="28"/>
          <w:lang w:val="ru-RU"/>
        </w:rPr>
        <w:t xml:space="preserve">илам проведения фармаконадзора </w:t>
      </w:r>
    </w:p>
    <w:p w:rsidR="008A4337" w:rsidRDefault="008A4337" w:rsidP="008A2454">
      <w:pPr>
        <w:spacing w:after="0" w:line="240" w:lineRule="auto"/>
        <w:ind w:left="360"/>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w:t>
      </w:r>
      <w:r w:rsidR="00B32F59" w:rsidRPr="005E3A1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мониторинга</w:t>
      </w:r>
      <w:r w:rsidR="00B32F59" w:rsidRPr="005E3A19">
        <w:rPr>
          <w:rFonts w:ascii="Times New Roman" w:hAnsi="Times New Roman" w:cs="Times New Roman"/>
          <w:color w:val="000000"/>
          <w:sz w:val="28"/>
          <w:szCs w:val="28"/>
          <w:lang w:val="ru-RU"/>
        </w:rPr>
        <w:t xml:space="preserve"> нежелательных </w:t>
      </w:r>
    </w:p>
    <w:p w:rsidR="00B32F59" w:rsidRPr="005E3A19" w:rsidRDefault="00B32F59" w:rsidP="008A2454">
      <w:pPr>
        <w:spacing w:after="0" w:line="240" w:lineRule="auto"/>
        <w:ind w:left="360"/>
        <w:jc w:val="right"/>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реакции  лекарственных</w:t>
      </w:r>
      <w:r w:rsidR="008A4337">
        <w:rPr>
          <w:rFonts w:ascii="Times New Roman" w:hAnsi="Times New Roman" w:cs="Times New Roman"/>
          <w:color w:val="000000"/>
          <w:sz w:val="28"/>
          <w:szCs w:val="28"/>
          <w:lang w:val="ru-RU"/>
        </w:rPr>
        <w:t> </w:t>
      </w:r>
      <w:r w:rsidRPr="005E3A19">
        <w:rPr>
          <w:rFonts w:ascii="Times New Roman" w:hAnsi="Times New Roman" w:cs="Times New Roman"/>
          <w:color w:val="000000"/>
          <w:sz w:val="28"/>
          <w:szCs w:val="28"/>
          <w:lang w:val="ru-RU"/>
        </w:rPr>
        <w:t xml:space="preserve">средств, </w:t>
      </w:r>
    </w:p>
    <w:p w:rsidR="00B32F59" w:rsidRPr="005E3A19" w:rsidRDefault="00B32F59" w:rsidP="008A2454">
      <w:pPr>
        <w:spacing w:after="0" w:line="240" w:lineRule="auto"/>
        <w:ind w:left="360"/>
        <w:jc w:val="right"/>
        <w:rPr>
          <w:rFonts w:ascii="Times New Roman" w:hAnsi="Times New Roman" w:cs="Times New Roman"/>
          <w:color w:val="000000"/>
          <w:sz w:val="28"/>
          <w:szCs w:val="28"/>
          <w:lang w:val="ru-RU"/>
        </w:rPr>
      </w:pPr>
      <w:bookmarkStart w:id="4" w:name="z180"/>
      <w:bookmarkEnd w:id="3"/>
      <w:r w:rsidRPr="005E3A19">
        <w:rPr>
          <w:rFonts w:ascii="Times New Roman" w:hAnsi="Times New Roman" w:cs="Times New Roman"/>
          <w:color w:val="000000"/>
          <w:sz w:val="28"/>
          <w:szCs w:val="28"/>
          <w:lang w:val="ru-RU"/>
        </w:rPr>
        <w:t>Форма</w:t>
      </w:r>
    </w:p>
    <w:p w:rsidR="00B32F59" w:rsidRPr="005E3A19" w:rsidRDefault="00B32F59" w:rsidP="008A2454">
      <w:pPr>
        <w:spacing w:after="0" w:line="240" w:lineRule="auto"/>
        <w:ind w:left="360"/>
        <w:rPr>
          <w:rFonts w:ascii="Times New Roman" w:hAnsi="Times New Roman" w:cs="Times New Roman"/>
          <w:sz w:val="28"/>
          <w:szCs w:val="28"/>
          <w:lang w:val="ru-RU"/>
        </w:rPr>
      </w:pPr>
      <w:bookmarkStart w:id="5" w:name="z181"/>
      <w:bookmarkEnd w:id="4"/>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Карта-сообщение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о побочных действиях, серьезных побочных действиях</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и об отсутствии эффективности лекарственных средств</w:t>
      </w:r>
    </w:p>
    <w:bookmarkEnd w:id="5"/>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i/>
          <w:color w:val="000000"/>
          <w:sz w:val="28"/>
          <w:szCs w:val="28"/>
          <w:lang w:val="ru-RU"/>
        </w:rPr>
        <w:t>При подозрении на побочное действие, передозировку, злоупотребление или отсутствие эффективности, применение у беременных и кормящих, передачу инфекционного агента посредством ЛС, лекарственные взаимодействия с одним или более препаратом/вакциной просьба заполнить данную карту-сообщение.</w:t>
      </w:r>
    </w:p>
    <w:p w:rsidR="00B32F59" w:rsidRPr="005E3A19" w:rsidRDefault="00B32F59" w:rsidP="008A2454">
      <w:pPr>
        <w:spacing w:after="0" w:line="240" w:lineRule="auto"/>
        <w:ind w:left="360"/>
        <w:rPr>
          <w:rFonts w:ascii="Times New Roman" w:hAnsi="Times New Roman" w:cs="Times New Roman"/>
          <w:sz w:val="28"/>
          <w:szCs w:val="28"/>
        </w:rPr>
      </w:pP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 xml:space="preserve">Пожалуйста, заполните максимально полно все разделы (синей/черной шариковой ручкой или на компьютере, кликните по серому полю для заполнения). </w:t>
      </w:r>
      <w:r w:rsidRPr="005E3A19">
        <w:rPr>
          <w:rFonts w:ascii="Times New Roman" w:hAnsi="Times New Roman" w:cs="Times New Roman"/>
          <w:b/>
          <w:color w:val="000000"/>
          <w:sz w:val="28"/>
          <w:szCs w:val="28"/>
        </w:rPr>
        <w:t>Сведения о пациенте и лице, предоставившем отчет, останутся конфиденциальными.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5"/>
        <w:gridCol w:w="856"/>
        <w:gridCol w:w="144"/>
        <w:gridCol w:w="908"/>
        <w:gridCol w:w="598"/>
        <w:gridCol w:w="855"/>
        <w:gridCol w:w="675"/>
        <w:gridCol w:w="1193"/>
        <w:gridCol w:w="374"/>
        <w:gridCol w:w="683"/>
        <w:gridCol w:w="531"/>
        <w:gridCol w:w="372"/>
        <w:gridCol w:w="65"/>
        <w:gridCol w:w="1073"/>
      </w:tblGrid>
      <w:tr w:rsidR="00B32F59" w:rsidRPr="008B6215" w:rsidTr="00015EA2">
        <w:trPr>
          <w:trHeight w:val="1200"/>
          <w:tblCellSpacing w:w="0" w:type="auto"/>
        </w:trPr>
        <w:tc>
          <w:tcPr>
            <w:tcW w:w="14000"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1. Наименование организации</w:t>
            </w:r>
            <w:r w:rsidRPr="005E3A19">
              <w:rPr>
                <w:rFonts w:ascii="Times New Roman" w:hAnsi="Times New Roman" w:cs="Times New Roman"/>
                <w:color w:val="000000"/>
                <w:sz w:val="28"/>
                <w:szCs w:val="28"/>
                <w:lang w:val="ru-RU"/>
              </w:rPr>
              <w:t>:</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Адрес:</w:t>
            </w:r>
          </w:p>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color w:val="000000"/>
                <w:sz w:val="28"/>
                <w:szCs w:val="28"/>
                <w:u w:val="single"/>
                <w:lang w:val="ru-RU"/>
              </w:rPr>
              <w:t xml:space="preserve">Телефон/факс: </w:t>
            </w:r>
            <w:r w:rsidRPr="005E3A19">
              <w:rPr>
                <w:rFonts w:ascii="Times New Roman" w:hAnsi="Times New Roman" w:cs="Times New Roman"/>
                <w:color w:val="000000"/>
                <w:sz w:val="28"/>
                <w:szCs w:val="28"/>
                <w:u w:val="single"/>
              </w:rPr>
              <w:t>Email</w:t>
            </w:r>
            <w:r w:rsidRPr="005E3A19">
              <w:rPr>
                <w:rFonts w:ascii="Times New Roman" w:hAnsi="Times New Roman" w:cs="Times New Roman"/>
                <w:color w:val="000000"/>
                <w:sz w:val="28"/>
                <w:szCs w:val="28"/>
                <w:u w:val="single"/>
                <w:lang w:val="ru-RU"/>
              </w:rPr>
              <w:t>:</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p>
        </w:tc>
      </w:tr>
      <w:tr w:rsidR="00B32F59" w:rsidRPr="008B6215" w:rsidTr="00015EA2">
        <w:trPr>
          <w:trHeight w:val="30"/>
          <w:tblCellSpacing w:w="0" w:type="auto"/>
        </w:trPr>
        <w:tc>
          <w:tcPr>
            <w:tcW w:w="14000"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Внутренний номер:</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Номер (медицинской карты амбулаторного или стационарного пациента):</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Тип сообщения: спонтанный </w:t>
            </w:r>
            <w:r w:rsidRPr="005E3A19">
              <w:rPr>
                <w:rFonts w:ascii="Times New Roman" w:hAnsi="Times New Roman" w:cs="Times New Roman"/>
                <w:noProof/>
                <w:sz w:val="28"/>
                <w:szCs w:val="28"/>
                <w:lang w:val="ru-RU" w:eastAsia="ru-RU"/>
              </w:rPr>
              <w:drawing>
                <wp:inline distT="0" distB="0" distL="0" distR="0" wp14:anchorId="7A795787" wp14:editId="1C1FDDE4">
                  <wp:extent cx="177800" cy="20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литературное </w:t>
            </w:r>
            <w:r w:rsidRPr="005E3A19">
              <w:rPr>
                <w:rFonts w:ascii="Times New Roman" w:hAnsi="Times New Roman" w:cs="Times New Roman"/>
                <w:noProof/>
                <w:sz w:val="28"/>
                <w:szCs w:val="28"/>
                <w:lang w:val="ru-RU" w:eastAsia="ru-RU"/>
              </w:rPr>
              <w:drawing>
                <wp:inline distT="0" distB="0" distL="0" distR="0" wp14:anchorId="0D903372" wp14:editId="7012580E">
                  <wp:extent cx="177800" cy="20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клиническое исследование </w:t>
            </w:r>
            <w:r w:rsidRPr="005E3A19">
              <w:rPr>
                <w:rFonts w:ascii="Times New Roman" w:hAnsi="Times New Roman" w:cs="Times New Roman"/>
                <w:noProof/>
                <w:sz w:val="28"/>
                <w:szCs w:val="28"/>
                <w:lang w:val="ru-RU" w:eastAsia="ru-RU"/>
              </w:rPr>
              <w:drawing>
                <wp:inline distT="0" distB="0" distL="0" distR="0" wp14:anchorId="0AC90168" wp14:editId="5C47B10C">
                  <wp:extent cx="177800" cy="20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постмаркетинговое исследование </w:t>
            </w:r>
            <w:r w:rsidRPr="005E3A19">
              <w:rPr>
                <w:rFonts w:ascii="Times New Roman" w:hAnsi="Times New Roman" w:cs="Times New Roman"/>
                <w:noProof/>
                <w:sz w:val="28"/>
                <w:szCs w:val="28"/>
                <w:lang w:val="ru-RU" w:eastAsia="ru-RU"/>
              </w:rPr>
              <w:drawing>
                <wp:inline distT="0" distB="0" distL="0" distR="0" wp14:anchorId="455FF107" wp14:editId="0CAE60F4">
                  <wp:extent cx="177800" cy="20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Начальное сообщение: </w:t>
            </w:r>
            <w:r w:rsidRPr="005E3A19">
              <w:rPr>
                <w:rFonts w:ascii="Times New Roman" w:hAnsi="Times New Roman" w:cs="Times New Roman"/>
                <w:noProof/>
                <w:sz w:val="28"/>
                <w:szCs w:val="28"/>
                <w:lang w:val="ru-RU" w:eastAsia="ru-RU"/>
              </w:rPr>
              <w:drawing>
                <wp:inline distT="0" distB="0" distL="0" distR="0" wp14:anchorId="18CA2817" wp14:editId="1E70BDB8">
                  <wp:extent cx="177800" cy="20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Дата получения: «____» ______________ 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Последующее сообщение: </w:t>
            </w:r>
            <w:r w:rsidRPr="005E3A19">
              <w:rPr>
                <w:rFonts w:ascii="Times New Roman" w:hAnsi="Times New Roman" w:cs="Times New Roman"/>
                <w:noProof/>
                <w:sz w:val="28"/>
                <w:szCs w:val="28"/>
                <w:lang w:val="ru-RU" w:eastAsia="ru-RU"/>
              </w:rPr>
              <w:drawing>
                <wp:inline distT="0" distB="0" distL="0" distR="0" wp14:anchorId="662AFAA2" wp14:editId="19DDFAEF">
                  <wp:extent cx="177800" cy="20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Дата последующего наблюдения: «____» ___________ ____ г.</w:t>
            </w:r>
          </w:p>
        </w:tc>
      </w:tr>
      <w:tr w:rsidR="00B32F59" w:rsidRPr="008B6215" w:rsidTr="00015EA2">
        <w:trPr>
          <w:trHeight w:val="30"/>
          <w:tblCellSpacing w:w="0" w:type="auto"/>
        </w:trPr>
        <w:tc>
          <w:tcPr>
            <w:tcW w:w="14000"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2. Информация о пациенте</w:t>
            </w:r>
            <w:r w:rsidRPr="005E3A19">
              <w:rPr>
                <w:rFonts w:ascii="Times New Roman" w:hAnsi="Times New Roman" w:cs="Times New Roman"/>
                <w:color w:val="000000"/>
                <w:sz w:val="28"/>
                <w:szCs w:val="28"/>
                <w:lang w:val="ru-RU"/>
              </w:rPr>
              <w:t>: Инициалы: 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Дата рождения: «____» _________ _______ г. Возраст: ______ (лет, мес., нед., дней, часов)</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Пол</w:t>
            </w:r>
            <w:r w:rsidRPr="005E3A19">
              <w:rPr>
                <w:rFonts w:ascii="Times New Roman" w:hAnsi="Times New Roman" w:cs="Times New Roman"/>
                <w:color w:val="000000"/>
                <w:sz w:val="28"/>
                <w:szCs w:val="28"/>
                <w:lang w:val="ru-RU"/>
              </w:rPr>
              <w:t xml:space="preserve">: Мужской </w:t>
            </w:r>
            <w:r w:rsidRPr="005E3A19">
              <w:rPr>
                <w:rFonts w:ascii="Times New Roman" w:hAnsi="Times New Roman" w:cs="Times New Roman"/>
                <w:noProof/>
                <w:sz w:val="28"/>
                <w:szCs w:val="28"/>
                <w:lang w:val="ru-RU" w:eastAsia="ru-RU"/>
              </w:rPr>
              <w:drawing>
                <wp:inline distT="0" distB="0" distL="0" distR="0" wp14:anchorId="73F073BE" wp14:editId="6A9546D1">
                  <wp:extent cx="177800" cy="203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Женский </w:t>
            </w:r>
            <w:r w:rsidRPr="005E3A19">
              <w:rPr>
                <w:rFonts w:ascii="Times New Roman" w:hAnsi="Times New Roman" w:cs="Times New Roman"/>
                <w:noProof/>
                <w:sz w:val="28"/>
                <w:szCs w:val="28"/>
                <w:lang w:val="ru-RU" w:eastAsia="ru-RU"/>
              </w:rPr>
              <w:drawing>
                <wp:inline distT="0" distB="0" distL="0" distR="0" wp14:anchorId="7BCAB76F" wp14:editId="2AEC12AA">
                  <wp:extent cx="177800" cy="203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Неизвестно </w:t>
            </w:r>
            <w:r w:rsidRPr="005E3A19">
              <w:rPr>
                <w:rFonts w:ascii="Times New Roman" w:hAnsi="Times New Roman" w:cs="Times New Roman"/>
                <w:noProof/>
                <w:sz w:val="28"/>
                <w:szCs w:val="28"/>
                <w:lang w:val="ru-RU" w:eastAsia="ru-RU"/>
              </w:rPr>
              <w:drawing>
                <wp:inline distT="0" distB="0" distL="0" distR="0" wp14:anchorId="3D94C89E" wp14:editId="0FE12C78">
                  <wp:extent cx="177800" cy="203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Рост</w:t>
            </w:r>
            <w:r w:rsidRPr="005E3A19">
              <w:rPr>
                <w:rFonts w:ascii="Times New Roman" w:hAnsi="Times New Roman" w:cs="Times New Roman"/>
                <w:color w:val="000000"/>
                <w:sz w:val="28"/>
                <w:szCs w:val="28"/>
                <w:lang w:val="ru-RU"/>
              </w:rPr>
              <w:t xml:space="preserve">:_____ см </w:t>
            </w:r>
            <w:r w:rsidRPr="005E3A19">
              <w:rPr>
                <w:rFonts w:ascii="Times New Roman" w:hAnsi="Times New Roman" w:cs="Times New Roman"/>
                <w:b/>
                <w:color w:val="000000"/>
                <w:sz w:val="28"/>
                <w:szCs w:val="28"/>
                <w:lang w:val="ru-RU"/>
              </w:rPr>
              <w:t>Вес</w:t>
            </w:r>
            <w:r w:rsidRPr="005E3A19">
              <w:rPr>
                <w:rFonts w:ascii="Times New Roman" w:hAnsi="Times New Roman" w:cs="Times New Roman"/>
                <w:color w:val="000000"/>
                <w:sz w:val="28"/>
                <w:szCs w:val="28"/>
                <w:lang w:val="ru-RU"/>
              </w:rPr>
              <w:t xml:space="preserve">: _____кг </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Национальность</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noProof/>
                <w:sz w:val="28"/>
                <w:szCs w:val="28"/>
                <w:lang w:val="ru-RU" w:eastAsia="ru-RU"/>
              </w:rPr>
              <w:drawing>
                <wp:inline distT="0" distB="0" distL="0" distR="0" wp14:anchorId="4C73AD9E" wp14:editId="0CD85ED1">
                  <wp:extent cx="177800" cy="203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азиат </w:t>
            </w:r>
            <w:r w:rsidRPr="005E3A19">
              <w:rPr>
                <w:rFonts w:ascii="Times New Roman" w:hAnsi="Times New Roman" w:cs="Times New Roman"/>
                <w:noProof/>
                <w:sz w:val="28"/>
                <w:szCs w:val="28"/>
                <w:lang w:val="ru-RU" w:eastAsia="ru-RU"/>
              </w:rPr>
              <w:drawing>
                <wp:inline distT="0" distB="0" distL="0" distR="0" wp14:anchorId="63BA384A" wp14:editId="7A0E49D8">
                  <wp:extent cx="177800" cy="203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азиат (восточная азия) </w:t>
            </w:r>
            <w:r w:rsidRPr="005E3A19">
              <w:rPr>
                <w:rFonts w:ascii="Times New Roman" w:hAnsi="Times New Roman" w:cs="Times New Roman"/>
                <w:noProof/>
                <w:sz w:val="28"/>
                <w:szCs w:val="28"/>
                <w:lang w:val="ru-RU" w:eastAsia="ru-RU"/>
              </w:rPr>
              <w:drawing>
                <wp:inline distT="0" distB="0" distL="0" distR="0" wp14:anchorId="1133D0F1" wp14:editId="0BE36F91">
                  <wp:extent cx="177800" cy="203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европеец </w:t>
            </w:r>
            <w:r w:rsidRPr="005E3A19">
              <w:rPr>
                <w:rFonts w:ascii="Times New Roman" w:hAnsi="Times New Roman" w:cs="Times New Roman"/>
                <w:noProof/>
                <w:sz w:val="28"/>
                <w:szCs w:val="28"/>
                <w:lang w:val="ru-RU" w:eastAsia="ru-RU"/>
              </w:rPr>
              <w:drawing>
                <wp:inline distT="0" distB="0" distL="0" distR="0" wp14:anchorId="2F3BC220" wp14:editId="22932529">
                  <wp:extent cx="177800" cy="203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другая (указать) _____________</w:t>
            </w:r>
          </w:p>
        </w:tc>
      </w:tr>
      <w:tr w:rsidR="00B32F59" w:rsidRPr="005E3A19" w:rsidTr="00015EA2">
        <w:trPr>
          <w:trHeight w:val="30"/>
          <w:tblCellSpacing w:w="0" w:type="auto"/>
        </w:trPr>
        <w:tc>
          <w:tcPr>
            <w:tcW w:w="1157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3. Клинический диагноз</w:t>
            </w:r>
            <w:r w:rsidRPr="005E3A19">
              <w:rPr>
                <w:rFonts w:ascii="Times New Roman" w:hAnsi="Times New Roman" w:cs="Times New Roman"/>
                <w:color w:val="000000"/>
                <w:sz w:val="28"/>
                <w:szCs w:val="28"/>
              </w:rPr>
              <w:t> </w:t>
            </w:r>
            <w:r w:rsidRPr="005E3A19">
              <w:rPr>
                <w:rFonts w:ascii="Times New Roman" w:hAnsi="Times New Roman" w:cs="Times New Roman"/>
                <w:i/>
                <w:color w:val="000000"/>
                <w:sz w:val="28"/>
                <w:szCs w:val="28"/>
                <w:lang w:val="ru-RU"/>
              </w:rPr>
              <w:t>(Заполняется только сотрудниками</w:t>
            </w:r>
            <w:r w:rsidRPr="005E3A19">
              <w:rPr>
                <w:rFonts w:ascii="Times New Roman" w:hAnsi="Times New Roman" w:cs="Times New Roman"/>
                <w:sz w:val="28"/>
                <w:szCs w:val="28"/>
                <w:lang w:val="ru-RU"/>
              </w:rPr>
              <w:br/>
            </w:r>
            <w:r w:rsidRPr="005E3A19">
              <w:rPr>
                <w:rFonts w:ascii="Times New Roman" w:hAnsi="Times New Roman" w:cs="Times New Roman"/>
                <w:i/>
                <w:color w:val="000000"/>
                <w:sz w:val="28"/>
                <w:szCs w:val="28"/>
                <w:lang w:val="ru-RU"/>
              </w:rPr>
              <w:t>здравоохранения)</w:t>
            </w:r>
          </w:p>
        </w:tc>
        <w:tc>
          <w:tcPr>
            <w:tcW w:w="24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код МКБ-10):</w:t>
            </w:r>
          </w:p>
        </w:tc>
      </w:tr>
      <w:tr w:rsidR="00B32F59" w:rsidRPr="005E3A19" w:rsidTr="00015EA2">
        <w:trPr>
          <w:trHeight w:val="30"/>
          <w:tblCellSpacing w:w="0" w:type="auto"/>
        </w:trPr>
        <w:tc>
          <w:tcPr>
            <w:tcW w:w="1157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   Основной: ____________</w:t>
            </w:r>
          </w:p>
        </w:tc>
        <w:tc>
          <w:tcPr>
            <w:tcW w:w="24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5E3A19" w:rsidTr="00015EA2">
        <w:trPr>
          <w:trHeight w:val="30"/>
          <w:tblCellSpacing w:w="0" w:type="auto"/>
        </w:trPr>
        <w:tc>
          <w:tcPr>
            <w:tcW w:w="1157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   Сопутствующий: __________</w:t>
            </w:r>
          </w:p>
        </w:tc>
        <w:tc>
          <w:tcPr>
            <w:tcW w:w="24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8B6215" w:rsidTr="00015EA2">
        <w:trPr>
          <w:trHeight w:val="1155"/>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4. Информация о беременности</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Беременность?</w:t>
            </w:r>
            <w:r w:rsidRPr="005E3A19">
              <w:rPr>
                <w:rFonts w:ascii="Times New Roman" w:hAnsi="Times New Roman" w:cs="Times New Roman"/>
                <w:color w:val="000000"/>
                <w:sz w:val="28"/>
                <w:szCs w:val="28"/>
                <w:lang w:val="ru-RU"/>
              </w:rPr>
              <w:t xml:space="preserve"> Да </w:t>
            </w:r>
            <w:r w:rsidRPr="005E3A19">
              <w:rPr>
                <w:rFonts w:ascii="Times New Roman" w:hAnsi="Times New Roman" w:cs="Times New Roman"/>
                <w:noProof/>
                <w:sz w:val="28"/>
                <w:szCs w:val="28"/>
                <w:lang w:val="ru-RU" w:eastAsia="ru-RU"/>
              </w:rPr>
              <w:drawing>
                <wp:inline distT="0" distB="0" distL="0" distR="0" wp14:anchorId="02056014" wp14:editId="23438C00">
                  <wp:extent cx="177800" cy="203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Нет </w:t>
            </w:r>
            <w:r w:rsidRPr="005E3A19">
              <w:rPr>
                <w:rFonts w:ascii="Times New Roman" w:hAnsi="Times New Roman" w:cs="Times New Roman"/>
                <w:noProof/>
                <w:sz w:val="28"/>
                <w:szCs w:val="28"/>
                <w:lang w:val="ru-RU" w:eastAsia="ru-RU"/>
              </w:rPr>
              <w:drawing>
                <wp:inline distT="0" distB="0" distL="0" distR="0" wp14:anchorId="715EA056" wp14:editId="5639E6E5">
                  <wp:extent cx="177800" cy="203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Неизвестно </w:t>
            </w:r>
            <w:r w:rsidRPr="005E3A19">
              <w:rPr>
                <w:rFonts w:ascii="Times New Roman" w:hAnsi="Times New Roman" w:cs="Times New Roman"/>
                <w:noProof/>
                <w:sz w:val="28"/>
                <w:szCs w:val="28"/>
                <w:lang w:val="ru-RU" w:eastAsia="ru-RU"/>
              </w:rPr>
              <w:drawing>
                <wp:inline distT="0" distB="0" distL="0" distR="0" wp14:anchorId="065BCF83" wp14:editId="0B3492C9">
                  <wp:extent cx="1778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Если Да</w:t>
            </w:r>
            <w:r w:rsidRPr="005E3A19">
              <w:rPr>
                <w:rFonts w:ascii="Times New Roman" w:hAnsi="Times New Roman" w:cs="Times New Roman"/>
                <w:color w:val="000000"/>
                <w:sz w:val="28"/>
                <w:szCs w:val="28"/>
                <w:lang w:val="ru-RU"/>
              </w:rPr>
              <w:t>: Дата последней менструации:</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____ ________ ____</w:t>
            </w:r>
          </w:p>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Предполагаемая дата родов: ________.________.________</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Количество плодов ________ Зачатие нормальное (включая прием лекарств) </w:t>
            </w:r>
            <w:r w:rsidRPr="005E3A19">
              <w:rPr>
                <w:rFonts w:ascii="Times New Roman" w:hAnsi="Times New Roman" w:cs="Times New Roman"/>
                <w:noProof/>
                <w:sz w:val="28"/>
                <w:szCs w:val="28"/>
                <w:lang w:val="ru-RU" w:eastAsia="ru-RU"/>
              </w:rPr>
              <w:drawing>
                <wp:inline distT="0" distB="0" distL="0" distR="0" wp14:anchorId="7AEFD35A" wp14:editId="5D8C1596">
                  <wp:extent cx="177800" cy="2032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Invitro</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noProof/>
                <w:sz w:val="28"/>
                <w:szCs w:val="28"/>
                <w:lang w:val="ru-RU" w:eastAsia="ru-RU"/>
              </w:rPr>
              <w:drawing>
                <wp:inline distT="0" distB="0" distL="0" distR="0" wp14:anchorId="6224F8ED" wp14:editId="3F6E8958">
                  <wp:extent cx="177800" cy="203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Исход беременности</w:t>
            </w:r>
            <w:r w:rsidRPr="005E3A19">
              <w:rPr>
                <w:rFonts w:ascii="Times New Roman" w:hAnsi="Times New Roman" w:cs="Times New Roman"/>
                <w:color w:val="000000"/>
                <w:sz w:val="28"/>
                <w:szCs w:val="28"/>
                <w:lang w:val="ru-RU"/>
              </w:rPr>
              <w:t>:</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0E97C85E" wp14:editId="6FEE77FE">
                  <wp:extent cx="1778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беременность продолжается</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2A7E2DCE" wp14:editId="45B00C48">
                  <wp:extent cx="1778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живой плод без врожденной патологии</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0DD3F4D6" wp14:editId="17645E95">
                  <wp:extent cx="177800" cy="203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живой плод с врожденной патологией</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008D2D62" wp14:editId="4312C55E">
                  <wp:extent cx="177800" cy="2032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прерывание без видимой врожденной патологии</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422A8CE7" wp14:editId="756C527B">
                  <wp:extent cx="177800" cy="203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прерывание с врожденной патологией</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57A52D59" wp14:editId="76C98220">
                  <wp:extent cx="177800" cy="203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спонтанный аборт без видимой врожденной патологии (&lt;22 недель)</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2B91FAD0" wp14:editId="1A4FDAB3">
                  <wp:extent cx="177800" cy="203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спонтанный аборт с врожденной патологией(&lt;22 недель)</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0485D667" wp14:editId="1D7EEAF0">
                  <wp:extent cx="177800" cy="2032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мертвый плод без видимой врожденной патологии (&gt;22 недель)</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2907B189" wp14:editId="27329F06">
                  <wp:extent cx="177800" cy="2032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мертвый плод с врожденной патологией (&gt;22 недель)</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5C0B833E" wp14:editId="40B6C81A">
                  <wp:extent cx="177800" cy="203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внематочная беременность</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3F275A79" wp14:editId="63C6A34E">
                  <wp:extent cx="177800" cy="2032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пузырный занос</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5673CEE3" wp14:editId="33D4B55B">
                  <wp:extent cx="177800" cy="203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дальнейшее наблюдение невозможно</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023E2434" wp14:editId="24FF7E96">
                  <wp:extent cx="177800" cy="203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неизвестно</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Если беременность уже завершилась</w:t>
            </w:r>
            <w:r w:rsidRPr="005E3A19">
              <w:rPr>
                <w:rFonts w:ascii="Times New Roman" w:hAnsi="Times New Roman" w:cs="Times New Roman"/>
                <w:color w:val="000000"/>
                <w:sz w:val="28"/>
                <w:szCs w:val="28"/>
                <w:lang w:val="ru-RU"/>
              </w:rPr>
              <w:t>: Дата родов: ____.______._______</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Гестационный срок при рождении/невынашивании/прерывании:</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______. ________. ________</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Тип родов</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noProof/>
                <w:sz w:val="28"/>
                <w:szCs w:val="28"/>
                <w:lang w:val="ru-RU" w:eastAsia="ru-RU"/>
              </w:rPr>
              <w:drawing>
                <wp:inline distT="0" distB="0" distL="0" distR="0" wp14:anchorId="78A813F6" wp14:editId="6312C28B">
                  <wp:extent cx="177800" cy="2032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lang w:val="ru-RU"/>
              </w:rPr>
              <w:t xml:space="preserve">нормальный вагинальный </w:t>
            </w:r>
            <w:r w:rsidRPr="005E3A19">
              <w:rPr>
                <w:rFonts w:ascii="Times New Roman" w:hAnsi="Times New Roman" w:cs="Times New Roman"/>
                <w:noProof/>
                <w:sz w:val="28"/>
                <w:szCs w:val="28"/>
                <w:lang w:val="ru-RU" w:eastAsia="ru-RU"/>
              </w:rPr>
              <w:drawing>
                <wp:inline distT="0" distB="0" distL="0" distR="0" wp14:anchorId="61BE4A33" wp14:editId="5C318275">
                  <wp:extent cx="177800" cy="2032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lang w:val="ru-RU"/>
              </w:rPr>
              <w:t xml:space="preserve">кесарево сечение </w:t>
            </w:r>
            <w:r w:rsidRPr="005E3A19">
              <w:rPr>
                <w:rFonts w:ascii="Times New Roman" w:hAnsi="Times New Roman" w:cs="Times New Roman"/>
                <w:noProof/>
                <w:sz w:val="28"/>
                <w:szCs w:val="28"/>
                <w:lang w:val="ru-RU" w:eastAsia="ru-RU"/>
              </w:rPr>
              <w:drawing>
                <wp:inline distT="0" distB="0" distL="0" distR="0" wp14:anchorId="7266ACF9" wp14:editId="6806D0EE">
                  <wp:extent cx="177800" cy="203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lang w:val="ru-RU"/>
              </w:rPr>
              <w:t>патологические вагинальные (щипцы, вакуум экстракция)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Вес ребенка: ______ гр. Рост______ </w:t>
            </w:r>
            <w:r w:rsidRPr="005E3A19">
              <w:rPr>
                <w:rFonts w:ascii="Times New Roman" w:hAnsi="Times New Roman" w:cs="Times New Roman"/>
                <w:color w:val="000000"/>
                <w:sz w:val="28"/>
                <w:szCs w:val="28"/>
                <w:u w:val="single"/>
                <w:lang w:val="ru-RU"/>
              </w:rPr>
              <w:t xml:space="preserve">см </w:t>
            </w:r>
            <w:r w:rsidRPr="005E3A19">
              <w:rPr>
                <w:rFonts w:ascii="Times New Roman" w:hAnsi="Times New Roman" w:cs="Times New Roman"/>
                <w:b/>
                <w:color w:val="000000"/>
                <w:sz w:val="28"/>
                <w:szCs w:val="28"/>
                <w:lang w:val="ru-RU"/>
              </w:rPr>
              <w:t>Пол</w:t>
            </w:r>
            <w:r w:rsidRPr="005E3A19">
              <w:rPr>
                <w:rFonts w:ascii="Times New Roman" w:hAnsi="Times New Roman" w:cs="Times New Roman"/>
                <w:color w:val="000000"/>
                <w:sz w:val="28"/>
                <w:szCs w:val="28"/>
                <w:lang w:val="ru-RU"/>
              </w:rPr>
              <w:t xml:space="preserve">: Мужской </w:t>
            </w:r>
            <w:r w:rsidRPr="005E3A19">
              <w:rPr>
                <w:rFonts w:ascii="Times New Roman" w:hAnsi="Times New Roman" w:cs="Times New Roman"/>
                <w:noProof/>
                <w:sz w:val="28"/>
                <w:szCs w:val="28"/>
                <w:lang w:val="ru-RU" w:eastAsia="ru-RU"/>
              </w:rPr>
              <w:drawing>
                <wp:inline distT="0" distB="0" distL="0" distR="0" wp14:anchorId="688A19B1" wp14:editId="15089656">
                  <wp:extent cx="1778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Женский</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Шкала Апар</w:t>
            </w:r>
            <w:r w:rsidRPr="005E3A19">
              <w:rPr>
                <w:rFonts w:ascii="Times New Roman" w:hAnsi="Times New Roman" w:cs="Times New Roman"/>
                <w:color w:val="000000"/>
                <w:sz w:val="28"/>
                <w:szCs w:val="28"/>
                <w:lang w:val="ru-RU"/>
              </w:rPr>
              <w:t xml:space="preserve">: 1 минута ________, </w:t>
            </w:r>
            <w:r w:rsidRPr="005E3A19">
              <w:rPr>
                <w:rFonts w:ascii="Times New Roman" w:hAnsi="Times New Roman" w:cs="Times New Roman"/>
                <w:color w:val="000000"/>
                <w:sz w:val="28"/>
                <w:szCs w:val="28"/>
                <w:u w:val="single"/>
                <w:lang w:val="ru-RU"/>
              </w:rPr>
              <w:t>5</w:t>
            </w:r>
            <w:r w:rsidRPr="005E3A19">
              <w:rPr>
                <w:rFonts w:ascii="Times New Roman" w:hAnsi="Times New Roman" w:cs="Times New Roman"/>
                <w:color w:val="000000"/>
                <w:sz w:val="28"/>
                <w:szCs w:val="28"/>
                <w:lang w:val="ru-RU"/>
              </w:rPr>
              <w:t xml:space="preserve"> минута, ______ 10 минута</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u w:val="single"/>
                <w:lang w:val="ru-RU"/>
              </w:rPr>
              <w:t>Дополнительная информация</w:t>
            </w:r>
            <w:r w:rsidRPr="005E3A19">
              <w:rPr>
                <w:rFonts w:ascii="Times New Roman" w:hAnsi="Times New Roman" w:cs="Times New Roman"/>
                <w:color w:val="000000"/>
                <w:sz w:val="28"/>
                <w:szCs w:val="28"/>
                <w:lang w:val="ru-RU"/>
              </w:rPr>
              <w:t>:</w:t>
            </w:r>
          </w:p>
        </w:tc>
      </w:tr>
      <w:tr w:rsidR="00B32F59" w:rsidRPr="005E3A19" w:rsidTr="00015EA2">
        <w:trPr>
          <w:trHeight w:val="30"/>
          <w:tblCellSpacing w:w="0" w:type="auto"/>
        </w:trPr>
        <w:tc>
          <w:tcPr>
            <w:tcW w:w="374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5. Подозреваемый</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препарат/вакцина*1</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(Непатентованное &amp;</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коммерческое название)</w:t>
            </w:r>
          </w:p>
        </w:tc>
        <w:tc>
          <w:tcPr>
            <w:tcW w:w="23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Дата начала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1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завершения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1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Путь</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введения,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частота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22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Серия/партия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 срок</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годности</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Показания</w:t>
            </w:r>
          </w:p>
        </w:tc>
      </w:tr>
      <w:tr w:rsidR="00B32F59" w:rsidRPr="005E3A19" w:rsidTr="00015EA2">
        <w:trPr>
          <w:trHeight w:val="30"/>
          <w:tblCellSpacing w:w="0" w:type="auto"/>
        </w:trPr>
        <w:tc>
          <w:tcPr>
            <w:tcW w:w="374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3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2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8B6215" w:rsidTr="00015EA2">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Предпринятые меры</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057C1E76" wp14:editId="05A957B5">
                  <wp:extent cx="1778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Препарат отменен </w:t>
            </w:r>
            <w:r w:rsidRPr="005E3A19">
              <w:rPr>
                <w:rFonts w:ascii="Times New Roman" w:hAnsi="Times New Roman" w:cs="Times New Roman"/>
                <w:noProof/>
                <w:sz w:val="28"/>
                <w:szCs w:val="28"/>
                <w:lang w:val="ru-RU" w:eastAsia="ru-RU"/>
              </w:rPr>
              <w:drawing>
                <wp:inline distT="0" distB="0" distL="0" distR="0" wp14:anchorId="4C966F21" wp14:editId="42321D8E">
                  <wp:extent cx="177800" cy="2032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Курс остановлен </w:t>
            </w:r>
            <w:r w:rsidRPr="005E3A19">
              <w:rPr>
                <w:rFonts w:ascii="Times New Roman" w:hAnsi="Times New Roman" w:cs="Times New Roman"/>
                <w:noProof/>
                <w:sz w:val="28"/>
                <w:szCs w:val="28"/>
                <w:lang w:val="ru-RU" w:eastAsia="ru-RU"/>
              </w:rPr>
              <w:drawing>
                <wp:inline distT="0" distB="0" distL="0" distR="0" wp14:anchorId="17A49EE4" wp14:editId="21703D30">
                  <wp:extent cx="177800" cy="203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снижена </w:t>
            </w:r>
            <w:r w:rsidRPr="005E3A19">
              <w:rPr>
                <w:rFonts w:ascii="Times New Roman" w:hAnsi="Times New Roman" w:cs="Times New Roman"/>
                <w:noProof/>
                <w:sz w:val="28"/>
                <w:szCs w:val="28"/>
                <w:lang w:val="ru-RU" w:eastAsia="ru-RU"/>
              </w:rPr>
              <w:drawing>
                <wp:inline distT="0" distB="0" distL="0" distR="0" wp14:anchorId="69E8224B" wp14:editId="09787882">
                  <wp:extent cx="177800" cy="203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Без изменений</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6DB3BDDC" wp14:editId="23878853">
                  <wp:extent cx="177800" cy="2032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увеличена </w:t>
            </w:r>
            <w:r w:rsidRPr="005E3A19">
              <w:rPr>
                <w:rFonts w:ascii="Times New Roman" w:hAnsi="Times New Roman" w:cs="Times New Roman"/>
                <w:noProof/>
                <w:sz w:val="28"/>
                <w:szCs w:val="28"/>
                <w:lang w:val="ru-RU" w:eastAsia="ru-RU"/>
              </w:rPr>
              <w:drawing>
                <wp:inline distT="0" distB="0" distL="0" distR="0" wp14:anchorId="2185A51B" wp14:editId="1F1BC531">
                  <wp:extent cx="177800" cy="203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Неизвестно </w:t>
            </w:r>
            <w:r w:rsidRPr="005E3A19">
              <w:rPr>
                <w:rFonts w:ascii="Times New Roman" w:hAnsi="Times New Roman" w:cs="Times New Roman"/>
                <w:noProof/>
                <w:sz w:val="28"/>
                <w:szCs w:val="28"/>
                <w:lang w:val="ru-RU" w:eastAsia="ru-RU"/>
              </w:rPr>
              <w:drawing>
                <wp:inline distT="0" distB="0" distL="0" distR="0" wp14:anchorId="0768AE1D" wp14:editId="55EC42AF">
                  <wp:extent cx="177800" cy="2032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Другое________________</w:t>
            </w:r>
          </w:p>
        </w:tc>
      </w:tr>
      <w:tr w:rsidR="00B32F59" w:rsidRPr="005E3A19" w:rsidTr="00015EA2">
        <w:trPr>
          <w:trHeight w:val="30"/>
          <w:tblCellSpacing w:w="0" w:type="auto"/>
        </w:trPr>
        <w:tc>
          <w:tcPr>
            <w:tcW w:w="374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5. Подозреваемый</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препарат/вакцина*3</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(Непатентованное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&amp; коммерческое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название)</w:t>
            </w:r>
          </w:p>
        </w:tc>
        <w:tc>
          <w:tcPr>
            <w:tcW w:w="23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Дата начала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1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завершения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1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Путь</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введения,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частота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22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Серия/партия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 срок</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годности</w:t>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Показания</w:t>
            </w:r>
          </w:p>
        </w:tc>
      </w:tr>
      <w:tr w:rsidR="00B32F59" w:rsidRPr="005E3A19" w:rsidTr="00015EA2">
        <w:trPr>
          <w:trHeight w:val="30"/>
          <w:tblCellSpacing w:w="0" w:type="auto"/>
        </w:trPr>
        <w:tc>
          <w:tcPr>
            <w:tcW w:w="374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3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2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7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8B6215" w:rsidTr="00015EA2">
        <w:trPr>
          <w:trHeight w:val="54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Предпринятые меры</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63C71D99" wp14:editId="68C7513E">
                  <wp:extent cx="177800" cy="2032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Препарат отменен </w:t>
            </w:r>
            <w:r w:rsidRPr="005E3A19">
              <w:rPr>
                <w:rFonts w:ascii="Times New Roman" w:hAnsi="Times New Roman" w:cs="Times New Roman"/>
                <w:noProof/>
                <w:sz w:val="28"/>
                <w:szCs w:val="28"/>
                <w:lang w:val="ru-RU" w:eastAsia="ru-RU"/>
              </w:rPr>
              <w:drawing>
                <wp:inline distT="0" distB="0" distL="0" distR="0" wp14:anchorId="4184AF7C" wp14:editId="1A4CFA78">
                  <wp:extent cx="177800" cy="203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Курс остановлен </w:t>
            </w:r>
            <w:r w:rsidRPr="005E3A19">
              <w:rPr>
                <w:rFonts w:ascii="Times New Roman" w:hAnsi="Times New Roman" w:cs="Times New Roman"/>
                <w:noProof/>
                <w:sz w:val="28"/>
                <w:szCs w:val="28"/>
                <w:lang w:val="ru-RU" w:eastAsia="ru-RU"/>
              </w:rPr>
              <w:drawing>
                <wp:inline distT="0" distB="0" distL="0" distR="0" wp14:anchorId="16319FF1" wp14:editId="08D1ABEF">
                  <wp:extent cx="177800" cy="2032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снижена </w:t>
            </w:r>
            <w:r w:rsidRPr="005E3A19">
              <w:rPr>
                <w:rFonts w:ascii="Times New Roman" w:hAnsi="Times New Roman" w:cs="Times New Roman"/>
                <w:noProof/>
                <w:sz w:val="28"/>
                <w:szCs w:val="28"/>
                <w:lang w:val="ru-RU" w:eastAsia="ru-RU"/>
              </w:rPr>
              <w:drawing>
                <wp:inline distT="0" distB="0" distL="0" distR="0" wp14:anchorId="6EBD98F5" wp14:editId="7AA1E47D">
                  <wp:extent cx="177800" cy="2032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lang w:val="ru-RU"/>
              </w:rPr>
              <w:t>Без изменений</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2FC7886C" wp14:editId="14C95833">
                  <wp:extent cx="177800" cy="2032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увеличена </w:t>
            </w:r>
            <w:r w:rsidRPr="005E3A19">
              <w:rPr>
                <w:rFonts w:ascii="Times New Roman" w:hAnsi="Times New Roman" w:cs="Times New Roman"/>
                <w:noProof/>
                <w:sz w:val="28"/>
                <w:szCs w:val="28"/>
                <w:lang w:val="ru-RU" w:eastAsia="ru-RU"/>
              </w:rPr>
              <w:drawing>
                <wp:inline distT="0" distB="0" distL="0" distR="0" wp14:anchorId="0B496284" wp14:editId="19550818">
                  <wp:extent cx="177800" cy="2032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Неизвестно </w:t>
            </w:r>
            <w:r w:rsidRPr="005E3A19">
              <w:rPr>
                <w:rFonts w:ascii="Times New Roman" w:hAnsi="Times New Roman" w:cs="Times New Roman"/>
                <w:noProof/>
                <w:sz w:val="28"/>
                <w:szCs w:val="28"/>
                <w:lang w:val="ru-RU" w:eastAsia="ru-RU"/>
              </w:rPr>
              <w:drawing>
                <wp:inline distT="0" distB="0" distL="0" distR="0" wp14:anchorId="6E2445A6" wp14:editId="0090F5B5">
                  <wp:extent cx="177800" cy="2032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Другое__________________</w:t>
            </w:r>
          </w:p>
        </w:tc>
      </w:tr>
      <w:tr w:rsidR="00B32F59" w:rsidRPr="005E3A19" w:rsidTr="00015EA2">
        <w:trPr>
          <w:trHeight w:val="30"/>
          <w:tblCellSpacing w:w="0" w:type="auto"/>
        </w:trPr>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2. Побочное</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действие</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начала</w:t>
            </w:r>
          </w:p>
        </w:tc>
        <w:tc>
          <w:tcPr>
            <w:tcW w:w="1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окончания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Исход</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Связь с ЛС</w:t>
            </w:r>
          </w:p>
        </w:tc>
      </w:tr>
      <w:tr w:rsidR="00B32F59" w:rsidRPr="005E3A19" w:rsidTr="00015EA2">
        <w:trPr>
          <w:trHeight w:val="30"/>
          <w:tblCellSpacing w:w="0" w:type="auto"/>
        </w:trPr>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9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542ED2BB" wp14:editId="23572FB2">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Выздоровление</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62CD83D9" wp14:editId="014800EA">
                  <wp:extent cx="177800" cy="2032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Продолжается</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4257C5C2" wp14:editId="3C4A7886">
                  <wp:extent cx="177800" cy="2032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Госпитализация</w:t>
            </w:r>
          </w:p>
        </w:tc>
        <w:tc>
          <w:tcPr>
            <w:tcW w:w="2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0FFE71D7" wp14:editId="2F6211AF">
                  <wp:extent cx="177800" cy="2032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Вр.аномалии</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604D327A" wp14:editId="0C964C3D">
                  <wp:extent cx="177800" cy="2032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Нетрудоспособность</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7CF7726F" wp14:editId="3BEE07F5">
                  <wp:extent cx="177800" cy="2032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Смерть</w:t>
            </w:r>
          </w:p>
        </w:tc>
        <w:tc>
          <w:tcPr>
            <w:tcW w:w="1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35B410C1" wp14:editId="57F39248">
                  <wp:extent cx="177800" cy="2032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Улучшение</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363FA9A6" wp14:editId="435C28CF">
                  <wp:extent cx="177800" cy="2032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Ухудшение</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41966F6E" wp14:editId="433DADD2">
                  <wp:extent cx="177800" cy="2032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Иной*</w:t>
            </w:r>
          </w:p>
        </w:tc>
        <w:tc>
          <w:tcPr>
            <w:tcW w:w="1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3042297B" wp14:editId="753E2581">
                  <wp:extent cx="177800" cy="2032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Вероятная</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6C31AD30" wp14:editId="48CDF6DC">
                  <wp:extent cx="177800" cy="2032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Не связано</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20842978" wp14:editId="0937A861">
                  <wp:extent cx="177800" cy="2032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Возможная</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3743452A" wp14:editId="2AC13161">
                  <wp:extent cx="177800" cy="2032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Не известно</w:t>
            </w:r>
          </w:p>
        </w:tc>
      </w:tr>
      <w:tr w:rsidR="00B32F59" w:rsidRPr="005E3A19" w:rsidTr="00015EA2">
        <w:trPr>
          <w:trHeight w:val="30"/>
          <w:tblCellSpacing w:w="0" w:type="auto"/>
        </w:trPr>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9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509016E7" wp14:editId="42CB6C64">
                  <wp:extent cx="177800" cy="2032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Выздоровление</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110A1551" wp14:editId="4AE087DC">
                  <wp:extent cx="177800" cy="2032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Продолжается</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22C8EF0C" wp14:editId="118756F6">
                  <wp:extent cx="177800" cy="2032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Госпитализация</w:t>
            </w:r>
          </w:p>
        </w:tc>
        <w:tc>
          <w:tcPr>
            <w:tcW w:w="2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101FC64E" wp14:editId="2E0754E3">
                  <wp:extent cx="177800" cy="2032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Вр.аномалии</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6A5044EE" wp14:editId="24714EB5">
                  <wp:extent cx="177800" cy="2032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Нетрудоспособность</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29E52CFA" wp14:editId="57FB47A3">
                  <wp:extent cx="177800" cy="2032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Смерть</w:t>
            </w:r>
          </w:p>
        </w:tc>
        <w:tc>
          <w:tcPr>
            <w:tcW w:w="1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5DF829BB" wp14:editId="1465CBE5">
                  <wp:extent cx="177800" cy="2032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Улучшение</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204BC551" wp14:editId="15DD85F3">
                  <wp:extent cx="177800" cy="2032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Ухудшение</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6E6886BA" wp14:editId="3B058A67">
                  <wp:extent cx="177800" cy="2032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Иной*</w:t>
            </w:r>
          </w:p>
        </w:tc>
        <w:tc>
          <w:tcPr>
            <w:tcW w:w="1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5E9B5C92" wp14:editId="093B2E00">
                  <wp:extent cx="177800" cy="2032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Вероятная</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3E606B20" wp14:editId="13FA7C26">
                  <wp:extent cx="177800" cy="2032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Не связано</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0B798943" wp14:editId="50937F71">
                  <wp:extent cx="177800" cy="2032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Возможная</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458D036B" wp14:editId="4DC8F2E4">
                  <wp:extent cx="177800" cy="2032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Не известно</w:t>
            </w:r>
          </w:p>
        </w:tc>
      </w:tr>
      <w:tr w:rsidR="00B32F59" w:rsidRPr="005E3A19" w:rsidTr="00015EA2">
        <w:trPr>
          <w:trHeight w:val="30"/>
          <w:tblCellSpacing w:w="0" w:type="auto"/>
        </w:trPr>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3.</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9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311AF88F" wp14:editId="72BE56B8">
                  <wp:extent cx="177800" cy="2032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Выздоровление</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0B11C9B5" wp14:editId="4473D7C8">
                  <wp:extent cx="177800" cy="2032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Продолжается</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2B29E1E2" wp14:editId="00CB66DC">
                  <wp:extent cx="177800" cy="2032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Госпитализация</w:t>
            </w:r>
          </w:p>
        </w:tc>
        <w:tc>
          <w:tcPr>
            <w:tcW w:w="22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1635AB8A" wp14:editId="240287A8">
                  <wp:extent cx="177800" cy="2032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Вр.аномалии</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101AF1B1" wp14:editId="74B6D13A">
                  <wp:extent cx="177800" cy="2032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Нетрудоспособность</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24858FED" wp14:editId="32EF3DE8">
                  <wp:extent cx="177800" cy="2032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Смерть</w:t>
            </w:r>
          </w:p>
        </w:tc>
        <w:tc>
          <w:tcPr>
            <w:tcW w:w="1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1F26B9B6" wp14:editId="2BAF3916">
                  <wp:extent cx="177800" cy="2032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Улучшение</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7C2DBCC8" wp14:editId="01B042EA">
                  <wp:extent cx="177800" cy="2032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Ухудшение</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6203C108" wp14:editId="45112853">
                  <wp:extent cx="177800" cy="2032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Иной*</w:t>
            </w:r>
          </w:p>
        </w:tc>
        <w:tc>
          <w:tcPr>
            <w:tcW w:w="1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3E44CF85" wp14:editId="70D9F336">
                  <wp:extent cx="177800" cy="2032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Вероятная</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74544CE9" wp14:editId="61176EDE">
                  <wp:extent cx="177800" cy="2032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Не связано</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5B052DF6" wp14:editId="70C1251C">
                  <wp:extent cx="177800" cy="2032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Возможная</w:t>
            </w:r>
          </w:p>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noProof/>
                <w:sz w:val="28"/>
                <w:szCs w:val="28"/>
                <w:lang w:val="ru-RU" w:eastAsia="ru-RU"/>
              </w:rPr>
              <w:drawing>
                <wp:inline distT="0" distB="0" distL="0" distR="0" wp14:anchorId="3CB98ED8" wp14:editId="35A9CF0F">
                  <wp:extent cx="177800" cy="2032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Не известно</w:t>
            </w:r>
          </w:p>
        </w:tc>
      </w:tr>
    </w:tbl>
    <w:p w:rsidR="00B32F59" w:rsidRPr="005E3A19" w:rsidRDefault="00B32F59" w:rsidP="00B7089F">
      <w:pPr>
        <w:pStyle w:val="a3"/>
        <w:numPr>
          <w:ilvl w:val="0"/>
          <w:numId w:val="39"/>
        </w:numPr>
        <w:spacing w:after="0" w:line="240" w:lineRule="auto"/>
        <w:rPr>
          <w:rFonts w:ascii="Times New Roman" w:hAnsi="Times New Roman" w:cs="Times New Roman"/>
          <w:sz w:val="28"/>
          <w:szCs w:val="28"/>
        </w:rPr>
      </w:pPr>
      <w:r w:rsidRPr="005E3A19">
        <w:rPr>
          <w:rFonts w:ascii="Times New Roman" w:hAnsi="Times New Roman" w:cs="Times New Roman"/>
          <w:i/>
          <w:color w:val="000000"/>
          <w:sz w:val="28"/>
          <w:szCs w:val="28"/>
        </w:rPr>
        <w:t>      *Указать в описании нежелательного явления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35"/>
        <w:gridCol w:w="3009"/>
        <w:gridCol w:w="4108"/>
      </w:tblGrid>
      <w:tr w:rsidR="00B32F59" w:rsidRPr="008B6215" w:rsidTr="00015EA2">
        <w:trPr>
          <w:trHeight w:val="3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3. Рассматриваете ли Вы это побочное действие как СЕРЬЕЗНОЕ?</w:t>
            </w:r>
            <w:r w:rsidRPr="005E3A19">
              <w:rPr>
                <w:rFonts w:ascii="Times New Roman" w:hAnsi="Times New Roman" w:cs="Times New Roman"/>
                <w:color w:val="000000"/>
                <w:sz w:val="28"/>
                <w:szCs w:val="28"/>
                <w:lang w:val="ru-RU"/>
              </w:rPr>
              <w:t xml:space="preserve"> Да </w:t>
            </w:r>
            <w:r w:rsidRPr="005E3A19">
              <w:rPr>
                <w:rFonts w:ascii="Times New Roman" w:hAnsi="Times New Roman" w:cs="Times New Roman"/>
                <w:noProof/>
                <w:sz w:val="28"/>
                <w:szCs w:val="28"/>
                <w:lang w:val="ru-RU" w:eastAsia="ru-RU"/>
              </w:rPr>
              <w:drawing>
                <wp:inline distT="0" distB="0" distL="0" distR="0" wp14:anchorId="4E793D14" wp14:editId="1C28FECF">
                  <wp:extent cx="177800" cy="2032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Нет </w:t>
            </w:r>
            <w:r w:rsidRPr="005E3A19">
              <w:rPr>
                <w:rFonts w:ascii="Times New Roman" w:hAnsi="Times New Roman" w:cs="Times New Roman"/>
                <w:noProof/>
                <w:sz w:val="28"/>
                <w:szCs w:val="28"/>
                <w:lang w:val="ru-RU" w:eastAsia="ru-RU"/>
              </w:rPr>
              <w:drawing>
                <wp:inline distT="0" distB="0" distL="0" distR="0" wp14:anchorId="6BC41D2B" wp14:editId="5D9FEFE2">
                  <wp:extent cx="177800" cy="2032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Если Да, пожалуйста, укажите, почему это явление рассматривается, как</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серьезное (пометьте все, что применимо)</w:t>
            </w:r>
            <w:r w:rsidRPr="005E3A19">
              <w:rPr>
                <w:rFonts w:ascii="Times New Roman" w:hAnsi="Times New Roman" w:cs="Times New Roman"/>
                <w:color w:val="000000"/>
                <w:sz w:val="28"/>
                <w:szCs w:val="28"/>
                <w:lang w:val="ru-RU"/>
              </w:rPr>
              <w:t>:</w:t>
            </w:r>
          </w:p>
        </w:tc>
      </w:tr>
      <w:tr w:rsidR="00B32F59" w:rsidRPr="005E3A19" w:rsidTr="00015EA2">
        <w:trPr>
          <w:trHeight w:val="450"/>
          <w:tblCellSpacing w:w="0" w:type="auto"/>
        </w:trPr>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Угрожает жизни?</w:t>
            </w:r>
            <w:r w:rsidRPr="005E3A19">
              <w:rPr>
                <w:rFonts w:ascii="Times New Roman" w:hAnsi="Times New Roman" w:cs="Times New Roman"/>
                <w:sz w:val="28"/>
                <w:szCs w:val="28"/>
              </w:rPr>
              <w:br/>
            </w:r>
            <w:r w:rsidRPr="005E3A19">
              <w:rPr>
                <w:rFonts w:ascii="Times New Roman" w:hAnsi="Times New Roman" w:cs="Times New Roman"/>
                <w:noProof/>
                <w:sz w:val="28"/>
                <w:szCs w:val="28"/>
                <w:lang w:val="ru-RU" w:eastAsia="ru-RU"/>
              </w:rPr>
              <w:drawing>
                <wp:inline distT="0" distB="0" distL="0" distR="0" wp14:anchorId="5BC29548" wp14:editId="52E5BF60">
                  <wp:extent cx="177800" cy="2032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Выраженная или постоянная</w:t>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 xml:space="preserve">инвалидность? </w:t>
            </w:r>
            <w:r w:rsidRPr="005E3A19">
              <w:rPr>
                <w:rFonts w:ascii="Times New Roman" w:hAnsi="Times New Roman" w:cs="Times New Roman"/>
                <w:noProof/>
                <w:sz w:val="28"/>
                <w:szCs w:val="28"/>
                <w:lang w:val="ru-RU" w:eastAsia="ru-RU"/>
              </w:rPr>
              <w:drawing>
                <wp:inline distT="0" distB="0" distL="0" distR="0" wp14:anchorId="52EBA602" wp14:editId="354C764A">
                  <wp:extent cx="177800" cy="2032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p>
        </w:tc>
        <w:tc>
          <w:tcPr>
            <w:tcW w:w="6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Требует или удлиняет госпитализацию?</w:t>
            </w:r>
            <w:r w:rsidRPr="005E3A19">
              <w:rPr>
                <w:rFonts w:ascii="Times New Roman" w:hAnsi="Times New Roman" w:cs="Times New Roman"/>
                <w:sz w:val="28"/>
                <w:szCs w:val="28"/>
              </w:rPr>
              <w:br/>
            </w:r>
            <w:r w:rsidRPr="005E3A19">
              <w:rPr>
                <w:rFonts w:ascii="Times New Roman" w:hAnsi="Times New Roman" w:cs="Times New Roman"/>
                <w:noProof/>
                <w:sz w:val="28"/>
                <w:szCs w:val="28"/>
                <w:lang w:val="ru-RU" w:eastAsia="ru-RU"/>
              </w:rPr>
              <w:drawing>
                <wp:inline distT="0" distB="0" distL="0" distR="0" wp14:anchorId="5162CD5F" wp14:editId="566DA335">
                  <wp:extent cx="177800" cy="2032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p>
        </w:tc>
      </w:tr>
      <w:tr w:rsidR="00B32F59" w:rsidRPr="005E3A19" w:rsidTr="00015EA2">
        <w:trPr>
          <w:trHeight w:val="30"/>
          <w:tblCellSpacing w:w="0" w:type="auto"/>
        </w:trPr>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Врожденные аномалии?</w:t>
            </w:r>
            <w:r w:rsidRPr="005E3A19">
              <w:rPr>
                <w:rFonts w:ascii="Times New Roman" w:hAnsi="Times New Roman" w:cs="Times New Roman"/>
                <w:sz w:val="28"/>
                <w:szCs w:val="28"/>
              </w:rPr>
              <w:br/>
            </w:r>
            <w:r w:rsidRPr="005E3A19">
              <w:rPr>
                <w:rFonts w:ascii="Times New Roman" w:hAnsi="Times New Roman" w:cs="Times New Roman"/>
                <w:noProof/>
                <w:sz w:val="28"/>
                <w:szCs w:val="28"/>
                <w:lang w:val="ru-RU" w:eastAsia="ru-RU"/>
              </w:rPr>
              <w:drawing>
                <wp:inline distT="0" distB="0" distL="0" distR="0" wp14:anchorId="471AFF18" wp14:editId="71B92990">
                  <wp:extent cx="177800" cy="2032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 xml:space="preserve">Медицински значимое? </w:t>
            </w:r>
            <w:r w:rsidRPr="005E3A19">
              <w:rPr>
                <w:rFonts w:ascii="Times New Roman" w:hAnsi="Times New Roman" w:cs="Times New Roman"/>
                <w:noProof/>
                <w:sz w:val="28"/>
                <w:szCs w:val="28"/>
                <w:lang w:val="ru-RU" w:eastAsia="ru-RU"/>
              </w:rPr>
              <w:drawing>
                <wp:inline distT="0" distB="0" distL="0" distR="0" wp14:anchorId="677C5E17" wp14:editId="29327E09">
                  <wp:extent cx="177800" cy="2032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p>
        </w:tc>
        <w:tc>
          <w:tcPr>
            <w:tcW w:w="6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 xml:space="preserve">Пациент умер? </w:t>
            </w:r>
            <w:r w:rsidRPr="005E3A19">
              <w:rPr>
                <w:rFonts w:ascii="Times New Roman" w:hAnsi="Times New Roman" w:cs="Times New Roman"/>
                <w:noProof/>
                <w:sz w:val="28"/>
                <w:szCs w:val="28"/>
                <w:lang w:val="ru-RU" w:eastAsia="ru-RU"/>
              </w:rPr>
              <w:drawing>
                <wp:inline distT="0" distB="0" distL="0" distR="0" wp14:anchorId="1119E568" wp14:editId="29827ADC">
                  <wp:extent cx="177800" cy="2032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p>
        </w:tc>
      </w:tr>
      <w:tr w:rsidR="00B32F59" w:rsidRPr="005E3A19" w:rsidTr="00015EA2">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lang w:val="ru-RU"/>
              </w:rPr>
              <w:t>Описание побочного действия, ЛС для коррекции, дополнительная информация: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Если пациент умер, что явилось причиной смерти?</w:t>
            </w:r>
            <w:r w:rsidRPr="005E3A19">
              <w:rPr>
                <w:rFonts w:ascii="Times New Roman" w:hAnsi="Times New Roman" w:cs="Times New Roman"/>
                <w:sz w:val="28"/>
                <w:szCs w:val="28"/>
                <w:lang w:val="ru-RU"/>
              </w:rPr>
              <w:br/>
            </w:r>
            <w:r w:rsidRPr="005E3A19">
              <w:rPr>
                <w:rFonts w:ascii="Times New Roman" w:hAnsi="Times New Roman" w:cs="Times New Roman"/>
                <w:i/>
                <w:color w:val="000000"/>
                <w:sz w:val="28"/>
                <w:szCs w:val="28"/>
              </w:rPr>
              <w:t>Предоставьте результаты аутопсии, если возможно</w:t>
            </w:r>
          </w:p>
        </w:tc>
      </w:tr>
    </w:tbl>
    <w:p w:rsidR="00B32F59" w:rsidRPr="005E3A19" w:rsidRDefault="00B32F59" w:rsidP="00B7089F">
      <w:pPr>
        <w:pStyle w:val="a3"/>
        <w:numPr>
          <w:ilvl w:val="0"/>
          <w:numId w:val="39"/>
        </w:numPr>
        <w:spacing w:after="0" w:line="240" w:lineRule="auto"/>
        <w:rPr>
          <w:rFonts w:ascii="Times New Roman" w:hAnsi="Times New Roman" w:cs="Times New Roman"/>
          <w:sz w:val="28"/>
          <w:szCs w:val="28"/>
          <w:lang w:val="ru-RU"/>
        </w:rPr>
      </w:pP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*Если вакцина, введите номер дозы. Если номер дозы неизвестен, напишите П для первичной вакцинации и Б – для бустерной дозы.</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Пожалуйста, укажите, если какие-либо вакцины были введены в одном шприце.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6"/>
        <w:gridCol w:w="1940"/>
        <w:gridCol w:w="1559"/>
        <w:gridCol w:w="959"/>
        <w:gridCol w:w="1529"/>
        <w:gridCol w:w="1399"/>
      </w:tblGrid>
      <w:tr w:rsidR="00B32F59" w:rsidRPr="008B6215" w:rsidTr="00015EA2">
        <w:trPr>
          <w:trHeight w:val="30"/>
          <w:tblCellSpacing w:w="0" w:type="auto"/>
        </w:trPr>
        <w:tc>
          <w:tcPr>
            <w:tcW w:w="140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Был ли подозреваемый препарат или курс вакцинации отменен?</w:t>
            </w:r>
          </w:p>
        </w:tc>
      </w:tr>
      <w:tr w:rsidR="00B32F59" w:rsidRPr="005E3A19" w:rsidTr="00015EA2">
        <w:trPr>
          <w:trHeight w:val="30"/>
          <w:tblCellSpacing w:w="0" w:type="auto"/>
        </w:trPr>
        <w:tc>
          <w:tcPr>
            <w:tcW w:w="3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5. Сопутствующее ЛС 1</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(за исключением</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ЛС для коррекции</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побочного действия)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(Непатентованное &amp;</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коммерческое название)</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Лекарственная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форма/номер</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серии</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Общая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суточная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доза/путь</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назначения/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сторона</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начала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завершения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Показания</w:t>
            </w:r>
          </w:p>
        </w:tc>
      </w:tr>
      <w:tr w:rsidR="00B32F59" w:rsidRPr="005E3A19" w:rsidTr="00015EA2">
        <w:trPr>
          <w:trHeight w:val="525"/>
          <w:tblCellSpacing w:w="0" w:type="auto"/>
        </w:trPr>
        <w:tc>
          <w:tcPr>
            <w:tcW w:w="3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8B6215" w:rsidTr="00015EA2">
        <w:trPr>
          <w:trHeight w:val="72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Предпринятые меры</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0DB0069E" wp14:editId="34FA93D2">
                  <wp:extent cx="177800" cy="2032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Препарат отменен </w:t>
            </w:r>
            <w:r w:rsidRPr="005E3A19">
              <w:rPr>
                <w:rFonts w:ascii="Times New Roman" w:hAnsi="Times New Roman" w:cs="Times New Roman"/>
                <w:noProof/>
                <w:sz w:val="28"/>
                <w:szCs w:val="28"/>
                <w:lang w:val="ru-RU" w:eastAsia="ru-RU"/>
              </w:rPr>
              <w:drawing>
                <wp:inline distT="0" distB="0" distL="0" distR="0" wp14:anchorId="0C05B084" wp14:editId="51516788">
                  <wp:extent cx="177800" cy="2032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Курс остановлен </w:t>
            </w:r>
            <w:r w:rsidRPr="005E3A19">
              <w:rPr>
                <w:rFonts w:ascii="Times New Roman" w:hAnsi="Times New Roman" w:cs="Times New Roman"/>
                <w:noProof/>
                <w:sz w:val="28"/>
                <w:szCs w:val="28"/>
                <w:lang w:val="ru-RU" w:eastAsia="ru-RU"/>
              </w:rPr>
              <w:drawing>
                <wp:inline distT="0" distB="0" distL="0" distR="0" wp14:anchorId="3AFDB35C" wp14:editId="31D699ED">
                  <wp:extent cx="177800" cy="2032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снижена </w:t>
            </w:r>
            <w:r w:rsidRPr="005E3A19">
              <w:rPr>
                <w:rFonts w:ascii="Times New Roman" w:hAnsi="Times New Roman" w:cs="Times New Roman"/>
                <w:noProof/>
                <w:sz w:val="28"/>
                <w:szCs w:val="28"/>
                <w:lang w:val="ru-RU" w:eastAsia="ru-RU"/>
              </w:rPr>
              <w:drawing>
                <wp:inline distT="0" distB="0" distL="0" distR="0" wp14:anchorId="10DBFA35" wp14:editId="621A8650">
                  <wp:extent cx="177800" cy="2032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Без изменений</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2E9F9AB5" wp14:editId="3BFEDDF5">
                  <wp:extent cx="177800" cy="2032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увеличена </w:t>
            </w:r>
            <w:r w:rsidRPr="005E3A19">
              <w:rPr>
                <w:rFonts w:ascii="Times New Roman" w:hAnsi="Times New Roman" w:cs="Times New Roman"/>
                <w:noProof/>
                <w:sz w:val="28"/>
                <w:szCs w:val="28"/>
                <w:lang w:val="ru-RU" w:eastAsia="ru-RU"/>
              </w:rPr>
              <w:drawing>
                <wp:inline distT="0" distB="0" distL="0" distR="0" wp14:anchorId="3B95CF6E" wp14:editId="7D43771D">
                  <wp:extent cx="177800" cy="2032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Неизвестно </w:t>
            </w:r>
            <w:r w:rsidRPr="005E3A19">
              <w:rPr>
                <w:rFonts w:ascii="Times New Roman" w:hAnsi="Times New Roman" w:cs="Times New Roman"/>
                <w:noProof/>
                <w:sz w:val="28"/>
                <w:szCs w:val="28"/>
                <w:lang w:val="ru-RU" w:eastAsia="ru-RU"/>
              </w:rPr>
              <w:drawing>
                <wp:inline distT="0" distB="0" distL="0" distR="0" wp14:anchorId="203D90AB" wp14:editId="74E3B0C8">
                  <wp:extent cx="177800" cy="2032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lang w:val="ru-RU"/>
              </w:rPr>
              <w:t>Другое ________________________</w:t>
            </w:r>
          </w:p>
        </w:tc>
      </w:tr>
    </w:tbl>
    <w:p w:rsidR="00B32F59" w:rsidRPr="005E3A19" w:rsidRDefault="00B32F59" w:rsidP="00B7089F">
      <w:pPr>
        <w:pStyle w:val="a3"/>
        <w:numPr>
          <w:ilvl w:val="0"/>
          <w:numId w:val="39"/>
        </w:numPr>
        <w:spacing w:after="0" w:line="240" w:lineRule="auto"/>
        <w:rPr>
          <w:rFonts w:ascii="Times New Roman" w:hAnsi="Times New Roman" w:cs="Times New Roman"/>
          <w:sz w:val="28"/>
          <w:szCs w:val="28"/>
          <w:lang w:val="ru-RU"/>
        </w:rPr>
      </w:pPr>
      <w:r w:rsidRPr="005E3A19">
        <w:rPr>
          <w:rFonts w:ascii="Times New Roman" w:hAnsi="Times New Roman" w:cs="Times New Roman"/>
          <w:sz w:val="28"/>
          <w:szCs w:val="2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7"/>
        <w:gridCol w:w="296"/>
        <w:gridCol w:w="99"/>
        <w:gridCol w:w="1861"/>
        <w:gridCol w:w="67"/>
        <w:gridCol w:w="1547"/>
        <w:gridCol w:w="952"/>
        <w:gridCol w:w="1015"/>
        <w:gridCol w:w="532"/>
        <w:gridCol w:w="1426"/>
      </w:tblGrid>
      <w:tr w:rsidR="00B32F59" w:rsidRPr="005E3A19" w:rsidTr="00015EA2">
        <w:trPr>
          <w:trHeight w:val="30"/>
          <w:tblCellSpacing w:w="0" w:type="auto"/>
        </w:trPr>
        <w:tc>
          <w:tcPr>
            <w:tcW w:w="4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5. Сопутствующее ЛС 2</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(за исключением ЛС для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коррекции побочного</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действия)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(Непатентованное &amp;</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коммерческое название)</w:t>
            </w:r>
          </w:p>
        </w:tc>
        <w:tc>
          <w:tcPr>
            <w:tcW w:w="26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Лекарственная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форма/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номер серии</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Общая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суточная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доза/путь</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назначения/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сторона</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начала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1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завершения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Показания</w:t>
            </w:r>
          </w:p>
        </w:tc>
      </w:tr>
      <w:tr w:rsidR="00B32F59" w:rsidRPr="005E3A19" w:rsidTr="00015EA2">
        <w:trPr>
          <w:trHeight w:val="525"/>
          <w:tblCellSpacing w:w="0" w:type="auto"/>
        </w:trPr>
        <w:tc>
          <w:tcPr>
            <w:tcW w:w="4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6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8B6215" w:rsidTr="00015EA2">
        <w:trPr>
          <w:trHeight w:val="54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Предпринятые меры</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5E01DF7E" wp14:editId="08E7C1EA">
                  <wp:extent cx="177800" cy="2032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Препарат отменен </w:t>
            </w:r>
            <w:r w:rsidRPr="005E3A19">
              <w:rPr>
                <w:rFonts w:ascii="Times New Roman" w:hAnsi="Times New Roman" w:cs="Times New Roman"/>
                <w:noProof/>
                <w:sz w:val="28"/>
                <w:szCs w:val="28"/>
                <w:lang w:val="ru-RU" w:eastAsia="ru-RU"/>
              </w:rPr>
              <w:drawing>
                <wp:inline distT="0" distB="0" distL="0" distR="0" wp14:anchorId="3E06D904" wp14:editId="27C05256">
                  <wp:extent cx="177800" cy="2032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Курс остановлен </w:t>
            </w:r>
            <w:r w:rsidRPr="005E3A19">
              <w:rPr>
                <w:rFonts w:ascii="Times New Roman" w:hAnsi="Times New Roman" w:cs="Times New Roman"/>
                <w:noProof/>
                <w:sz w:val="28"/>
                <w:szCs w:val="28"/>
                <w:lang w:val="ru-RU" w:eastAsia="ru-RU"/>
              </w:rPr>
              <w:drawing>
                <wp:inline distT="0" distB="0" distL="0" distR="0" wp14:anchorId="18236597" wp14:editId="20FD1C1D">
                  <wp:extent cx="177800" cy="2032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снижена </w:t>
            </w:r>
            <w:r w:rsidRPr="005E3A19">
              <w:rPr>
                <w:rFonts w:ascii="Times New Roman" w:hAnsi="Times New Roman" w:cs="Times New Roman"/>
                <w:noProof/>
                <w:sz w:val="28"/>
                <w:szCs w:val="28"/>
                <w:lang w:val="ru-RU" w:eastAsia="ru-RU"/>
              </w:rPr>
              <w:drawing>
                <wp:inline distT="0" distB="0" distL="0" distR="0" wp14:anchorId="292C383D" wp14:editId="20763C60">
                  <wp:extent cx="177800" cy="2032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Без изменений</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72F6FBE6" wp14:editId="082A9C45">
                  <wp:extent cx="177800" cy="2032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увеличена </w:t>
            </w:r>
            <w:r w:rsidRPr="005E3A19">
              <w:rPr>
                <w:rFonts w:ascii="Times New Roman" w:hAnsi="Times New Roman" w:cs="Times New Roman"/>
                <w:noProof/>
                <w:sz w:val="28"/>
                <w:szCs w:val="28"/>
                <w:lang w:val="ru-RU" w:eastAsia="ru-RU"/>
              </w:rPr>
              <w:drawing>
                <wp:inline distT="0" distB="0" distL="0" distR="0" wp14:anchorId="65B9C454" wp14:editId="22ADAC60">
                  <wp:extent cx="177800" cy="2032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Неизвестно </w:t>
            </w:r>
            <w:r w:rsidRPr="005E3A19">
              <w:rPr>
                <w:rFonts w:ascii="Times New Roman" w:hAnsi="Times New Roman" w:cs="Times New Roman"/>
                <w:noProof/>
                <w:sz w:val="28"/>
                <w:szCs w:val="28"/>
                <w:lang w:val="ru-RU" w:eastAsia="ru-RU"/>
              </w:rPr>
              <w:drawing>
                <wp:inline distT="0" distB="0" distL="0" distR="0" wp14:anchorId="7BBA9AE4" wp14:editId="40D509A0">
                  <wp:extent cx="177800" cy="2032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Другое ________________________</w:t>
            </w:r>
          </w:p>
        </w:tc>
      </w:tr>
      <w:tr w:rsidR="00B32F59" w:rsidRPr="005E3A19" w:rsidTr="00015EA2">
        <w:trPr>
          <w:trHeight w:val="30"/>
          <w:tblCellSpacing w:w="0" w:type="auto"/>
        </w:trPr>
        <w:tc>
          <w:tcPr>
            <w:tcW w:w="4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5. Сопутствующее ЛС 3</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(за исключением ЛС для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коррекции побочного</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действия)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(Непатентованное &amp;</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коммерческое название)</w:t>
            </w:r>
          </w:p>
        </w:tc>
        <w:tc>
          <w:tcPr>
            <w:tcW w:w="26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Лекарственная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форма/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номер серии</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Общая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суточная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доза/путь</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назначения/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сторона</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начала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1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Дата</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завершения</w:t>
            </w:r>
            <w:r w:rsidRPr="005E3A19">
              <w:rPr>
                <w:rFonts w:ascii="Times New Roman" w:hAnsi="Times New Roman" w:cs="Times New Roman"/>
                <w:sz w:val="28"/>
                <w:szCs w:val="28"/>
              </w:rPr>
              <w:br/>
            </w:r>
            <w:r w:rsidRPr="005E3A19">
              <w:rPr>
                <w:rFonts w:ascii="Times New Roman" w:hAnsi="Times New Roman" w:cs="Times New Roman"/>
                <w:b/>
                <w:color w:val="000000"/>
                <w:sz w:val="28"/>
                <w:szCs w:val="28"/>
              </w:rPr>
              <w:t>приема</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b/>
                <w:color w:val="000000"/>
                <w:sz w:val="28"/>
                <w:szCs w:val="28"/>
              </w:rPr>
              <w:t>Показания</w:t>
            </w:r>
          </w:p>
        </w:tc>
      </w:tr>
      <w:tr w:rsidR="00B32F59" w:rsidRPr="005E3A19" w:rsidTr="00015EA2">
        <w:trPr>
          <w:trHeight w:val="525"/>
          <w:tblCellSpacing w:w="0" w:type="auto"/>
        </w:trPr>
        <w:tc>
          <w:tcPr>
            <w:tcW w:w="43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6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8B6215" w:rsidTr="00015EA2">
        <w:trPr>
          <w:trHeight w:val="54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Предпринятые меры</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47DF0F13" wp14:editId="53521E79">
                  <wp:extent cx="177800" cy="2032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Препарат отменен </w:t>
            </w:r>
            <w:r w:rsidRPr="005E3A19">
              <w:rPr>
                <w:rFonts w:ascii="Times New Roman" w:hAnsi="Times New Roman" w:cs="Times New Roman"/>
                <w:noProof/>
                <w:sz w:val="28"/>
                <w:szCs w:val="28"/>
                <w:lang w:val="ru-RU" w:eastAsia="ru-RU"/>
              </w:rPr>
              <w:drawing>
                <wp:inline distT="0" distB="0" distL="0" distR="0" wp14:anchorId="1067E83E" wp14:editId="7D4555A8">
                  <wp:extent cx="177800" cy="2032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Курс остановлен </w:t>
            </w:r>
            <w:r w:rsidRPr="005E3A19">
              <w:rPr>
                <w:rFonts w:ascii="Times New Roman" w:hAnsi="Times New Roman" w:cs="Times New Roman"/>
                <w:noProof/>
                <w:sz w:val="28"/>
                <w:szCs w:val="28"/>
                <w:lang w:val="ru-RU" w:eastAsia="ru-RU"/>
              </w:rPr>
              <w:drawing>
                <wp:inline distT="0" distB="0" distL="0" distR="0" wp14:anchorId="67F404A4" wp14:editId="1762F61A">
                  <wp:extent cx="177800" cy="2032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снижена </w:t>
            </w:r>
            <w:r w:rsidRPr="005E3A19">
              <w:rPr>
                <w:rFonts w:ascii="Times New Roman" w:hAnsi="Times New Roman" w:cs="Times New Roman"/>
                <w:noProof/>
                <w:sz w:val="28"/>
                <w:szCs w:val="28"/>
                <w:lang w:val="ru-RU" w:eastAsia="ru-RU"/>
              </w:rPr>
              <w:drawing>
                <wp:inline distT="0" distB="0" distL="0" distR="0" wp14:anchorId="4A87F3D9" wp14:editId="5CA2B2B5">
                  <wp:extent cx="177800" cy="2032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Без изменений</w:t>
            </w:r>
            <w:r w:rsidRPr="005E3A19">
              <w:rPr>
                <w:rFonts w:ascii="Times New Roman" w:hAnsi="Times New Roman" w:cs="Times New Roman"/>
                <w:sz w:val="28"/>
                <w:szCs w:val="28"/>
                <w:lang w:val="ru-RU"/>
              </w:rPr>
              <w:br/>
            </w:r>
            <w:r w:rsidRPr="005E3A19">
              <w:rPr>
                <w:rFonts w:ascii="Times New Roman" w:hAnsi="Times New Roman" w:cs="Times New Roman"/>
                <w:noProof/>
                <w:sz w:val="28"/>
                <w:szCs w:val="28"/>
                <w:lang w:val="ru-RU" w:eastAsia="ru-RU"/>
              </w:rPr>
              <w:drawing>
                <wp:inline distT="0" distB="0" distL="0" distR="0" wp14:anchorId="68AEB2A7" wp14:editId="110895E6">
                  <wp:extent cx="177800" cy="2032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Доза увеличена </w:t>
            </w:r>
            <w:r w:rsidRPr="005E3A19">
              <w:rPr>
                <w:rFonts w:ascii="Times New Roman" w:hAnsi="Times New Roman" w:cs="Times New Roman"/>
                <w:noProof/>
                <w:sz w:val="28"/>
                <w:szCs w:val="28"/>
                <w:lang w:val="ru-RU" w:eastAsia="ru-RU"/>
              </w:rPr>
              <w:drawing>
                <wp:inline distT="0" distB="0" distL="0" distR="0" wp14:anchorId="116B5B3E" wp14:editId="5E982653">
                  <wp:extent cx="177800" cy="2032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Неизвестно </w:t>
            </w:r>
            <w:r w:rsidRPr="005E3A19">
              <w:rPr>
                <w:rFonts w:ascii="Times New Roman" w:hAnsi="Times New Roman" w:cs="Times New Roman"/>
                <w:noProof/>
                <w:sz w:val="28"/>
                <w:szCs w:val="28"/>
                <w:lang w:val="ru-RU" w:eastAsia="ru-RU"/>
              </w:rPr>
              <w:drawing>
                <wp:inline distT="0" distB="0" distL="0" distR="0" wp14:anchorId="0E031EF7" wp14:editId="28C790EB">
                  <wp:extent cx="177800" cy="2032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Другое ________________________</w:t>
            </w:r>
          </w:p>
        </w:tc>
      </w:tr>
      <w:tr w:rsidR="00B32F59" w:rsidRPr="005E3A19" w:rsidTr="00015EA2">
        <w:trPr>
          <w:trHeight w:val="285"/>
          <w:tblCellSpacing w:w="0" w:type="auto"/>
        </w:trPr>
        <w:tc>
          <w:tcPr>
            <w:tcW w:w="4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6. Значимые данные</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анамнеза,</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сопутствующие</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заболевания, аллергия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(включая курение и</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употребление алкоголя)</w:t>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Продолжается?</w:t>
            </w:r>
          </w:p>
        </w:tc>
        <w:tc>
          <w:tcPr>
            <w:tcW w:w="45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lang w:val="ru-RU"/>
              </w:rPr>
              <w:t>Значимые данные</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анамнеза, сопутствующие</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заболевания, аллергия</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(включая курение и</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употребление алкоголя)</w:t>
            </w:r>
          </w:p>
        </w:tc>
        <w:tc>
          <w:tcPr>
            <w:tcW w:w="2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b/>
                <w:color w:val="000000"/>
                <w:sz w:val="28"/>
                <w:szCs w:val="28"/>
              </w:rPr>
              <w:t>Продолжается?</w:t>
            </w:r>
          </w:p>
        </w:tc>
      </w:tr>
      <w:tr w:rsidR="00B32F59" w:rsidRPr="005E3A19" w:rsidTr="00B32F59">
        <w:trPr>
          <w:trHeight w:val="437"/>
          <w:tblCellSpacing w:w="0" w:type="auto"/>
        </w:trPr>
        <w:tc>
          <w:tcPr>
            <w:tcW w:w="4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45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5E3A19" w:rsidTr="00015EA2">
        <w:trPr>
          <w:trHeight w:val="30"/>
          <w:tblCellSpacing w:w="0" w:type="auto"/>
        </w:trPr>
        <w:tc>
          <w:tcPr>
            <w:tcW w:w="4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45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5E3A19" w:rsidTr="00015EA2">
        <w:trPr>
          <w:trHeight w:val="30"/>
          <w:tblCellSpacing w:w="0" w:type="auto"/>
        </w:trPr>
        <w:tc>
          <w:tcPr>
            <w:tcW w:w="4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5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45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c>
          <w:tcPr>
            <w:tcW w:w="2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8B6215" w:rsidTr="00015EA2">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7. Данные об источнике информации, и/или лице заполнившем карту-сообщение</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(врач, провизор, пациент, другие)</w:t>
            </w:r>
          </w:p>
        </w:tc>
      </w:tr>
      <w:tr w:rsidR="00B32F59" w:rsidRPr="008B6215" w:rsidTr="00015EA2">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noProof/>
                <w:sz w:val="28"/>
                <w:szCs w:val="28"/>
                <w:lang w:val="ru-RU" w:eastAsia="ru-RU"/>
              </w:rPr>
              <w:drawing>
                <wp:inline distT="0" distB="0" distL="0" distR="0" wp14:anchorId="0B0F6124" wp14:editId="680E466B">
                  <wp:extent cx="177800" cy="2032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Врач (специальность) </w:t>
            </w:r>
            <w:r w:rsidRPr="005E3A19">
              <w:rPr>
                <w:rFonts w:ascii="Times New Roman" w:hAnsi="Times New Roman" w:cs="Times New Roman"/>
                <w:noProof/>
                <w:sz w:val="28"/>
                <w:szCs w:val="28"/>
                <w:lang w:val="ru-RU" w:eastAsia="ru-RU"/>
              </w:rPr>
              <w:drawing>
                <wp:inline distT="0" distB="0" distL="0" distR="0" wp14:anchorId="06B05463" wp14:editId="35A20174">
                  <wp:extent cx="177800" cy="2032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Медсестра </w:t>
            </w:r>
            <w:r w:rsidRPr="005E3A19">
              <w:rPr>
                <w:rFonts w:ascii="Times New Roman" w:hAnsi="Times New Roman" w:cs="Times New Roman"/>
                <w:noProof/>
                <w:sz w:val="28"/>
                <w:szCs w:val="28"/>
                <w:lang w:val="ru-RU" w:eastAsia="ru-RU"/>
              </w:rPr>
              <w:drawing>
                <wp:inline distT="0" distB="0" distL="0" distR="0" wp14:anchorId="231E8E6B" wp14:editId="664A5917">
                  <wp:extent cx="177800" cy="2032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Фармацевт </w:t>
            </w:r>
            <w:r w:rsidRPr="005E3A19">
              <w:rPr>
                <w:rFonts w:ascii="Times New Roman" w:hAnsi="Times New Roman" w:cs="Times New Roman"/>
                <w:noProof/>
                <w:sz w:val="28"/>
                <w:szCs w:val="28"/>
                <w:lang w:val="ru-RU" w:eastAsia="ru-RU"/>
              </w:rPr>
              <w:drawing>
                <wp:inline distT="0" distB="0" distL="0" distR="0" wp14:anchorId="4D48A65D" wp14:editId="772323E9">
                  <wp:extent cx="177800" cy="2032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Пациент/Потребитель </w:t>
            </w:r>
            <w:r w:rsidRPr="005E3A19">
              <w:rPr>
                <w:rFonts w:ascii="Times New Roman" w:hAnsi="Times New Roman" w:cs="Times New Roman"/>
                <w:noProof/>
                <w:sz w:val="28"/>
                <w:szCs w:val="28"/>
                <w:lang w:val="ru-RU" w:eastAsia="ru-RU"/>
              </w:rPr>
              <w:drawing>
                <wp:inline distT="0" distB="0" distL="0" distR="0" wp14:anchorId="1A259197" wp14:editId="2E4F0FB8">
                  <wp:extent cx="177800" cy="2032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Другой</w:t>
            </w:r>
          </w:p>
        </w:tc>
      </w:tr>
      <w:tr w:rsidR="00B32F59" w:rsidRPr="005E3A19" w:rsidTr="00015EA2">
        <w:trPr>
          <w:trHeight w:val="405"/>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Имя:</w:t>
            </w:r>
          </w:p>
        </w:tc>
        <w:tc>
          <w:tcPr>
            <w:tcW w:w="12182"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p>
        </w:tc>
      </w:tr>
      <w:tr w:rsidR="00B32F59" w:rsidRPr="005E3A19" w:rsidTr="00015EA2">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Контактные</w:t>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данные</w:t>
            </w:r>
          </w:p>
        </w:tc>
        <w:tc>
          <w:tcPr>
            <w:tcW w:w="12182"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Тел.                   Моб.        Факс:</w:t>
            </w:r>
          </w:p>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color w:val="000000"/>
                <w:sz w:val="28"/>
                <w:szCs w:val="28"/>
              </w:rPr>
              <w:t xml:space="preserve">Еmail: </w:t>
            </w:r>
          </w:p>
        </w:tc>
      </w:tr>
      <w:tr w:rsidR="00B32F59" w:rsidRPr="005E3A19" w:rsidTr="00015EA2">
        <w:trPr>
          <w:trHeight w:val="1005"/>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2F59" w:rsidRPr="005E3A19" w:rsidRDefault="00B32F59" w:rsidP="008A2454">
            <w:pPr>
              <w:spacing w:after="0" w:line="240" w:lineRule="auto"/>
              <w:ind w:left="20"/>
              <w:rPr>
                <w:rFonts w:ascii="Times New Roman" w:hAnsi="Times New Roman" w:cs="Times New Roman"/>
                <w:sz w:val="28"/>
                <w:szCs w:val="28"/>
              </w:rPr>
            </w:pPr>
            <w:r w:rsidRPr="005E3A19">
              <w:rPr>
                <w:rFonts w:ascii="Times New Roman" w:hAnsi="Times New Roman" w:cs="Times New Roman"/>
                <w:i/>
                <w:color w:val="000000"/>
                <w:sz w:val="28"/>
                <w:szCs w:val="28"/>
              </w:rPr>
              <w:t>  </w:t>
            </w:r>
            <w:r w:rsidRPr="005E3A19">
              <w:rPr>
                <w:rFonts w:ascii="Times New Roman" w:hAnsi="Times New Roman" w:cs="Times New Roman"/>
                <w:i/>
                <w:color w:val="000000"/>
                <w:sz w:val="28"/>
                <w:szCs w:val="28"/>
                <w:lang w:val="ru-RU"/>
              </w:rPr>
              <w:t xml:space="preserve"> Я (врач, пациент) подписывая эту форму, разрешаю уполномоченной организации в сфере обращения лекарственных средств, изделий медицинского назначения, связаться со мной или с моим лечащим врачом (включая врача, который сообщил о нежелательном явлении) для</w:t>
            </w:r>
            <w:r w:rsidRPr="005E3A19">
              <w:rPr>
                <w:rFonts w:ascii="Times New Roman" w:hAnsi="Times New Roman" w:cs="Times New Roman"/>
                <w:sz w:val="28"/>
                <w:szCs w:val="28"/>
                <w:lang w:val="ru-RU"/>
              </w:rPr>
              <w:br/>
            </w:r>
            <w:r w:rsidRPr="005E3A19">
              <w:rPr>
                <w:rFonts w:ascii="Times New Roman" w:hAnsi="Times New Roman" w:cs="Times New Roman"/>
                <w:i/>
                <w:color w:val="000000"/>
                <w:sz w:val="28"/>
                <w:szCs w:val="28"/>
              </w:rPr>
              <w:t>  </w:t>
            </w:r>
            <w:r w:rsidRPr="005E3A19">
              <w:rPr>
                <w:rFonts w:ascii="Times New Roman" w:hAnsi="Times New Roman" w:cs="Times New Roman"/>
                <w:i/>
                <w:color w:val="000000"/>
                <w:sz w:val="28"/>
                <w:szCs w:val="28"/>
                <w:lang w:val="ru-RU"/>
              </w:rPr>
              <w:t xml:space="preserve"> уточнения дополнительной информации, включая информацию о состоянии здоровья и принятых назначенных лекарствах</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noProof/>
                <w:sz w:val="28"/>
                <w:szCs w:val="28"/>
                <w:lang w:val="ru-RU" w:eastAsia="ru-RU"/>
              </w:rPr>
              <w:drawing>
                <wp:inline distT="0" distB="0" distL="0" distR="0" wp14:anchorId="2A1AD2B9" wp14:editId="6212C49E">
                  <wp:extent cx="177800" cy="2032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Да (Ф.И.О., контактные данные врача/ей) 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noProof/>
                <w:sz w:val="28"/>
                <w:szCs w:val="28"/>
                <w:lang w:val="ru-RU" w:eastAsia="ru-RU"/>
              </w:rPr>
              <w:drawing>
                <wp:inline distT="0" distB="0" distL="0" distR="0" wp14:anchorId="050DD132" wp14:editId="7E1F1EF0">
                  <wp:extent cx="177800" cy="2032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Да, другое (я не знаю кто мой врач, впишите дополнительные данные название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клиники и т.д.) </w:t>
            </w:r>
            <w:r w:rsidRPr="005E3A19">
              <w:rPr>
                <w:rFonts w:ascii="Times New Roman" w:hAnsi="Times New Roman" w:cs="Times New Roman"/>
                <w:color w:val="000000"/>
                <w:sz w:val="28"/>
                <w:szCs w:val="28"/>
              </w:rPr>
              <w:t>____________________</w:t>
            </w:r>
            <w:r w:rsidRPr="005E3A19">
              <w:rPr>
                <w:rFonts w:ascii="Times New Roman" w:hAnsi="Times New Roman" w:cs="Times New Roman"/>
                <w:sz w:val="28"/>
                <w:szCs w:val="28"/>
              </w:rPr>
              <w:br/>
            </w:r>
            <w:r w:rsidRPr="005E3A19">
              <w:rPr>
                <w:rFonts w:ascii="Times New Roman" w:hAnsi="Times New Roman" w:cs="Times New Roman"/>
                <w:color w:val="000000"/>
                <w:sz w:val="28"/>
                <w:szCs w:val="28"/>
              </w:rPr>
              <w:t>   </w:t>
            </w:r>
            <w:r w:rsidRPr="005E3A19">
              <w:rPr>
                <w:rFonts w:ascii="Times New Roman" w:hAnsi="Times New Roman" w:cs="Times New Roman"/>
                <w:noProof/>
                <w:sz w:val="28"/>
                <w:szCs w:val="28"/>
                <w:lang w:val="ru-RU" w:eastAsia="ru-RU"/>
              </w:rPr>
              <w:drawing>
                <wp:inline distT="0" distB="0" distL="0" distR="0" wp14:anchorId="0AF2CABC" wp14:editId="1F58575B">
                  <wp:extent cx="177800" cy="2032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00" cy="203200"/>
                          </a:xfrm>
                          <a:prstGeom prst="rect">
                            <a:avLst/>
                          </a:prstGeom>
                        </pic:spPr>
                      </pic:pic>
                    </a:graphicData>
                  </a:graphic>
                </wp:inline>
              </w:drawing>
            </w:r>
            <w:r w:rsidRPr="005E3A19">
              <w:rPr>
                <w:rFonts w:ascii="Times New Roman" w:hAnsi="Times New Roman" w:cs="Times New Roman"/>
                <w:color w:val="000000"/>
                <w:sz w:val="28"/>
                <w:szCs w:val="28"/>
              </w:rPr>
              <w:t>  Нет, не разрешаю)</w:t>
            </w:r>
          </w:p>
          <w:p w:rsidR="00B32F59" w:rsidRPr="005E3A19" w:rsidRDefault="00B32F59"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color w:val="000000"/>
                <w:sz w:val="28"/>
                <w:szCs w:val="28"/>
              </w:rPr>
              <w:t>   </w:t>
            </w:r>
            <w:r w:rsidRPr="005E3A19">
              <w:rPr>
                <w:rFonts w:ascii="Times New Roman" w:hAnsi="Times New Roman" w:cs="Times New Roman"/>
                <w:i/>
                <w:color w:val="000000"/>
                <w:sz w:val="28"/>
                <w:szCs w:val="28"/>
                <w:lang w:val="ru-RU"/>
              </w:rPr>
              <w:t>Подпись лица, направляющего сообщение: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___________________________</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i/>
                <w:color w:val="000000"/>
                <w:sz w:val="28"/>
                <w:szCs w:val="28"/>
                <w:lang w:val="ru-RU"/>
              </w:rPr>
              <w:t>Дата:</w:t>
            </w:r>
            <w:r w:rsidRPr="005E3A19">
              <w:rPr>
                <w:rFonts w:ascii="Times New Roman" w:hAnsi="Times New Roman" w:cs="Times New Roman"/>
                <w:color w:val="000000"/>
                <w:sz w:val="28"/>
                <w:szCs w:val="28"/>
                <w:lang w:val="ru-RU"/>
              </w:rPr>
              <w:t xml:space="preserve"> ______._______.</w:t>
            </w:r>
          </w:p>
        </w:tc>
      </w:tr>
    </w:tbl>
    <w:p w:rsidR="00BE0DD2" w:rsidRPr="005E3A19" w:rsidRDefault="00B32F59" w:rsidP="008A2454">
      <w:pPr>
        <w:spacing w:after="0" w:line="240" w:lineRule="auto"/>
        <w:ind w:left="360"/>
        <w:rPr>
          <w:rFonts w:ascii="Times New Roman" w:hAnsi="Times New Roman" w:cs="Times New Roman"/>
          <w:color w:val="000000"/>
          <w:sz w:val="28"/>
          <w:szCs w:val="28"/>
        </w:rPr>
      </w:pPr>
      <w:bookmarkStart w:id="6" w:name="z182"/>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p>
    <w:p w:rsidR="00BE0DD2" w:rsidRPr="005E3A19" w:rsidRDefault="00BE0DD2" w:rsidP="008A2454">
      <w:pPr>
        <w:spacing w:after="0" w:line="240" w:lineRule="auto"/>
        <w:ind w:left="360"/>
        <w:rPr>
          <w:rFonts w:ascii="Times New Roman" w:hAnsi="Times New Roman" w:cs="Times New Roman"/>
          <w:color w:val="000000"/>
          <w:sz w:val="28"/>
          <w:szCs w:val="28"/>
        </w:rPr>
      </w:pPr>
    </w:p>
    <w:p w:rsidR="00BE0DD2" w:rsidRPr="005E3A19" w:rsidRDefault="00BE0DD2" w:rsidP="008A2454">
      <w:pPr>
        <w:spacing w:after="0" w:line="240" w:lineRule="auto"/>
        <w:rPr>
          <w:rFonts w:ascii="Times New Roman" w:hAnsi="Times New Roman" w:cs="Times New Roman"/>
          <w:color w:val="000000"/>
          <w:sz w:val="28"/>
          <w:szCs w:val="28"/>
        </w:rPr>
      </w:pPr>
    </w:p>
    <w:p w:rsidR="00B32F59" w:rsidRPr="005E3A19" w:rsidRDefault="00B32F59" w:rsidP="008A2454">
      <w:pPr>
        <w:spacing w:after="0" w:line="240" w:lineRule="auto"/>
        <w:ind w:firstLine="993"/>
        <w:rPr>
          <w:rFonts w:ascii="Times New Roman" w:hAnsi="Times New Roman" w:cs="Times New Roman"/>
          <w:sz w:val="28"/>
          <w:szCs w:val="28"/>
        </w:rPr>
      </w:pPr>
      <w:r w:rsidRPr="005E3A19">
        <w:rPr>
          <w:rFonts w:ascii="Times New Roman" w:hAnsi="Times New Roman" w:cs="Times New Roman"/>
          <w:b/>
          <w:color w:val="000000"/>
          <w:sz w:val="28"/>
          <w:szCs w:val="28"/>
        </w:rPr>
        <w:t>Примечание</w:t>
      </w:r>
      <w:r w:rsidRPr="005E3A19">
        <w:rPr>
          <w:rFonts w:ascii="Times New Roman" w:hAnsi="Times New Roman" w:cs="Times New Roman"/>
          <w:color w:val="000000"/>
          <w:sz w:val="28"/>
          <w:szCs w:val="28"/>
        </w:rPr>
        <w:t>:</w:t>
      </w:r>
    </w:p>
    <w:bookmarkEnd w:id="6"/>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Обязательный минимальный объем информации в карте – сообщение, требуемый для установления оценки причинно-следственной связи между развитием побочных реакций/действий и/или отсутствия эффективности применением лекарственного средства:</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информация о пациенте: возраст, пол и краткая история болезни.</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информация о побочных реакциях/действиях и/или отсутствии эффективности: описание (вид, локализация, тяжесть, характеристика), результаты исследований и анализов, время начала, течение и исход реакции.</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информация о подозреваемом лекарственном средстве: торговое название, международное непатентованное название, дозировка, способ введения, дата начала и окончания приема, показания к применению, номер серии.</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информация о сопутствующих препаратах (включая средства самолечения): торговые названия, дозы, способ применения, дата начала и окончания приема.</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факторы риска (например, снижение почечной функции, применение подозреваемого препарата ранее, предшествующие аллергии, периодический прием наркотиков).</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информация о репортере, направившего сообщение о возникновении побочных реакций/действий и/или отсутствии эффективности (информация является конфиденциальной и используется только для проверки и дополнения данных, а также динамического наблюдения).</w:t>
      </w:r>
    </w:p>
    <w:p w:rsidR="00B32F59" w:rsidRPr="005E3A19" w:rsidRDefault="00B32F59" w:rsidP="008A2454">
      <w:pPr>
        <w:spacing w:after="0" w:line="240" w:lineRule="auto"/>
        <w:ind w:left="360"/>
        <w:jc w:val="right"/>
        <w:rPr>
          <w:rFonts w:ascii="Times New Roman" w:hAnsi="Times New Roman" w:cs="Times New Roman"/>
          <w:sz w:val="28"/>
          <w:szCs w:val="28"/>
          <w:lang w:val="ru-RU"/>
        </w:rPr>
      </w:pPr>
      <w:bookmarkStart w:id="7" w:name="z183"/>
      <w:r w:rsidRPr="005E3A19">
        <w:rPr>
          <w:rFonts w:ascii="Times New Roman" w:hAnsi="Times New Roman" w:cs="Times New Roman"/>
          <w:color w:val="000000"/>
          <w:sz w:val="28"/>
          <w:szCs w:val="28"/>
          <w:lang w:val="ru-RU"/>
        </w:rPr>
        <w:t>Приложение 2</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к Правилам проведения фармаконадзора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лекарственных средств и мониторинга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нежелательных реакции лекарственных</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средств, изделий медицинского</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назначения и медицинской техники</w:t>
      </w:r>
    </w:p>
    <w:p w:rsidR="00B32F59" w:rsidRPr="005E3A19" w:rsidRDefault="00B32F59" w:rsidP="008A2454">
      <w:pPr>
        <w:spacing w:after="0" w:line="240" w:lineRule="auto"/>
        <w:ind w:left="360"/>
        <w:jc w:val="right"/>
        <w:rPr>
          <w:rFonts w:ascii="Times New Roman" w:hAnsi="Times New Roman" w:cs="Times New Roman"/>
          <w:sz w:val="28"/>
          <w:szCs w:val="28"/>
          <w:lang w:val="ru-RU"/>
        </w:rPr>
      </w:pPr>
      <w:bookmarkStart w:id="8" w:name="z184"/>
      <w:bookmarkEnd w:id="7"/>
      <w:r w:rsidRPr="005E3A19">
        <w:rPr>
          <w:rFonts w:ascii="Times New Roman" w:hAnsi="Times New Roman" w:cs="Times New Roman"/>
          <w:color w:val="000000"/>
          <w:sz w:val="28"/>
          <w:szCs w:val="28"/>
          <w:lang w:val="ru-RU"/>
        </w:rPr>
        <w:t>Форма</w:t>
      </w:r>
    </w:p>
    <w:p w:rsidR="00B32F59" w:rsidRPr="005E3A19" w:rsidRDefault="00B32F59" w:rsidP="008A2454">
      <w:pPr>
        <w:spacing w:after="0" w:line="240" w:lineRule="auto"/>
        <w:ind w:left="360"/>
        <w:rPr>
          <w:rFonts w:ascii="Times New Roman" w:hAnsi="Times New Roman" w:cs="Times New Roman"/>
          <w:sz w:val="28"/>
          <w:szCs w:val="28"/>
          <w:lang w:val="ru-RU"/>
        </w:rPr>
      </w:pPr>
      <w:bookmarkStart w:id="9" w:name="z185"/>
      <w:bookmarkEnd w:id="8"/>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Карта-сообщение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о побочных действиях, серьезных побочных действиях</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и об отсутствии эффективности изделия медицинского</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назначения и медицинской техники</w:t>
      </w:r>
    </w:p>
    <w:bookmarkEnd w:id="9"/>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Получатель 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адрес Государственной уполномоченной организации в области здравоохранения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Дата уведомления 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Номер документа, присвоенный уведомителем 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Тип документа: первоначальный, продолжающийся, комбинированный,</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завершающий (нужное подчеркнуть).</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Представляет ли происшествие серьезную опасность для общественного</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здоровья? (да/нет).</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Классификация происшествия: смерть, серьезное нарушение здоровья,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другое (нужное подчеркнуть).</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Отметка об отправке сообщения уполномоченному органу в области</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здравоохранения.</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 </w:t>
      </w:r>
      <w:r w:rsidRPr="005E3A19">
        <w:rPr>
          <w:rFonts w:ascii="Times New Roman" w:hAnsi="Times New Roman" w:cs="Times New Roman"/>
          <w:b/>
          <w:color w:val="000000"/>
          <w:sz w:val="28"/>
          <w:szCs w:val="28"/>
          <w:lang w:val="ru-RU"/>
        </w:rPr>
        <w:t>Информация о лице, представившем уведомление</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Статус лица представившем уведомление: держатель регистрационного</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удостоверения (уполномоченный представитель или производитель)</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медицинская организация, пользователь, оператор, пациент или его</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опекун (нужное подчеркнуть).</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Информация о производителе (заполняется, если подателем является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производитель):</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Наименование (контактное наименование) 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Почтовый индекс и адрес 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Телефон _________________________________________________________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e</w:t>
      </w:r>
      <w:r w:rsidRPr="005E3A19">
        <w:rPr>
          <w:rFonts w:ascii="Times New Roman" w:hAnsi="Times New Roman" w:cs="Times New Roman"/>
          <w:color w:val="000000"/>
          <w:sz w:val="28"/>
          <w:szCs w:val="28"/>
          <w:lang w:val="ru-RU"/>
        </w:rPr>
        <w:t>-</w:t>
      </w:r>
      <w:r w:rsidRPr="005E3A19">
        <w:rPr>
          <w:rFonts w:ascii="Times New Roman" w:hAnsi="Times New Roman" w:cs="Times New Roman"/>
          <w:color w:val="000000"/>
          <w:sz w:val="28"/>
          <w:szCs w:val="28"/>
        </w:rPr>
        <w:t>mail</w:t>
      </w:r>
      <w:r w:rsidRPr="005E3A19">
        <w:rPr>
          <w:rFonts w:ascii="Times New Roman" w:hAnsi="Times New Roman" w:cs="Times New Roman"/>
          <w:color w:val="000000"/>
          <w:sz w:val="28"/>
          <w:szCs w:val="28"/>
          <w:lang w:val="ru-RU"/>
        </w:rPr>
        <w:t xml:space="preserve"> __________________________________________________________</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Информация об уполномоченном представителе производителя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(заполняется, если лицом, представившем уведомление является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уполномоченное лицо):</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Наименование 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Контактное лицо уполномоченного представителя, ответственное за</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мониторинг медицинских изделий 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Почтовый индекс и адрес 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Телефон _________________________________________________________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Факс ____________________________________________________________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e</w:t>
      </w:r>
      <w:r w:rsidRPr="005E3A19">
        <w:rPr>
          <w:rFonts w:ascii="Times New Roman" w:hAnsi="Times New Roman" w:cs="Times New Roman"/>
          <w:color w:val="000000"/>
          <w:sz w:val="28"/>
          <w:szCs w:val="28"/>
          <w:lang w:val="ru-RU"/>
        </w:rPr>
        <w:t>-</w:t>
      </w:r>
      <w:r w:rsidRPr="005E3A19">
        <w:rPr>
          <w:rFonts w:ascii="Times New Roman" w:hAnsi="Times New Roman" w:cs="Times New Roman"/>
          <w:color w:val="000000"/>
          <w:sz w:val="28"/>
          <w:szCs w:val="28"/>
        </w:rPr>
        <w:t>mail</w:t>
      </w:r>
      <w:r w:rsidRPr="005E3A19">
        <w:rPr>
          <w:rFonts w:ascii="Times New Roman" w:hAnsi="Times New Roman" w:cs="Times New Roman"/>
          <w:color w:val="000000"/>
          <w:sz w:val="28"/>
          <w:szCs w:val="28"/>
          <w:lang w:val="ru-RU"/>
        </w:rPr>
        <w:t xml:space="preserve"> __________________________________________________________</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w:t>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Информация о другом о лице, представившем уведомление</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Наименование 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Контактное лицо другого представившем уведомление 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Почтовый индекс и адрес 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Телефон _________________________________________________________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Факс ____________________________________________________________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rPr>
        <w:t>e</w:t>
      </w:r>
      <w:r w:rsidRPr="005E3A19">
        <w:rPr>
          <w:rFonts w:ascii="Times New Roman" w:hAnsi="Times New Roman" w:cs="Times New Roman"/>
          <w:color w:val="000000"/>
          <w:sz w:val="28"/>
          <w:szCs w:val="28"/>
          <w:lang w:val="ru-RU"/>
        </w:rPr>
        <w:t>-</w:t>
      </w:r>
      <w:r w:rsidRPr="005E3A19">
        <w:rPr>
          <w:rFonts w:ascii="Times New Roman" w:hAnsi="Times New Roman" w:cs="Times New Roman"/>
          <w:color w:val="000000"/>
          <w:sz w:val="28"/>
          <w:szCs w:val="28"/>
        </w:rPr>
        <w:t>mail</w:t>
      </w:r>
      <w:r w:rsidRPr="005E3A19">
        <w:rPr>
          <w:rFonts w:ascii="Times New Roman" w:hAnsi="Times New Roman" w:cs="Times New Roman"/>
          <w:color w:val="000000"/>
          <w:sz w:val="28"/>
          <w:szCs w:val="28"/>
          <w:lang w:val="ru-RU"/>
        </w:rPr>
        <w:t xml:space="preserve"> __________________________________________________________</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Оператор изделия медицинского назначения/медицинской техники</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Профессиональный медицинский работник 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Пациент _________________________________________________________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Другой __________________________________________________________</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w:t>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Данные о применении изделия медицинского</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lang w:val="ru-RU"/>
        </w:rPr>
        <w:t>назначения/медицинской техники (выбрать из ниже перечисленного)</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первичное использование;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повторное применение одноразового изделия;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повторное применение изделия для повторного применения;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после повторного сервиса/восстановленное;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другое;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проблема выявилась перед использованием.</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w:t>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Информация о пациенте</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Исход ____________________________________________________________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Лечебные действия, примененные к пациенту 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Пол ______________________________________________________________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Возраст __________________________________________________________</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Вес ______________________________________________________________</w:t>
      </w:r>
    </w:p>
    <w:p w:rsidR="00B32F59" w:rsidRPr="005E3A19" w:rsidRDefault="00B32F59" w:rsidP="008A2454">
      <w:pPr>
        <w:spacing w:after="0" w:line="240" w:lineRule="auto"/>
        <w:ind w:left="360"/>
        <w:rPr>
          <w:rFonts w:ascii="Times New Roman" w:hAnsi="Times New Roman" w:cs="Times New Roman"/>
          <w:sz w:val="28"/>
          <w:szCs w:val="28"/>
          <w:lang w:val="ru-RU"/>
        </w:rPr>
      </w:pP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w:t>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Информация об изделии медицинского</w:t>
      </w:r>
      <w:r w:rsidRPr="005E3A19">
        <w:rPr>
          <w:rFonts w:ascii="Times New Roman" w:hAnsi="Times New Roman" w:cs="Times New Roman"/>
          <w:sz w:val="28"/>
          <w:szCs w:val="28"/>
          <w:lang w:val="ru-RU"/>
        </w:rPr>
        <w:br/>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 xml:space="preserve"> </w:t>
      </w:r>
      <w:r w:rsidRPr="005E3A19">
        <w:rPr>
          <w:rFonts w:ascii="Times New Roman" w:hAnsi="Times New Roman" w:cs="Times New Roman"/>
          <w:b/>
          <w:color w:val="000000"/>
          <w:sz w:val="28"/>
          <w:szCs w:val="28"/>
        </w:rPr>
        <w:t> </w:t>
      </w:r>
      <w:r w:rsidRPr="005E3A19">
        <w:rPr>
          <w:rFonts w:ascii="Times New Roman" w:hAnsi="Times New Roman" w:cs="Times New Roman"/>
          <w:b/>
          <w:color w:val="000000"/>
          <w:sz w:val="28"/>
          <w:szCs w:val="28"/>
          <w:lang w:val="ru-RU"/>
        </w:rPr>
        <w:t>назначения/медицинской технике</w:t>
      </w:r>
    </w:p>
    <w:p w:rsidR="00B32F59" w:rsidRPr="005E3A19" w:rsidRDefault="00B32F59" w:rsidP="008A2454">
      <w:pPr>
        <w:spacing w:after="0" w:line="240" w:lineRule="auto"/>
        <w:ind w:left="360"/>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Класс: активные медицинские имплантируемые изделия, изделия</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класса риска </w:t>
      </w:r>
      <w:r w:rsidRPr="005E3A19">
        <w:rPr>
          <w:rFonts w:ascii="Times New Roman" w:hAnsi="Times New Roman" w:cs="Times New Roman"/>
          <w:color w:val="000000"/>
          <w:sz w:val="28"/>
          <w:szCs w:val="28"/>
        </w:rPr>
        <w:t>I</w:t>
      </w:r>
      <w:r w:rsidRPr="005E3A19">
        <w:rPr>
          <w:rFonts w:ascii="Times New Roman" w:hAnsi="Times New Roman" w:cs="Times New Roman"/>
          <w:color w:val="000000"/>
          <w:sz w:val="28"/>
          <w:szCs w:val="28"/>
          <w:lang w:val="ru-RU"/>
        </w:rPr>
        <w:t xml:space="preserve">, изделия класса риска </w:t>
      </w:r>
      <w:r w:rsidRPr="005E3A19">
        <w:rPr>
          <w:rFonts w:ascii="Times New Roman" w:hAnsi="Times New Roman" w:cs="Times New Roman"/>
          <w:color w:val="000000"/>
          <w:sz w:val="28"/>
          <w:szCs w:val="28"/>
        </w:rPr>
        <w:t>IIa</w:t>
      </w:r>
      <w:r w:rsidRPr="005E3A19">
        <w:rPr>
          <w:rFonts w:ascii="Times New Roman" w:hAnsi="Times New Roman" w:cs="Times New Roman"/>
          <w:color w:val="000000"/>
          <w:sz w:val="28"/>
          <w:szCs w:val="28"/>
          <w:lang w:val="ru-RU"/>
        </w:rPr>
        <w:t xml:space="preserve">, изделия класса риска </w:t>
      </w:r>
      <w:r w:rsidRPr="005E3A19">
        <w:rPr>
          <w:rFonts w:ascii="Times New Roman" w:hAnsi="Times New Roman" w:cs="Times New Roman"/>
          <w:color w:val="000000"/>
          <w:sz w:val="28"/>
          <w:szCs w:val="28"/>
        </w:rPr>
        <w:t>IIb</w:t>
      </w:r>
      <w:r w:rsidRPr="005E3A19">
        <w:rPr>
          <w:rFonts w:ascii="Times New Roman" w:hAnsi="Times New Roman" w:cs="Times New Roman"/>
          <w:color w:val="000000"/>
          <w:sz w:val="28"/>
          <w:szCs w:val="28"/>
          <w:lang w:val="ru-RU"/>
        </w:rPr>
        <w:t>,</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изделия класса риска </w:t>
      </w:r>
      <w:r w:rsidRPr="005E3A19">
        <w:rPr>
          <w:rFonts w:ascii="Times New Roman" w:hAnsi="Times New Roman" w:cs="Times New Roman"/>
          <w:color w:val="000000"/>
          <w:sz w:val="28"/>
          <w:szCs w:val="28"/>
        </w:rPr>
        <w:t>III</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color w:val="000000"/>
          <w:sz w:val="28"/>
          <w:szCs w:val="28"/>
        </w:rPr>
        <w:t>IVD</w:t>
      </w:r>
      <w:r w:rsidRPr="005E3A19">
        <w:rPr>
          <w:rFonts w:ascii="Times New Roman" w:hAnsi="Times New Roman" w:cs="Times New Roman"/>
          <w:color w:val="000000"/>
          <w:sz w:val="28"/>
          <w:szCs w:val="28"/>
          <w:lang w:val="ru-RU"/>
        </w:rPr>
        <w:t xml:space="preserve"> общие, </w:t>
      </w:r>
      <w:r w:rsidRPr="005E3A19">
        <w:rPr>
          <w:rFonts w:ascii="Times New Roman" w:hAnsi="Times New Roman" w:cs="Times New Roman"/>
          <w:color w:val="000000"/>
          <w:sz w:val="28"/>
          <w:szCs w:val="28"/>
        </w:rPr>
        <w:t>IVD</w:t>
      </w:r>
      <w:r w:rsidRPr="005E3A19">
        <w:rPr>
          <w:rFonts w:ascii="Times New Roman" w:hAnsi="Times New Roman" w:cs="Times New Roman"/>
          <w:color w:val="000000"/>
          <w:sz w:val="28"/>
          <w:szCs w:val="28"/>
          <w:lang w:val="ru-RU"/>
        </w:rPr>
        <w:t xml:space="preserve"> для самотестирования (нужное</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подчеркнуть).</w:t>
      </w:r>
    </w:p>
    <w:p w:rsidR="00015EA2" w:rsidRPr="005E3A19" w:rsidRDefault="00015EA2" w:rsidP="008A2454">
      <w:pPr>
        <w:spacing w:after="0" w:line="240" w:lineRule="auto"/>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br w:type="page"/>
      </w:r>
    </w:p>
    <w:p w:rsidR="00015EA2" w:rsidRPr="005E3A19" w:rsidRDefault="00015EA2" w:rsidP="008A2454">
      <w:pPr>
        <w:spacing w:after="0" w:line="240" w:lineRule="auto"/>
        <w:ind w:left="360"/>
        <w:jc w:val="right"/>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Приложение 3</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к Правилам проведения фармаконадзора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лекарственных средств и</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мониторинга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нежелательных реакции  лекарственных</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средств, изделий медицинского</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назначения и медицинской техники</w:t>
      </w:r>
    </w:p>
    <w:p w:rsidR="00015EA2" w:rsidRPr="005E3A19" w:rsidRDefault="00015EA2" w:rsidP="008A2454">
      <w:pPr>
        <w:spacing w:after="0" w:line="240" w:lineRule="auto"/>
        <w:ind w:left="360"/>
        <w:jc w:val="right"/>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Форма</w:t>
      </w:r>
    </w:p>
    <w:p w:rsidR="00015EA2" w:rsidRPr="005E3A19" w:rsidRDefault="00830B94" w:rsidP="008A2454">
      <w:pPr>
        <w:spacing w:after="0" w:line="240" w:lineRule="auto"/>
        <w:ind w:firstLine="709"/>
        <w:jc w:val="both"/>
        <w:rPr>
          <w:rFonts w:ascii="Times New Roman" w:eastAsia="Times New Roman" w:hAnsi="Times New Roman" w:cs="Times New Roman"/>
          <w:b/>
          <w:sz w:val="28"/>
          <w:szCs w:val="28"/>
          <w:lang w:val="ru-RU"/>
        </w:rPr>
      </w:pPr>
      <w:r w:rsidRPr="005E3A19">
        <w:rPr>
          <w:rFonts w:ascii="Times New Roman" w:eastAsia="Times New Roman" w:hAnsi="Times New Roman" w:cs="Times New Roman"/>
          <w:b/>
          <w:sz w:val="28"/>
          <w:szCs w:val="28"/>
          <w:lang w:val="ru-RU"/>
        </w:rPr>
        <w:t>Карта-</w:t>
      </w:r>
      <w:r w:rsidR="00015EA2" w:rsidRPr="005E3A19">
        <w:rPr>
          <w:rFonts w:ascii="Times New Roman" w:eastAsia="Times New Roman" w:hAnsi="Times New Roman" w:cs="Times New Roman"/>
          <w:b/>
          <w:sz w:val="28"/>
          <w:szCs w:val="28"/>
          <w:lang w:val="ru-RU"/>
        </w:rPr>
        <w:t xml:space="preserve">сообщение о </w:t>
      </w:r>
      <w:r w:rsidR="00CC584B" w:rsidRPr="005E3A19">
        <w:rPr>
          <w:rFonts w:ascii="Times New Roman" w:eastAsia="Times New Roman" w:hAnsi="Times New Roman" w:cs="Times New Roman"/>
          <w:b/>
          <w:sz w:val="28"/>
          <w:szCs w:val="28"/>
          <w:lang w:val="ru-RU"/>
        </w:rPr>
        <w:t>нежелательных реакциях, произошедших вне</w:t>
      </w:r>
      <w:r w:rsidR="00015EA2" w:rsidRPr="005E3A19">
        <w:rPr>
          <w:rFonts w:ascii="Times New Roman" w:eastAsia="Times New Roman" w:hAnsi="Times New Roman" w:cs="Times New Roman"/>
          <w:b/>
          <w:sz w:val="28"/>
          <w:szCs w:val="28"/>
          <w:lang w:val="ru-RU"/>
        </w:rPr>
        <w:t xml:space="preserve"> территории Р</w:t>
      </w:r>
      <w:r w:rsidR="00CC584B" w:rsidRPr="005E3A19">
        <w:rPr>
          <w:rFonts w:ascii="Times New Roman" w:eastAsia="Times New Roman" w:hAnsi="Times New Roman" w:cs="Times New Roman"/>
          <w:b/>
          <w:sz w:val="28"/>
          <w:szCs w:val="28"/>
          <w:lang w:val="ru-RU"/>
        </w:rPr>
        <w:t xml:space="preserve">еспублики </w:t>
      </w:r>
      <w:r w:rsidR="00015EA2" w:rsidRPr="005E3A19">
        <w:rPr>
          <w:rFonts w:ascii="Times New Roman" w:eastAsia="Times New Roman" w:hAnsi="Times New Roman" w:cs="Times New Roman"/>
          <w:b/>
          <w:sz w:val="28"/>
          <w:szCs w:val="28"/>
          <w:lang w:val="ru-RU"/>
        </w:rPr>
        <w:t>К</w:t>
      </w:r>
      <w:r w:rsidR="00CC584B" w:rsidRPr="005E3A19">
        <w:rPr>
          <w:rFonts w:ascii="Times New Roman" w:eastAsia="Times New Roman" w:hAnsi="Times New Roman" w:cs="Times New Roman"/>
          <w:b/>
          <w:sz w:val="28"/>
          <w:szCs w:val="28"/>
          <w:lang w:val="ru-RU"/>
        </w:rPr>
        <w:t>азахстан</w:t>
      </w:r>
    </w:p>
    <w:p w:rsidR="00015EA2" w:rsidRPr="005E3A19" w:rsidRDefault="00015EA2" w:rsidP="008A2454">
      <w:pPr>
        <w:spacing w:after="0" w:line="240" w:lineRule="auto"/>
        <w:jc w:val="center"/>
        <w:rPr>
          <w:rFonts w:ascii="Times New Roman" w:eastAsia="Times New Roman" w:hAnsi="Times New Roman" w:cs="Times New Roman"/>
          <w:i/>
          <w:sz w:val="28"/>
          <w:szCs w:val="28"/>
        </w:rPr>
      </w:pPr>
      <w:r w:rsidRPr="005E3A19">
        <w:rPr>
          <w:rFonts w:ascii="Times New Roman" w:eastAsia="Times New Roman" w:hAnsi="Times New Roman" w:cs="Times New Roman"/>
          <w:i/>
          <w:sz w:val="28"/>
          <w:szCs w:val="28"/>
          <w:lang w:val="ru-RU"/>
        </w:rPr>
        <w:t xml:space="preserve">                                                                                                     </w:t>
      </w:r>
      <w:r w:rsidR="004418BC" w:rsidRPr="005E3A19">
        <w:rPr>
          <w:rFonts w:ascii="Times New Roman" w:eastAsia="Times New Roman" w:hAnsi="Times New Roman" w:cs="Times New Roman"/>
          <w:i/>
          <w:sz w:val="28"/>
          <w:szCs w:val="28"/>
          <w:lang w:val="ru-RU"/>
        </w:rPr>
        <w:t xml:space="preserve">                                 </w:t>
      </w:r>
      <w:r w:rsidRPr="005E3A19">
        <w:rPr>
          <w:rFonts w:ascii="Times New Roman" w:eastAsia="Times New Roman" w:hAnsi="Times New Roman" w:cs="Times New Roman"/>
          <w:i/>
          <w:sz w:val="28"/>
          <w:szCs w:val="28"/>
        </w:rPr>
        <w:t>Начало таблицы</w:t>
      </w:r>
    </w:p>
    <w:tbl>
      <w:tblPr>
        <w:tblStyle w:val="a6"/>
        <w:tblW w:w="0" w:type="auto"/>
        <w:tblInd w:w="817" w:type="dxa"/>
        <w:tblLook w:val="04A0" w:firstRow="1" w:lastRow="0" w:firstColumn="1" w:lastColumn="0" w:noHBand="0" w:noVBand="1"/>
      </w:tblPr>
      <w:tblGrid>
        <w:gridCol w:w="1089"/>
        <w:gridCol w:w="1171"/>
        <w:gridCol w:w="1291"/>
        <w:gridCol w:w="1481"/>
        <w:gridCol w:w="1294"/>
        <w:gridCol w:w="1109"/>
        <w:gridCol w:w="1601"/>
      </w:tblGrid>
      <w:tr w:rsidR="00015EA2" w:rsidRPr="005E3A19" w:rsidTr="004418BC">
        <w:tc>
          <w:tcPr>
            <w:tcW w:w="1242"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Case Num</w:t>
            </w:r>
          </w:p>
        </w:tc>
        <w:tc>
          <w:tcPr>
            <w:tcW w:w="1276"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Sector</w:t>
            </w:r>
          </w:p>
        </w:tc>
        <w:tc>
          <w:tcPr>
            <w:tcW w:w="1418"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Report</w:t>
            </w:r>
            <w:r w:rsidR="00CC584B" w:rsidRPr="005E3A19">
              <w:rPr>
                <w:rFonts w:ascii="Times New Roman" w:hAnsi="Times New Roman" w:cs="Times New Roman"/>
                <w:b/>
                <w:sz w:val="28"/>
                <w:szCs w:val="28"/>
                <w:lang w:val="ru-RU"/>
              </w:rPr>
              <w:t xml:space="preserve"> </w:t>
            </w:r>
            <w:r w:rsidRPr="005E3A19">
              <w:rPr>
                <w:rFonts w:ascii="Times New Roman" w:hAnsi="Times New Roman" w:cs="Times New Roman"/>
                <w:b/>
                <w:sz w:val="28"/>
                <w:szCs w:val="28"/>
              </w:rPr>
              <w:t>source</w:t>
            </w:r>
          </w:p>
        </w:tc>
        <w:tc>
          <w:tcPr>
            <w:tcW w:w="1560"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Country of incidence</w:t>
            </w:r>
          </w:p>
        </w:tc>
        <w:tc>
          <w:tcPr>
            <w:tcW w:w="1423"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Report type</w:t>
            </w:r>
          </w:p>
        </w:tc>
        <w:tc>
          <w:tcPr>
            <w:tcW w:w="1155"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Events</w:t>
            </w:r>
          </w:p>
        </w:tc>
        <w:tc>
          <w:tcPr>
            <w:tcW w:w="1403" w:type="dxa"/>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Case Seriousness</w:t>
            </w:r>
          </w:p>
        </w:tc>
      </w:tr>
      <w:tr w:rsidR="00015EA2" w:rsidRPr="005E3A19" w:rsidTr="004418BC">
        <w:tc>
          <w:tcPr>
            <w:tcW w:w="1242" w:type="dxa"/>
          </w:tcPr>
          <w:p w:rsidR="00015EA2" w:rsidRPr="005E3A19" w:rsidRDefault="00015EA2" w:rsidP="008A2454">
            <w:pPr>
              <w:jc w:val="center"/>
              <w:rPr>
                <w:rFonts w:ascii="Times New Roman" w:hAnsi="Times New Roman" w:cs="Times New Roman"/>
                <w:b/>
                <w:sz w:val="28"/>
                <w:szCs w:val="28"/>
              </w:rPr>
            </w:pPr>
          </w:p>
        </w:tc>
        <w:tc>
          <w:tcPr>
            <w:tcW w:w="1276" w:type="dxa"/>
          </w:tcPr>
          <w:p w:rsidR="00015EA2" w:rsidRPr="005E3A19" w:rsidRDefault="00015EA2" w:rsidP="008A2454">
            <w:pPr>
              <w:jc w:val="center"/>
              <w:rPr>
                <w:rFonts w:ascii="Times New Roman" w:hAnsi="Times New Roman" w:cs="Times New Roman"/>
                <w:b/>
                <w:sz w:val="28"/>
                <w:szCs w:val="28"/>
              </w:rPr>
            </w:pPr>
          </w:p>
        </w:tc>
        <w:tc>
          <w:tcPr>
            <w:tcW w:w="1418" w:type="dxa"/>
          </w:tcPr>
          <w:p w:rsidR="00015EA2" w:rsidRPr="005E3A19" w:rsidRDefault="00015EA2" w:rsidP="008A2454">
            <w:pPr>
              <w:jc w:val="center"/>
              <w:rPr>
                <w:rFonts w:ascii="Times New Roman" w:hAnsi="Times New Roman" w:cs="Times New Roman"/>
                <w:b/>
                <w:sz w:val="28"/>
                <w:szCs w:val="28"/>
              </w:rPr>
            </w:pPr>
          </w:p>
        </w:tc>
        <w:tc>
          <w:tcPr>
            <w:tcW w:w="1560" w:type="dxa"/>
          </w:tcPr>
          <w:p w:rsidR="00015EA2" w:rsidRPr="005E3A19" w:rsidRDefault="00015EA2" w:rsidP="008A2454">
            <w:pPr>
              <w:jc w:val="center"/>
              <w:rPr>
                <w:rFonts w:ascii="Times New Roman" w:hAnsi="Times New Roman" w:cs="Times New Roman"/>
                <w:b/>
                <w:sz w:val="28"/>
                <w:szCs w:val="28"/>
              </w:rPr>
            </w:pPr>
          </w:p>
        </w:tc>
        <w:tc>
          <w:tcPr>
            <w:tcW w:w="1423" w:type="dxa"/>
          </w:tcPr>
          <w:p w:rsidR="00015EA2" w:rsidRPr="005E3A19" w:rsidRDefault="00015EA2" w:rsidP="008A2454">
            <w:pPr>
              <w:jc w:val="center"/>
              <w:rPr>
                <w:rFonts w:ascii="Times New Roman" w:hAnsi="Times New Roman" w:cs="Times New Roman"/>
                <w:b/>
                <w:sz w:val="28"/>
                <w:szCs w:val="28"/>
              </w:rPr>
            </w:pPr>
          </w:p>
        </w:tc>
        <w:tc>
          <w:tcPr>
            <w:tcW w:w="1155" w:type="dxa"/>
          </w:tcPr>
          <w:p w:rsidR="00015EA2" w:rsidRPr="005E3A19" w:rsidRDefault="00015EA2" w:rsidP="008A2454">
            <w:pPr>
              <w:jc w:val="center"/>
              <w:rPr>
                <w:rFonts w:ascii="Times New Roman" w:hAnsi="Times New Roman" w:cs="Times New Roman"/>
                <w:b/>
                <w:sz w:val="28"/>
                <w:szCs w:val="28"/>
              </w:rPr>
            </w:pPr>
          </w:p>
        </w:tc>
        <w:tc>
          <w:tcPr>
            <w:tcW w:w="1403" w:type="dxa"/>
          </w:tcPr>
          <w:p w:rsidR="00015EA2" w:rsidRPr="005E3A19" w:rsidRDefault="00015EA2" w:rsidP="008A2454">
            <w:pPr>
              <w:jc w:val="center"/>
              <w:rPr>
                <w:rFonts w:ascii="Times New Roman" w:hAnsi="Times New Roman" w:cs="Times New Roman"/>
                <w:b/>
                <w:sz w:val="28"/>
                <w:szCs w:val="28"/>
              </w:rPr>
            </w:pPr>
          </w:p>
        </w:tc>
      </w:tr>
      <w:tr w:rsidR="00015EA2" w:rsidRPr="005E3A19" w:rsidTr="004418BC">
        <w:tc>
          <w:tcPr>
            <w:tcW w:w="1242" w:type="dxa"/>
          </w:tcPr>
          <w:p w:rsidR="00015EA2" w:rsidRPr="005E3A19" w:rsidRDefault="00015EA2" w:rsidP="008A2454">
            <w:pPr>
              <w:jc w:val="center"/>
              <w:rPr>
                <w:rFonts w:ascii="Times New Roman" w:hAnsi="Times New Roman" w:cs="Times New Roman"/>
                <w:b/>
                <w:sz w:val="28"/>
                <w:szCs w:val="28"/>
              </w:rPr>
            </w:pPr>
          </w:p>
        </w:tc>
        <w:tc>
          <w:tcPr>
            <w:tcW w:w="1276" w:type="dxa"/>
          </w:tcPr>
          <w:p w:rsidR="00015EA2" w:rsidRPr="005E3A19" w:rsidRDefault="00015EA2" w:rsidP="008A2454">
            <w:pPr>
              <w:jc w:val="center"/>
              <w:rPr>
                <w:rFonts w:ascii="Times New Roman" w:hAnsi="Times New Roman" w:cs="Times New Roman"/>
                <w:b/>
                <w:sz w:val="28"/>
                <w:szCs w:val="28"/>
              </w:rPr>
            </w:pPr>
          </w:p>
        </w:tc>
        <w:tc>
          <w:tcPr>
            <w:tcW w:w="1418" w:type="dxa"/>
          </w:tcPr>
          <w:p w:rsidR="00015EA2" w:rsidRPr="005E3A19" w:rsidRDefault="00015EA2" w:rsidP="008A2454">
            <w:pPr>
              <w:jc w:val="center"/>
              <w:rPr>
                <w:rFonts w:ascii="Times New Roman" w:hAnsi="Times New Roman" w:cs="Times New Roman"/>
                <w:b/>
                <w:sz w:val="28"/>
                <w:szCs w:val="28"/>
              </w:rPr>
            </w:pPr>
          </w:p>
        </w:tc>
        <w:tc>
          <w:tcPr>
            <w:tcW w:w="1560" w:type="dxa"/>
          </w:tcPr>
          <w:p w:rsidR="00015EA2" w:rsidRPr="005E3A19" w:rsidRDefault="00015EA2" w:rsidP="008A2454">
            <w:pPr>
              <w:jc w:val="center"/>
              <w:rPr>
                <w:rFonts w:ascii="Times New Roman" w:hAnsi="Times New Roman" w:cs="Times New Roman"/>
                <w:b/>
                <w:sz w:val="28"/>
                <w:szCs w:val="28"/>
              </w:rPr>
            </w:pPr>
          </w:p>
        </w:tc>
        <w:tc>
          <w:tcPr>
            <w:tcW w:w="1423" w:type="dxa"/>
          </w:tcPr>
          <w:p w:rsidR="00015EA2" w:rsidRPr="005E3A19" w:rsidRDefault="00015EA2" w:rsidP="008A2454">
            <w:pPr>
              <w:jc w:val="center"/>
              <w:rPr>
                <w:rFonts w:ascii="Times New Roman" w:hAnsi="Times New Roman" w:cs="Times New Roman"/>
                <w:b/>
                <w:sz w:val="28"/>
                <w:szCs w:val="28"/>
              </w:rPr>
            </w:pPr>
          </w:p>
        </w:tc>
        <w:tc>
          <w:tcPr>
            <w:tcW w:w="1155" w:type="dxa"/>
          </w:tcPr>
          <w:p w:rsidR="00015EA2" w:rsidRPr="005E3A19" w:rsidRDefault="00015EA2" w:rsidP="008A2454">
            <w:pPr>
              <w:jc w:val="center"/>
              <w:rPr>
                <w:rFonts w:ascii="Times New Roman" w:hAnsi="Times New Roman" w:cs="Times New Roman"/>
                <w:b/>
                <w:sz w:val="28"/>
                <w:szCs w:val="28"/>
              </w:rPr>
            </w:pPr>
          </w:p>
        </w:tc>
        <w:tc>
          <w:tcPr>
            <w:tcW w:w="1403" w:type="dxa"/>
          </w:tcPr>
          <w:p w:rsidR="00015EA2" w:rsidRPr="005E3A19" w:rsidRDefault="00015EA2" w:rsidP="008A2454">
            <w:pPr>
              <w:jc w:val="center"/>
              <w:rPr>
                <w:rFonts w:ascii="Times New Roman" w:hAnsi="Times New Roman" w:cs="Times New Roman"/>
                <w:b/>
                <w:sz w:val="28"/>
                <w:szCs w:val="28"/>
              </w:rPr>
            </w:pPr>
          </w:p>
        </w:tc>
      </w:tr>
      <w:tr w:rsidR="00015EA2" w:rsidRPr="005E3A19" w:rsidTr="004418BC">
        <w:tc>
          <w:tcPr>
            <w:tcW w:w="1242" w:type="dxa"/>
          </w:tcPr>
          <w:p w:rsidR="00015EA2" w:rsidRPr="005E3A19" w:rsidRDefault="00015EA2" w:rsidP="008A2454">
            <w:pPr>
              <w:jc w:val="center"/>
              <w:rPr>
                <w:rFonts w:ascii="Times New Roman" w:hAnsi="Times New Roman" w:cs="Times New Roman"/>
                <w:b/>
                <w:sz w:val="28"/>
                <w:szCs w:val="28"/>
              </w:rPr>
            </w:pPr>
          </w:p>
        </w:tc>
        <w:tc>
          <w:tcPr>
            <w:tcW w:w="1276" w:type="dxa"/>
          </w:tcPr>
          <w:p w:rsidR="00015EA2" w:rsidRPr="005E3A19" w:rsidRDefault="00015EA2" w:rsidP="008A2454">
            <w:pPr>
              <w:jc w:val="center"/>
              <w:rPr>
                <w:rFonts w:ascii="Times New Roman" w:hAnsi="Times New Roman" w:cs="Times New Roman"/>
                <w:b/>
                <w:sz w:val="28"/>
                <w:szCs w:val="28"/>
              </w:rPr>
            </w:pPr>
          </w:p>
        </w:tc>
        <w:tc>
          <w:tcPr>
            <w:tcW w:w="1418" w:type="dxa"/>
          </w:tcPr>
          <w:p w:rsidR="00015EA2" w:rsidRPr="005E3A19" w:rsidRDefault="00015EA2" w:rsidP="008A2454">
            <w:pPr>
              <w:jc w:val="center"/>
              <w:rPr>
                <w:rFonts w:ascii="Times New Roman" w:hAnsi="Times New Roman" w:cs="Times New Roman"/>
                <w:b/>
                <w:sz w:val="28"/>
                <w:szCs w:val="28"/>
              </w:rPr>
            </w:pPr>
          </w:p>
        </w:tc>
        <w:tc>
          <w:tcPr>
            <w:tcW w:w="1560" w:type="dxa"/>
          </w:tcPr>
          <w:p w:rsidR="00015EA2" w:rsidRPr="005E3A19" w:rsidRDefault="00015EA2" w:rsidP="008A2454">
            <w:pPr>
              <w:jc w:val="center"/>
              <w:rPr>
                <w:rFonts w:ascii="Times New Roman" w:hAnsi="Times New Roman" w:cs="Times New Roman"/>
                <w:b/>
                <w:sz w:val="28"/>
                <w:szCs w:val="28"/>
              </w:rPr>
            </w:pPr>
          </w:p>
        </w:tc>
        <w:tc>
          <w:tcPr>
            <w:tcW w:w="1423" w:type="dxa"/>
          </w:tcPr>
          <w:p w:rsidR="00015EA2" w:rsidRPr="005E3A19" w:rsidRDefault="00015EA2" w:rsidP="008A2454">
            <w:pPr>
              <w:jc w:val="center"/>
              <w:rPr>
                <w:rFonts w:ascii="Times New Roman" w:hAnsi="Times New Roman" w:cs="Times New Roman"/>
                <w:b/>
                <w:sz w:val="28"/>
                <w:szCs w:val="28"/>
              </w:rPr>
            </w:pPr>
          </w:p>
        </w:tc>
        <w:tc>
          <w:tcPr>
            <w:tcW w:w="1155" w:type="dxa"/>
          </w:tcPr>
          <w:p w:rsidR="00015EA2" w:rsidRPr="005E3A19" w:rsidRDefault="00015EA2" w:rsidP="008A2454">
            <w:pPr>
              <w:jc w:val="center"/>
              <w:rPr>
                <w:rFonts w:ascii="Times New Roman" w:hAnsi="Times New Roman" w:cs="Times New Roman"/>
                <w:b/>
                <w:sz w:val="28"/>
                <w:szCs w:val="28"/>
              </w:rPr>
            </w:pPr>
          </w:p>
        </w:tc>
        <w:tc>
          <w:tcPr>
            <w:tcW w:w="1403" w:type="dxa"/>
          </w:tcPr>
          <w:p w:rsidR="00015EA2" w:rsidRPr="005E3A19" w:rsidRDefault="00015EA2" w:rsidP="008A2454">
            <w:pPr>
              <w:jc w:val="center"/>
              <w:rPr>
                <w:rFonts w:ascii="Times New Roman" w:hAnsi="Times New Roman" w:cs="Times New Roman"/>
                <w:b/>
                <w:sz w:val="28"/>
                <w:szCs w:val="28"/>
              </w:rPr>
            </w:pPr>
          </w:p>
        </w:tc>
      </w:tr>
    </w:tbl>
    <w:p w:rsidR="00015EA2" w:rsidRPr="005E3A19" w:rsidRDefault="00015EA2" w:rsidP="008A2454">
      <w:pPr>
        <w:spacing w:after="0" w:line="240" w:lineRule="auto"/>
        <w:rPr>
          <w:rFonts w:ascii="Times New Roman" w:eastAsia="Times New Roman" w:hAnsi="Times New Roman" w:cs="Times New Roman"/>
          <w:i/>
          <w:sz w:val="28"/>
          <w:szCs w:val="28"/>
        </w:rPr>
      </w:pPr>
      <w:r w:rsidRPr="005E3A19">
        <w:rPr>
          <w:rFonts w:ascii="Times New Roman" w:eastAsia="Times New Roman" w:hAnsi="Times New Roman" w:cs="Times New Roman"/>
          <w:b/>
          <w:sz w:val="28"/>
          <w:szCs w:val="28"/>
        </w:rPr>
        <w:t xml:space="preserve">                                                                                                                    </w:t>
      </w:r>
      <w:r w:rsidRPr="005E3A19">
        <w:rPr>
          <w:rFonts w:ascii="Times New Roman" w:eastAsia="Times New Roman" w:hAnsi="Times New Roman" w:cs="Times New Roman"/>
          <w:b/>
          <w:sz w:val="28"/>
          <w:szCs w:val="28"/>
          <w:lang w:val="ru-RU"/>
        </w:rPr>
        <w:t xml:space="preserve">   </w:t>
      </w:r>
      <w:r w:rsidR="004418BC" w:rsidRPr="005E3A19">
        <w:rPr>
          <w:rFonts w:ascii="Times New Roman" w:eastAsia="Times New Roman" w:hAnsi="Times New Roman" w:cs="Times New Roman"/>
          <w:b/>
          <w:sz w:val="28"/>
          <w:szCs w:val="28"/>
          <w:lang w:val="ru-RU"/>
        </w:rPr>
        <w:t xml:space="preserve">         </w:t>
      </w:r>
      <w:r w:rsidRPr="005E3A19">
        <w:rPr>
          <w:rFonts w:ascii="Times New Roman" w:eastAsia="Times New Roman" w:hAnsi="Times New Roman" w:cs="Times New Roman"/>
          <w:i/>
          <w:sz w:val="28"/>
          <w:szCs w:val="28"/>
        </w:rPr>
        <w:t>Продолжение таблицы</w:t>
      </w:r>
    </w:p>
    <w:tbl>
      <w:tblPr>
        <w:tblStyle w:val="a6"/>
        <w:tblW w:w="0" w:type="auto"/>
        <w:tblInd w:w="817" w:type="dxa"/>
        <w:tblLook w:val="04A0" w:firstRow="1" w:lastRow="0" w:firstColumn="1" w:lastColumn="0" w:noHBand="0" w:noVBand="1"/>
      </w:tblPr>
      <w:tblGrid>
        <w:gridCol w:w="1225"/>
        <w:gridCol w:w="1300"/>
        <w:gridCol w:w="1180"/>
        <w:gridCol w:w="1092"/>
        <w:gridCol w:w="1700"/>
        <w:gridCol w:w="1314"/>
        <w:gridCol w:w="1225"/>
      </w:tblGrid>
      <w:tr w:rsidR="00015EA2" w:rsidRPr="005E3A19" w:rsidTr="004418BC">
        <w:tc>
          <w:tcPr>
            <w:tcW w:w="1283"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Case</w:t>
            </w:r>
            <w:r w:rsidR="00CC584B" w:rsidRPr="005E3A19">
              <w:rPr>
                <w:rFonts w:ascii="Times New Roman" w:hAnsi="Times New Roman" w:cs="Times New Roman"/>
                <w:b/>
                <w:sz w:val="28"/>
                <w:szCs w:val="28"/>
                <w:lang w:val="ru-RU"/>
              </w:rPr>
              <w:t xml:space="preserve"> </w:t>
            </w:r>
            <w:r w:rsidRPr="005E3A19">
              <w:rPr>
                <w:rFonts w:ascii="Times New Roman" w:hAnsi="Times New Roman" w:cs="Times New Roman"/>
                <w:b/>
                <w:sz w:val="28"/>
                <w:szCs w:val="28"/>
              </w:rPr>
              <w:t>causality</w:t>
            </w:r>
          </w:p>
        </w:tc>
        <w:tc>
          <w:tcPr>
            <w:tcW w:w="1237"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bCs/>
                <w:sz w:val="28"/>
                <w:szCs w:val="28"/>
              </w:rPr>
              <w:t>Case listedness</w:t>
            </w:r>
          </w:p>
        </w:tc>
        <w:tc>
          <w:tcPr>
            <w:tcW w:w="1582"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Case</w:t>
            </w:r>
            <w:r w:rsidR="00CC584B" w:rsidRPr="005E3A19">
              <w:rPr>
                <w:rFonts w:ascii="Times New Roman" w:hAnsi="Times New Roman" w:cs="Times New Roman"/>
                <w:b/>
                <w:sz w:val="28"/>
                <w:szCs w:val="28"/>
                <w:lang w:val="ru-RU"/>
              </w:rPr>
              <w:t xml:space="preserve"> </w:t>
            </w:r>
            <w:r w:rsidRPr="005E3A19">
              <w:rPr>
                <w:rFonts w:ascii="Times New Roman" w:hAnsi="Times New Roman" w:cs="Times New Roman"/>
                <w:b/>
                <w:sz w:val="28"/>
                <w:szCs w:val="28"/>
              </w:rPr>
              <w:t>outcome</w:t>
            </w:r>
          </w:p>
        </w:tc>
        <w:tc>
          <w:tcPr>
            <w:tcW w:w="1393"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Suspect drugs</w:t>
            </w:r>
          </w:p>
        </w:tc>
        <w:tc>
          <w:tcPr>
            <w:tcW w:w="1550"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Concomitant drugs</w:t>
            </w:r>
          </w:p>
        </w:tc>
        <w:tc>
          <w:tcPr>
            <w:tcW w:w="1203" w:type="dxa"/>
            <w:vAlign w:val="center"/>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bCs/>
                <w:sz w:val="28"/>
                <w:szCs w:val="28"/>
              </w:rPr>
              <w:t>Measures taken</w:t>
            </w:r>
          </w:p>
        </w:tc>
        <w:tc>
          <w:tcPr>
            <w:tcW w:w="1249" w:type="dxa"/>
          </w:tcPr>
          <w:p w:rsidR="00015EA2" w:rsidRPr="005E3A19" w:rsidRDefault="00015EA2" w:rsidP="008A2454">
            <w:pPr>
              <w:jc w:val="center"/>
              <w:rPr>
                <w:rFonts w:ascii="Times New Roman" w:hAnsi="Times New Roman" w:cs="Times New Roman"/>
                <w:b/>
                <w:sz w:val="28"/>
                <w:szCs w:val="28"/>
              </w:rPr>
            </w:pPr>
            <w:r w:rsidRPr="005E3A19">
              <w:rPr>
                <w:rFonts w:ascii="Times New Roman" w:hAnsi="Times New Roman" w:cs="Times New Roman"/>
                <w:b/>
                <w:sz w:val="28"/>
                <w:szCs w:val="28"/>
              </w:rPr>
              <w:t>Relevant history</w:t>
            </w:r>
          </w:p>
        </w:tc>
      </w:tr>
      <w:tr w:rsidR="00015EA2" w:rsidRPr="005E3A19" w:rsidTr="004418BC">
        <w:tc>
          <w:tcPr>
            <w:tcW w:w="1283" w:type="dxa"/>
          </w:tcPr>
          <w:p w:rsidR="00015EA2" w:rsidRPr="005E3A19" w:rsidRDefault="00015EA2" w:rsidP="008A2454">
            <w:pPr>
              <w:jc w:val="center"/>
              <w:rPr>
                <w:rFonts w:ascii="Times New Roman" w:hAnsi="Times New Roman" w:cs="Times New Roman"/>
                <w:b/>
                <w:sz w:val="28"/>
                <w:szCs w:val="28"/>
              </w:rPr>
            </w:pPr>
          </w:p>
        </w:tc>
        <w:tc>
          <w:tcPr>
            <w:tcW w:w="1237" w:type="dxa"/>
          </w:tcPr>
          <w:p w:rsidR="00015EA2" w:rsidRPr="005E3A19" w:rsidRDefault="00015EA2" w:rsidP="008A2454">
            <w:pPr>
              <w:jc w:val="center"/>
              <w:rPr>
                <w:rFonts w:ascii="Times New Roman" w:hAnsi="Times New Roman" w:cs="Times New Roman"/>
                <w:b/>
                <w:sz w:val="28"/>
                <w:szCs w:val="28"/>
              </w:rPr>
            </w:pPr>
          </w:p>
        </w:tc>
        <w:tc>
          <w:tcPr>
            <w:tcW w:w="1582" w:type="dxa"/>
          </w:tcPr>
          <w:p w:rsidR="00015EA2" w:rsidRPr="005E3A19" w:rsidRDefault="00015EA2" w:rsidP="008A2454">
            <w:pPr>
              <w:jc w:val="center"/>
              <w:rPr>
                <w:rFonts w:ascii="Times New Roman" w:hAnsi="Times New Roman" w:cs="Times New Roman"/>
                <w:b/>
                <w:sz w:val="28"/>
                <w:szCs w:val="28"/>
              </w:rPr>
            </w:pPr>
          </w:p>
        </w:tc>
        <w:tc>
          <w:tcPr>
            <w:tcW w:w="1393" w:type="dxa"/>
          </w:tcPr>
          <w:p w:rsidR="00015EA2" w:rsidRPr="005E3A19" w:rsidRDefault="00015EA2" w:rsidP="008A2454">
            <w:pPr>
              <w:jc w:val="center"/>
              <w:rPr>
                <w:rFonts w:ascii="Times New Roman" w:hAnsi="Times New Roman" w:cs="Times New Roman"/>
                <w:b/>
                <w:sz w:val="28"/>
                <w:szCs w:val="28"/>
              </w:rPr>
            </w:pPr>
          </w:p>
        </w:tc>
        <w:tc>
          <w:tcPr>
            <w:tcW w:w="1550" w:type="dxa"/>
          </w:tcPr>
          <w:p w:rsidR="00015EA2" w:rsidRPr="005E3A19" w:rsidRDefault="00015EA2" w:rsidP="008A2454">
            <w:pPr>
              <w:jc w:val="center"/>
              <w:rPr>
                <w:rFonts w:ascii="Times New Roman" w:hAnsi="Times New Roman" w:cs="Times New Roman"/>
                <w:b/>
                <w:sz w:val="28"/>
                <w:szCs w:val="28"/>
              </w:rPr>
            </w:pPr>
          </w:p>
        </w:tc>
        <w:tc>
          <w:tcPr>
            <w:tcW w:w="1203" w:type="dxa"/>
          </w:tcPr>
          <w:p w:rsidR="00015EA2" w:rsidRPr="005E3A19" w:rsidRDefault="00015EA2" w:rsidP="008A2454">
            <w:pPr>
              <w:jc w:val="center"/>
              <w:rPr>
                <w:rFonts w:ascii="Times New Roman" w:hAnsi="Times New Roman" w:cs="Times New Roman"/>
                <w:b/>
                <w:sz w:val="28"/>
                <w:szCs w:val="28"/>
              </w:rPr>
            </w:pPr>
          </w:p>
        </w:tc>
        <w:tc>
          <w:tcPr>
            <w:tcW w:w="1249" w:type="dxa"/>
          </w:tcPr>
          <w:p w:rsidR="00015EA2" w:rsidRPr="005E3A19" w:rsidRDefault="00015EA2" w:rsidP="008A2454">
            <w:pPr>
              <w:jc w:val="center"/>
              <w:rPr>
                <w:rFonts w:ascii="Times New Roman" w:hAnsi="Times New Roman" w:cs="Times New Roman"/>
                <w:b/>
                <w:sz w:val="28"/>
                <w:szCs w:val="28"/>
              </w:rPr>
            </w:pPr>
          </w:p>
        </w:tc>
      </w:tr>
      <w:tr w:rsidR="00015EA2" w:rsidRPr="005E3A19" w:rsidTr="004418BC">
        <w:tc>
          <w:tcPr>
            <w:tcW w:w="1283" w:type="dxa"/>
          </w:tcPr>
          <w:p w:rsidR="00015EA2" w:rsidRPr="005E3A19" w:rsidRDefault="00015EA2" w:rsidP="008A2454">
            <w:pPr>
              <w:jc w:val="center"/>
              <w:rPr>
                <w:rFonts w:ascii="Times New Roman" w:hAnsi="Times New Roman" w:cs="Times New Roman"/>
                <w:b/>
                <w:sz w:val="28"/>
                <w:szCs w:val="28"/>
              </w:rPr>
            </w:pPr>
          </w:p>
        </w:tc>
        <w:tc>
          <w:tcPr>
            <w:tcW w:w="1237" w:type="dxa"/>
          </w:tcPr>
          <w:p w:rsidR="00015EA2" w:rsidRPr="005E3A19" w:rsidRDefault="00015EA2" w:rsidP="008A2454">
            <w:pPr>
              <w:jc w:val="center"/>
              <w:rPr>
                <w:rFonts w:ascii="Times New Roman" w:hAnsi="Times New Roman" w:cs="Times New Roman"/>
                <w:b/>
                <w:sz w:val="28"/>
                <w:szCs w:val="28"/>
              </w:rPr>
            </w:pPr>
          </w:p>
        </w:tc>
        <w:tc>
          <w:tcPr>
            <w:tcW w:w="1582" w:type="dxa"/>
          </w:tcPr>
          <w:p w:rsidR="00015EA2" w:rsidRPr="005E3A19" w:rsidRDefault="00015EA2" w:rsidP="008A2454">
            <w:pPr>
              <w:jc w:val="center"/>
              <w:rPr>
                <w:rFonts w:ascii="Times New Roman" w:hAnsi="Times New Roman" w:cs="Times New Roman"/>
                <w:b/>
                <w:sz w:val="28"/>
                <w:szCs w:val="28"/>
              </w:rPr>
            </w:pPr>
          </w:p>
        </w:tc>
        <w:tc>
          <w:tcPr>
            <w:tcW w:w="1393" w:type="dxa"/>
          </w:tcPr>
          <w:p w:rsidR="00015EA2" w:rsidRPr="005E3A19" w:rsidRDefault="00015EA2" w:rsidP="008A2454">
            <w:pPr>
              <w:jc w:val="center"/>
              <w:rPr>
                <w:rFonts w:ascii="Times New Roman" w:hAnsi="Times New Roman" w:cs="Times New Roman"/>
                <w:b/>
                <w:sz w:val="28"/>
                <w:szCs w:val="28"/>
              </w:rPr>
            </w:pPr>
          </w:p>
        </w:tc>
        <w:tc>
          <w:tcPr>
            <w:tcW w:w="1550" w:type="dxa"/>
          </w:tcPr>
          <w:p w:rsidR="00015EA2" w:rsidRPr="005E3A19" w:rsidRDefault="00015EA2" w:rsidP="008A2454">
            <w:pPr>
              <w:jc w:val="center"/>
              <w:rPr>
                <w:rFonts w:ascii="Times New Roman" w:hAnsi="Times New Roman" w:cs="Times New Roman"/>
                <w:b/>
                <w:sz w:val="28"/>
                <w:szCs w:val="28"/>
              </w:rPr>
            </w:pPr>
          </w:p>
        </w:tc>
        <w:tc>
          <w:tcPr>
            <w:tcW w:w="1203" w:type="dxa"/>
          </w:tcPr>
          <w:p w:rsidR="00015EA2" w:rsidRPr="005E3A19" w:rsidRDefault="00015EA2" w:rsidP="008A2454">
            <w:pPr>
              <w:jc w:val="center"/>
              <w:rPr>
                <w:rFonts w:ascii="Times New Roman" w:hAnsi="Times New Roman" w:cs="Times New Roman"/>
                <w:b/>
                <w:sz w:val="28"/>
                <w:szCs w:val="28"/>
              </w:rPr>
            </w:pPr>
          </w:p>
        </w:tc>
        <w:tc>
          <w:tcPr>
            <w:tcW w:w="1249" w:type="dxa"/>
          </w:tcPr>
          <w:p w:rsidR="00015EA2" w:rsidRPr="005E3A19" w:rsidRDefault="00015EA2" w:rsidP="008A2454">
            <w:pPr>
              <w:jc w:val="center"/>
              <w:rPr>
                <w:rFonts w:ascii="Times New Roman" w:hAnsi="Times New Roman" w:cs="Times New Roman"/>
                <w:b/>
                <w:sz w:val="28"/>
                <w:szCs w:val="28"/>
              </w:rPr>
            </w:pPr>
          </w:p>
        </w:tc>
      </w:tr>
      <w:tr w:rsidR="00015EA2" w:rsidRPr="005E3A19" w:rsidTr="004418BC">
        <w:tc>
          <w:tcPr>
            <w:tcW w:w="1283" w:type="dxa"/>
          </w:tcPr>
          <w:p w:rsidR="00015EA2" w:rsidRPr="005E3A19" w:rsidRDefault="00015EA2" w:rsidP="008A2454">
            <w:pPr>
              <w:jc w:val="center"/>
              <w:rPr>
                <w:rFonts w:ascii="Times New Roman" w:hAnsi="Times New Roman" w:cs="Times New Roman"/>
                <w:b/>
                <w:sz w:val="28"/>
                <w:szCs w:val="28"/>
              </w:rPr>
            </w:pPr>
          </w:p>
        </w:tc>
        <w:tc>
          <w:tcPr>
            <w:tcW w:w="1237" w:type="dxa"/>
          </w:tcPr>
          <w:p w:rsidR="00015EA2" w:rsidRPr="005E3A19" w:rsidRDefault="00015EA2" w:rsidP="008A2454">
            <w:pPr>
              <w:jc w:val="center"/>
              <w:rPr>
                <w:rFonts w:ascii="Times New Roman" w:hAnsi="Times New Roman" w:cs="Times New Roman"/>
                <w:b/>
                <w:sz w:val="28"/>
                <w:szCs w:val="28"/>
              </w:rPr>
            </w:pPr>
          </w:p>
        </w:tc>
        <w:tc>
          <w:tcPr>
            <w:tcW w:w="1582" w:type="dxa"/>
          </w:tcPr>
          <w:p w:rsidR="00015EA2" w:rsidRPr="005E3A19" w:rsidRDefault="00015EA2" w:rsidP="008A2454">
            <w:pPr>
              <w:jc w:val="center"/>
              <w:rPr>
                <w:rFonts w:ascii="Times New Roman" w:hAnsi="Times New Roman" w:cs="Times New Roman"/>
                <w:b/>
                <w:sz w:val="28"/>
                <w:szCs w:val="28"/>
              </w:rPr>
            </w:pPr>
          </w:p>
        </w:tc>
        <w:tc>
          <w:tcPr>
            <w:tcW w:w="1393" w:type="dxa"/>
          </w:tcPr>
          <w:p w:rsidR="00015EA2" w:rsidRPr="005E3A19" w:rsidRDefault="00015EA2" w:rsidP="008A2454">
            <w:pPr>
              <w:jc w:val="center"/>
              <w:rPr>
                <w:rFonts w:ascii="Times New Roman" w:hAnsi="Times New Roman" w:cs="Times New Roman"/>
                <w:b/>
                <w:sz w:val="28"/>
                <w:szCs w:val="28"/>
              </w:rPr>
            </w:pPr>
          </w:p>
        </w:tc>
        <w:tc>
          <w:tcPr>
            <w:tcW w:w="1550" w:type="dxa"/>
          </w:tcPr>
          <w:p w:rsidR="00015EA2" w:rsidRPr="005E3A19" w:rsidRDefault="00015EA2" w:rsidP="008A2454">
            <w:pPr>
              <w:jc w:val="center"/>
              <w:rPr>
                <w:rFonts w:ascii="Times New Roman" w:hAnsi="Times New Roman" w:cs="Times New Roman"/>
                <w:b/>
                <w:sz w:val="28"/>
                <w:szCs w:val="28"/>
              </w:rPr>
            </w:pPr>
          </w:p>
        </w:tc>
        <w:tc>
          <w:tcPr>
            <w:tcW w:w="1203" w:type="dxa"/>
          </w:tcPr>
          <w:p w:rsidR="00015EA2" w:rsidRPr="005E3A19" w:rsidRDefault="00015EA2" w:rsidP="008A2454">
            <w:pPr>
              <w:jc w:val="center"/>
              <w:rPr>
                <w:rFonts w:ascii="Times New Roman" w:hAnsi="Times New Roman" w:cs="Times New Roman"/>
                <w:b/>
                <w:sz w:val="28"/>
                <w:szCs w:val="28"/>
              </w:rPr>
            </w:pPr>
          </w:p>
        </w:tc>
        <w:tc>
          <w:tcPr>
            <w:tcW w:w="1249" w:type="dxa"/>
          </w:tcPr>
          <w:p w:rsidR="00015EA2" w:rsidRPr="005E3A19" w:rsidRDefault="00015EA2" w:rsidP="008A2454">
            <w:pPr>
              <w:jc w:val="center"/>
              <w:rPr>
                <w:rFonts w:ascii="Times New Roman" w:hAnsi="Times New Roman" w:cs="Times New Roman"/>
                <w:b/>
                <w:sz w:val="28"/>
                <w:szCs w:val="28"/>
              </w:rPr>
            </w:pPr>
          </w:p>
        </w:tc>
      </w:tr>
    </w:tbl>
    <w:p w:rsidR="00015EA2" w:rsidRPr="005E3A19" w:rsidRDefault="00015EA2" w:rsidP="008A2454">
      <w:pPr>
        <w:spacing w:after="0" w:line="240" w:lineRule="auto"/>
        <w:rPr>
          <w:rFonts w:ascii="Times New Roman" w:eastAsia="Times New Roman" w:hAnsi="Times New Roman" w:cs="Times New Roman"/>
          <w:b/>
          <w:sz w:val="28"/>
          <w:szCs w:val="28"/>
        </w:rPr>
      </w:pP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rPr>
      </w:pPr>
      <w:r w:rsidRPr="005E3A19">
        <w:rPr>
          <w:rFonts w:ascii="Times New Roman" w:eastAsia="Times New Roman" w:hAnsi="Times New Roman" w:cs="Times New Roman"/>
          <w:sz w:val="28"/>
          <w:szCs w:val="28"/>
        </w:rPr>
        <w:t>CaseNum – номер кейса;</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Sector</w:t>
      </w:r>
      <w:r w:rsidRPr="005E3A19">
        <w:rPr>
          <w:rFonts w:ascii="Times New Roman" w:eastAsia="Times New Roman" w:hAnsi="Times New Roman" w:cs="Times New Roman"/>
          <w:sz w:val="28"/>
          <w:szCs w:val="28"/>
          <w:lang w:val="ru-RU"/>
        </w:rPr>
        <w:t xml:space="preserve"> – аббревиатура подразделения компании (биосимиляры, вакцины; отпуск рецептурный/ безрецептурный);</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Report</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source</w:t>
      </w:r>
      <w:r w:rsidRPr="005E3A19">
        <w:rPr>
          <w:rFonts w:ascii="Times New Roman" w:eastAsia="Times New Roman" w:hAnsi="Times New Roman" w:cs="Times New Roman"/>
          <w:sz w:val="28"/>
          <w:szCs w:val="28"/>
          <w:lang w:val="ru-RU"/>
        </w:rPr>
        <w:t xml:space="preserve"> – источник отчета: спонтанный (</w:t>
      </w:r>
      <w:r w:rsidRPr="005E3A19">
        <w:rPr>
          <w:rFonts w:ascii="Times New Roman" w:eastAsia="Times New Roman" w:hAnsi="Times New Roman" w:cs="Times New Roman"/>
          <w:sz w:val="28"/>
          <w:szCs w:val="28"/>
        </w:rPr>
        <w:t>SR</w:t>
      </w:r>
      <w:r w:rsidRPr="005E3A19">
        <w:rPr>
          <w:rFonts w:ascii="Times New Roman" w:eastAsia="Times New Roman" w:hAnsi="Times New Roman" w:cs="Times New Roman"/>
          <w:sz w:val="28"/>
          <w:szCs w:val="28"/>
          <w:lang w:val="ru-RU"/>
        </w:rPr>
        <w:t>), клинический (</w:t>
      </w:r>
      <w:r w:rsidRPr="005E3A19">
        <w:rPr>
          <w:rFonts w:ascii="Times New Roman" w:eastAsia="Times New Roman" w:hAnsi="Times New Roman" w:cs="Times New Roman"/>
          <w:sz w:val="28"/>
          <w:szCs w:val="28"/>
        </w:rPr>
        <w:t>CT</w:t>
      </w:r>
      <w:r w:rsidRPr="005E3A19">
        <w:rPr>
          <w:rFonts w:ascii="Times New Roman" w:eastAsia="Times New Roman" w:hAnsi="Times New Roman" w:cs="Times New Roman"/>
          <w:sz w:val="28"/>
          <w:szCs w:val="28"/>
          <w:lang w:val="ru-RU"/>
        </w:rPr>
        <w:t>), постмаркетинговый (</w:t>
      </w:r>
      <w:r w:rsidRPr="005E3A19">
        <w:rPr>
          <w:rFonts w:ascii="Times New Roman" w:eastAsia="Times New Roman" w:hAnsi="Times New Roman" w:cs="Times New Roman"/>
          <w:sz w:val="28"/>
          <w:szCs w:val="28"/>
        </w:rPr>
        <w:t>PMS</w:t>
      </w:r>
      <w:r w:rsidRPr="005E3A19">
        <w:rPr>
          <w:rFonts w:ascii="Times New Roman" w:eastAsia="Times New Roman" w:hAnsi="Times New Roman" w:cs="Times New Roman"/>
          <w:sz w:val="28"/>
          <w:szCs w:val="28"/>
          <w:lang w:val="ru-RU"/>
        </w:rPr>
        <w:t>), литературный (</w:t>
      </w:r>
      <w:r w:rsidRPr="005E3A19">
        <w:rPr>
          <w:rFonts w:ascii="Times New Roman" w:eastAsia="Times New Roman" w:hAnsi="Times New Roman" w:cs="Times New Roman"/>
          <w:sz w:val="28"/>
          <w:szCs w:val="28"/>
        </w:rPr>
        <w:t>Lit</w:t>
      </w:r>
      <w:r w:rsidRPr="005E3A19">
        <w:rPr>
          <w:rFonts w:ascii="Times New Roman" w:eastAsia="Times New Roman" w:hAnsi="Times New Roman" w:cs="Times New Roman"/>
          <w:sz w:val="28"/>
          <w:szCs w:val="28"/>
          <w:lang w:val="ru-RU"/>
        </w:rPr>
        <w:t>);</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Country</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of</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incidence</w:t>
      </w:r>
      <w:r w:rsidRPr="005E3A19">
        <w:rPr>
          <w:rFonts w:ascii="Times New Roman" w:eastAsia="Times New Roman" w:hAnsi="Times New Roman" w:cs="Times New Roman"/>
          <w:sz w:val="28"/>
          <w:szCs w:val="28"/>
          <w:lang w:val="ru-RU"/>
        </w:rPr>
        <w:t xml:space="preserve"> – страна происхождения кейса;</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Report</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type</w:t>
      </w:r>
      <w:r w:rsidRPr="005E3A19">
        <w:rPr>
          <w:rFonts w:ascii="Times New Roman" w:eastAsia="Times New Roman" w:hAnsi="Times New Roman" w:cs="Times New Roman"/>
          <w:sz w:val="28"/>
          <w:szCs w:val="28"/>
          <w:lang w:val="ru-RU"/>
        </w:rPr>
        <w:t xml:space="preserve"> – первоначальный (</w:t>
      </w:r>
      <w:r w:rsidRPr="005E3A19">
        <w:rPr>
          <w:rFonts w:ascii="Times New Roman" w:eastAsia="Times New Roman" w:hAnsi="Times New Roman" w:cs="Times New Roman"/>
          <w:sz w:val="28"/>
          <w:szCs w:val="28"/>
        </w:rPr>
        <w:t>I</w:t>
      </w:r>
      <w:r w:rsidRPr="005E3A19">
        <w:rPr>
          <w:rFonts w:ascii="Times New Roman" w:eastAsia="Times New Roman" w:hAnsi="Times New Roman" w:cs="Times New Roman"/>
          <w:sz w:val="28"/>
          <w:szCs w:val="28"/>
          <w:lang w:val="ru-RU"/>
        </w:rPr>
        <w:t xml:space="preserve"> – </w:t>
      </w:r>
      <w:r w:rsidRPr="005E3A19">
        <w:rPr>
          <w:rFonts w:ascii="Times New Roman" w:eastAsia="Times New Roman" w:hAnsi="Times New Roman" w:cs="Times New Roman"/>
          <w:sz w:val="28"/>
          <w:szCs w:val="28"/>
        </w:rPr>
        <w:t>initial</w:t>
      </w:r>
      <w:r w:rsidRPr="005E3A19">
        <w:rPr>
          <w:rFonts w:ascii="Times New Roman" w:eastAsia="Times New Roman" w:hAnsi="Times New Roman" w:cs="Times New Roman"/>
          <w:sz w:val="28"/>
          <w:szCs w:val="28"/>
          <w:lang w:val="ru-RU"/>
        </w:rPr>
        <w:t>), дополнительный запрос (</w:t>
      </w:r>
      <w:r w:rsidRPr="005E3A19">
        <w:rPr>
          <w:rFonts w:ascii="Times New Roman" w:eastAsia="Times New Roman" w:hAnsi="Times New Roman" w:cs="Times New Roman"/>
          <w:sz w:val="28"/>
          <w:szCs w:val="28"/>
        </w:rPr>
        <w:t>FU</w:t>
      </w:r>
      <w:r w:rsidRPr="005E3A19">
        <w:rPr>
          <w:rFonts w:ascii="Times New Roman" w:eastAsia="Times New Roman" w:hAnsi="Times New Roman" w:cs="Times New Roman"/>
          <w:sz w:val="28"/>
          <w:szCs w:val="28"/>
          <w:lang w:val="ru-RU"/>
        </w:rPr>
        <w:t xml:space="preserve"> – </w:t>
      </w:r>
      <w:r w:rsidRPr="005E3A19">
        <w:rPr>
          <w:rFonts w:ascii="Times New Roman" w:eastAsia="Times New Roman" w:hAnsi="Times New Roman" w:cs="Times New Roman"/>
          <w:sz w:val="28"/>
          <w:szCs w:val="28"/>
        </w:rPr>
        <w:t>followup</w:t>
      </w:r>
      <w:r w:rsidRPr="005E3A19">
        <w:rPr>
          <w:rFonts w:ascii="Times New Roman" w:eastAsia="Times New Roman" w:hAnsi="Times New Roman" w:cs="Times New Roman"/>
          <w:sz w:val="28"/>
          <w:szCs w:val="28"/>
          <w:lang w:val="ru-RU"/>
        </w:rPr>
        <w:t>);</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Events</w:t>
      </w:r>
      <w:r w:rsidRPr="005E3A19">
        <w:rPr>
          <w:rFonts w:ascii="Times New Roman" w:eastAsia="Times New Roman" w:hAnsi="Times New Roman" w:cs="Times New Roman"/>
          <w:sz w:val="28"/>
          <w:szCs w:val="28"/>
          <w:lang w:val="ru-RU"/>
        </w:rPr>
        <w:t xml:space="preserve"> – побочные действия, как в </w:t>
      </w:r>
      <w:r w:rsidRPr="005E3A19">
        <w:rPr>
          <w:rFonts w:ascii="Times New Roman" w:eastAsia="Times New Roman" w:hAnsi="Times New Roman" w:cs="Times New Roman"/>
          <w:sz w:val="28"/>
          <w:szCs w:val="28"/>
        </w:rPr>
        <w:t>CIOMS</w:t>
      </w:r>
      <w:r w:rsidRPr="005E3A19">
        <w:rPr>
          <w:rFonts w:ascii="Times New Roman" w:eastAsia="Times New Roman" w:hAnsi="Times New Roman" w:cs="Times New Roman"/>
          <w:sz w:val="28"/>
          <w:szCs w:val="28"/>
          <w:lang w:val="ru-RU"/>
        </w:rPr>
        <w:t xml:space="preserve"> (в скобках также дается название по классификации </w:t>
      </w:r>
      <w:r w:rsidRPr="005E3A19">
        <w:rPr>
          <w:rFonts w:ascii="Times New Roman" w:eastAsia="Times New Roman" w:hAnsi="Times New Roman" w:cs="Times New Roman"/>
          <w:sz w:val="28"/>
          <w:szCs w:val="28"/>
        </w:rPr>
        <w:t>MedDRA</w:t>
      </w:r>
      <w:r w:rsidRPr="005E3A19">
        <w:rPr>
          <w:rFonts w:ascii="Times New Roman" w:eastAsia="Times New Roman" w:hAnsi="Times New Roman" w:cs="Times New Roman"/>
          <w:sz w:val="28"/>
          <w:szCs w:val="28"/>
          <w:lang w:val="ru-RU"/>
        </w:rPr>
        <w:t>);</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Case</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Seriousness</w:t>
      </w:r>
      <w:r w:rsidRPr="005E3A19">
        <w:rPr>
          <w:rFonts w:ascii="Times New Roman" w:eastAsia="Times New Roman" w:hAnsi="Times New Roman" w:cs="Times New Roman"/>
          <w:sz w:val="28"/>
          <w:szCs w:val="28"/>
          <w:lang w:val="ru-RU"/>
        </w:rPr>
        <w:t xml:space="preserve"> – заключение о серьезности случая;</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Case</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causality</w:t>
      </w:r>
      <w:r w:rsidRPr="005E3A19">
        <w:rPr>
          <w:rFonts w:ascii="Times New Roman" w:eastAsia="Times New Roman" w:hAnsi="Times New Roman" w:cs="Times New Roman"/>
          <w:sz w:val="28"/>
          <w:szCs w:val="28"/>
          <w:lang w:val="ru-RU"/>
        </w:rPr>
        <w:t xml:space="preserve"> – указание причинно-следственной связи, как в </w:t>
      </w:r>
      <w:r w:rsidRPr="005E3A19">
        <w:rPr>
          <w:rFonts w:ascii="Times New Roman" w:eastAsia="Times New Roman" w:hAnsi="Times New Roman" w:cs="Times New Roman"/>
          <w:sz w:val="28"/>
          <w:szCs w:val="28"/>
        </w:rPr>
        <w:t>CIOMS</w:t>
      </w:r>
      <w:r w:rsidRPr="005E3A19">
        <w:rPr>
          <w:rFonts w:ascii="Times New Roman" w:eastAsia="Times New Roman" w:hAnsi="Times New Roman" w:cs="Times New Roman"/>
          <w:sz w:val="28"/>
          <w:szCs w:val="28"/>
          <w:lang w:val="ru-RU"/>
        </w:rPr>
        <w:t xml:space="preserve">. (Окончательно причинно-следственная связь указывается в </w:t>
      </w:r>
      <w:r w:rsidRPr="005E3A19">
        <w:rPr>
          <w:rFonts w:ascii="Times New Roman" w:eastAsia="Times New Roman" w:hAnsi="Times New Roman" w:cs="Times New Roman"/>
          <w:sz w:val="28"/>
          <w:szCs w:val="28"/>
        </w:rPr>
        <w:t>PSUR</w:t>
      </w:r>
      <w:r w:rsidRPr="005E3A19">
        <w:rPr>
          <w:rFonts w:ascii="Times New Roman" w:eastAsia="Times New Roman" w:hAnsi="Times New Roman" w:cs="Times New Roman"/>
          <w:sz w:val="28"/>
          <w:szCs w:val="28"/>
          <w:lang w:val="ru-RU"/>
        </w:rPr>
        <w:t>);</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Case</w:t>
      </w:r>
      <w:r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listedness</w:t>
      </w:r>
      <w:r w:rsidRPr="005E3A19">
        <w:rPr>
          <w:rFonts w:ascii="Times New Roman" w:eastAsia="Times New Roman" w:hAnsi="Times New Roman" w:cs="Times New Roman"/>
          <w:sz w:val="28"/>
          <w:szCs w:val="28"/>
          <w:lang w:val="ru-RU"/>
        </w:rPr>
        <w:t xml:space="preserve"> – указывается, перечислен ли данный случай в инструкции по медицинскому применению</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Case</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outcome</w:t>
      </w:r>
      <w:r w:rsidRPr="005E3A19">
        <w:rPr>
          <w:rFonts w:ascii="Times New Roman" w:eastAsia="Times New Roman" w:hAnsi="Times New Roman" w:cs="Times New Roman"/>
          <w:sz w:val="28"/>
          <w:szCs w:val="28"/>
          <w:lang w:val="ru-RU"/>
        </w:rPr>
        <w:t xml:space="preserve"> – исход случая (угроза жизни, госпитализация/ удлинение срока госпитализации, стойкая или выраженная нетрудоспособность/ инвалидность, врожденная аномалия/ порок, другое медицинское важное состояние, выздоровление);</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Suspect</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drugs</w:t>
      </w:r>
      <w:r w:rsidRPr="005E3A19">
        <w:rPr>
          <w:rFonts w:ascii="Times New Roman" w:eastAsia="Times New Roman" w:hAnsi="Times New Roman" w:cs="Times New Roman"/>
          <w:sz w:val="28"/>
          <w:szCs w:val="28"/>
          <w:lang w:val="ru-RU"/>
        </w:rPr>
        <w:t xml:space="preserve"> – подозреваемое ЛС;</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Concomitant</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drugs</w:t>
      </w:r>
      <w:r w:rsidRPr="005E3A19">
        <w:rPr>
          <w:rFonts w:ascii="Times New Roman" w:eastAsia="Times New Roman" w:hAnsi="Times New Roman" w:cs="Times New Roman"/>
          <w:sz w:val="28"/>
          <w:szCs w:val="28"/>
          <w:lang w:val="ru-RU"/>
        </w:rPr>
        <w:t xml:space="preserve"> – сопутствующее ЛС;</w:t>
      </w:r>
    </w:p>
    <w:p w:rsidR="00271007"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eastAsia="Times New Roman" w:hAnsi="Times New Roman" w:cs="Times New Roman"/>
          <w:sz w:val="28"/>
          <w:szCs w:val="28"/>
        </w:rPr>
        <w:t>Measures</w:t>
      </w:r>
      <w:r w:rsidR="00271007" w:rsidRPr="005E3A19">
        <w:rPr>
          <w:rFonts w:ascii="Times New Roman" w:eastAsia="Times New Roman" w:hAnsi="Times New Roman" w:cs="Times New Roman"/>
          <w:sz w:val="28"/>
          <w:szCs w:val="28"/>
          <w:lang w:val="ru-RU"/>
        </w:rPr>
        <w:t xml:space="preserve"> </w:t>
      </w:r>
      <w:r w:rsidRPr="005E3A19">
        <w:rPr>
          <w:rFonts w:ascii="Times New Roman" w:eastAsia="Times New Roman" w:hAnsi="Times New Roman" w:cs="Times New Roman"/>
          <w:sz w:val="28"/>
          <w:szCs w:val="28"/>
        </w:rPr>
        <w:t>taken</w:t>
      </w:r>
      <w:r w:rsidRPr="005E3A19">
        <w:rPr>
          <w:rFonts w:ascii="Times New Roman" w:eastAsia="Times New Roman" w:hAnsi="Times New Roman" w:cs="Times New Roman"/>
          <w:sz w:val="28"/>
          <w:szCs w:val="28"/>
          <w:lang w:val="ru-RU"/>
        </w:rPr>
        <w:t xml:space="preserve"> – предпринятые ме</w:t>
      </w:r>
      <w:r w:rsidR="00271007" w:rsidRPr="005E3A19">
        <w:rPr>
          <w:rFonts w:ascii="Times New Roman" w:eastAsia="Times New Roman" w:hAnsi="Times New Roman" w:cs="Times New Roman"/>
          <w:sz w:val="28"/>
          <w:szCs w:val="28"/>
          <w:lang w:val="ru-RU"/>
        </w:rPr>
        <w:t>ры;</w:t>
      </w:r>
    </w:p>
    <w:p w:rsidR="00015EA2" w:rsidRPr="005E3A19" w:rsidRDefault="00015EA2" w:rsidP="008A2454">
      <w:pPr>
        <w:tabs>
          <w:tab w:val="left" w:pos="1134"/>
        </w:tabs>
        <w:spacing w:after="0" w:line="240" w:lineRule="auto"/>
        <w:ind w:firstLine="709"/>
        <w:jc w:val="both"/>
        <w:rPr>
          <w:rFonts w:ascii="Times New Roman" w:eastAsia="Times New Roman" w:hAnsi="Times New Roman" w:cs="Times New Roman"/>
          <w:sz w:val="28"/>
          <w:szCs w:val="28"/>
          <w:lang w:val="ru-RU"/>
        </w:rPr>
      </w:pPr>
      <w:r w:rsidRPr="005E3A19">
        <w:rPr>
          <w:rFonts w:ascii="Times New Roman" w:hAnsi="Times New Roman" w:cs="Times New Roman"/>
          <w:sz w:val="28"/>
          <w:szCs w:val="28"/>
        </w:rPr>
        <w:t>Relevant</w:t>
      </w:r>
      <w:r w:rsidR="00271007" w:rsidRPr="005E3A19">
        <w:rPr>
          <w:rFonts w:ascii="Times New Roman" w:hAnsi="Times New Roman" w:cs="Times New Roman"/>
          <w:sz w:val="28"/>
          <w:szCs w:val="28"/>
          <w:lang w:val="ru-RU"/>
        </w:rPr>
        <w:t xml:space="preserve"> </w:t>
      </w:r>
      <w:r w:rsidRPr="005E3A19">
        <w:rPr>
          <w:rFonts w:ascii="Times New Roman" w:hAnsi="Times New Roman" w:cs="Times New Roman"/>
          <w:sz w:val="28"/>
          <w:szCs w:val="28"/>
        </w:rPr>
        <w:t>history</w:t>
      </w:r>
      <w:r w:rsidRPr="005E3A19">
        <w:rPr>
          <w:rFonts w:ascii="Times New Roman" w:eastAsia="Times New Roman" w:hAnsi="Times New Roman" w:cs="Times New Roman"/>
          <w:sz w:val="28"/>
          <w:szCs w:val="28"/>
          <w:lang w:val="ru-RU"/>
        </w:rPr>
        <w:t xml:space="preserve">– </w:t>
      </w:r>
      <w:r w:rsidRPr="005E3A19">
        <w:rPr>
          <w:rFonts w:ascii="Times New Roman" w:hAnsi="Times New Roman" w:cs="Times New Roman"/>
          <w:sz w:val="28"/>
          <w:szCs w:val="28"/>
          <w:lang w:val="ru-RU"/>
        </w:rPr>
        <w:t>релевантный анамнез.</w:t>
      </w:r>
    </w:p>
    <w:p w:rsidR="00015EA2" w:rsidRPr="005E3A19" w:rsidRDefault="00015EA2" w:rsidP="008A2454">
      <w:pPr>
        <w:spacing w:after="0" w:line="240" w:lineRule="auto"/>
        <w:ind w:left="360"/>
        <w:rPr>
          <w:rFonts w:ascii="Times New Roman" w:hAnsi="Times New Roman" w:cs="Times New Roman"/>
          <w:sz w:val="28"/>
          <w:szCs w:val="28"/>
          <w:lang w:val="ru-RU"/>
        </w:rPr>
      </w:pPr>
    </w:p>
    <w:p w:rsidR="00015EA2" w:rsidRPr="005E3A19" w:rsidRDefault="00015EA2" w:rsidP="008A2454">
      <w:pPr>
        <w:spacing w:after="0" w:line="240" w:lineRule="auto"/>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br w:type="page"/>
      </w:r>
    </w:p>
    <w:p w:rsidR="000D4BDB" w:rsidRDefault="000D4BDB" w:rsidP="008A2454">
      <w:pPr>
        <w:spacing w:after="0" w:line="240" w:lineRule="auto"/>
        <w:ind w:left="360"/>
        <w:jc w:val="right"/>
        <w:rPr>
          <w:rFonts w:ascii="Times New Roman" w:hAnsi="Times New Roman" w:cs="Times New Roman"/>
          <w:color w:val="000000"/>
          <w:sz w:val="28"/>
          <w:szCs w:val="28"/>
          <w:lang w:val="ru-RU"/>
        </w:rPr>
        <w:sectPr w:rsidR="000D4BDB" w:rsidSect="005E3A19">
          <w:pgSz w:w="11906" w:h="16838"/>
          <w:pgMar w:top="1418" w:right="851" w:bottom="1418" w:left="1418" w:header="709" w:footer="709" w:gutter="0"/>
          <w:cols w:space="708"/>
          <w:docGrid w:linePitch="360"/>
        </w:sectPr>
      </w:pPr>
    </w:p>
    <w:p w:rsidR="00015EA2" w:rsidRPr="005E3A19" w:rsidRDefault="00015EA2" w:rsidP="008A2454">
      <w:pPr>
        <w:spacing w:after="0" w:line="240" w:lineRule="auto"/>
        <w:ind w:left="360"/>
        <w:jc w:val="right"/>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Приложение 4</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к Правилам проведения фармаконадзора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лекарственных средств и</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мониторинга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нежелательных реакции  лекарственных</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средств, изделий медицинского</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назначения и медицинской техники</w:t>
      </w:r>
    </w:p>
    <w:p w:rsidR="00FF2DF5" w:rsidRPr="005E3A19" w:rsidRDefault="00FF2DF5" w:rsidP="008A2454">
      <w:pPr>
        <w:spacing w:after="0" w:line="240" w:lineRule="auto"/>
        <w:ind w:left="360"/>
        <w:jc w:val="right"/>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Форма</w:t>
      </w:r>
    </w:p>
    <w:p w:rsidR="00D92AC1" w:rsidRPr="005E3A19" w:rsidRDefault="00D92AC1" w:rsidP="008A2454">
      <w:pPr>
        <w:spacing w:after="0" w:line="240" w:lineRule="auto"/>
        <w:ind w:left="360"/>
        <w:jc w:val="right"/>
        <w:rPr>
          <w:rFonts w:ascii="Times New Roman" w:hAnsi="Times New Roman" w:cs="Times New Roman"/>
          <w:sz w:val="28"/>
          <w:szCs w:val="28"/>
          <w:lang w:val="ru-RU"/>
        </w:rPr>
      </w:pPr>
    </w:p>
    <w:p w:rsidR="00FF2DF5" w:rsidRPr="005E3A19" w:rsidRDefault="00FF2DF5" w:rsidP="008A2454">
      <w:pPr>
        <w:spacing w:after="0" w:line="240" w:lineRule="auto"/>
        <w:ind w:firstLine="709"/>
        <w:jc w:val="both"/>
        <w:rPr>
          <w:rFonts w:ascii="Times New Roman" w:hAnsi="Times New Roman" w:cs="Times New Roman"/>
          <w:color w:val="000000"/>
          <w:sz w:val="28"/>
          <w:szCs w:val="28"/>
          <w:lang w:val="ru-RU"/>
        </w:rPr>
      </w:pPr>
      <w:r w:rsidRPr="005E3A19">
        <w:rPr>
          <w:rFonts w:ascii="Times New Roman" w:hAnsi="Times New Roman" w:cs="Times New Roman"/>
          <w:sz w:val="28"/>
          <w:szCs w:val="28"/>
          <w:lang w:val="ru-RU"/>
        </w:rPr>
        <w:t xml:space="preserve">Сводные сведения о </w:t>
      </w:r>
      <w:r w:rsidR="00D92AC1" w:rsidRPr="005E3A19">
        <w:rPr>
          <w:rFonts w:ascii="Times New Roman" w:hAnsi="Times New Roman" w:cs="Times New Roman"/>
          <w:sz w:val="28"/>
          <w:szCs w:val="28"/>
          <w:lang w:val="ru-RU"/>
        </w:rPr>
        <w:t>лекарственных средствах, изделиях медицинского назначения  и медицинской технике</w:t>
      </w:r>
      <w:r w:rsidRPr="005E3A19">
        <w:rPr>
          <w:rFonts w:ascii="Times New Roman" w:hAnsi="Times New Roman" w:cs="Times New Roman"/>
          <w:sz w:val="28"/>
          <w:szCs w:val="28"/>
          <w:lang w:val="ru-RU"/>
        </w:rPr>
        <w:t xml:space="preserve">, имеющих бессрочную регистрацию  за      « »_____20____   </w:t>
      </w:r>
      <w:r w:rsidR="00D92AC1" w:rsidRPr="005E3A19">
        <w:rPr>
          <w:rFonts w:ascii="Times New Roman" w:hAnsi="Times New Roman" w:cs="Times New Roman"/>
          <w:sz w:val="28"/>
          <w:szCs w:val="28"/>
          <w:lang w:val="ru-RU"/>
        </w:rPr>
        <w:t xml:space="preserve">- « </w:t>
      </w:r>
      <w:r w:rsidRPr="005E3A19">
        <w:rPr>
          <w:rFonts w:ascii="Times New Roman" w:hAnsi="Times New Roman" w:cs="Times New Roman"/>
          <w:sz w:val="28"/>
          <w:szCs w:val="28"/>
          <w:lang w:val="ru-RU"/>
        </w:rPr>
        <w:t>»_____20____  гг.</w:t>
      </w:r>
    </w:p>
    <w:p w:rsidR="0053118B" w:rsidRPr="005E3A19" w:rsidRDefault="0053118B" w:rsidP="008A2454">
      <w:pPr>
        <w:spacing w:after="0" w:line="240" w:lineRule="auto"/>
        <w:ind w:firstLine="709"/>
        <w:jc w:val="right"/>
        <w:rPr>
          <w:rFonts w:ascii="Times New Roman" w:hAnsi="Times New Roman" w:cs="Times New Roman"/>
          <w:sz w:val="28"/>
          <w:szCs w:val="28"/>
        </w:rPr>
      </w:pPr>
      <w:r w:rsidRPr="005E3A19">
        <w:rPr>
          <w:rFonts w:ascii="Times New Roman" w:eastAsia="Times New Roman" w:hAnsi="Times New Roman" w:cs="Times New Roman"/>
          <w:i/>
          <w:sz w:val="28"/>
          <w:szCs w:val="28"/>
        </w:rPr>
        <w:t>Начало таблицы</w:t>
      </w:r>
    </w:p>
    <w:tbl>
      <w:tblPr>
        <w:tblStyle w:val="a6"/>
        <w:tblW w:w="9923" w:type="dxa"/>
        <w:tblInd w:w="675" w:type="dxa"/>
        <w:tblLayout w:type="fixed"/>
        <w:tblLook w:val="04A0" w:firstRow="1" w:lastRow="0" w:firstColumn="1" w:lastColumn="0" w:noHBand="0" w:noVBand="1"/>
      </w:tblPr>
      <w:tblGrid>
        <w:gridCol w:w="796"/>
        <w:gridCol w:w="1212"/>
        <w:gridCol w:w="1436"/>
        <w:gridCol w:w="1058"/>
        <w:gridCol w:w="1797"/>
        <w:gridCol w:w="1418"/>
        <w:gridCol w:w="992"/>
        <w:gridCol w:w="1214"/>
      </w:tblGrid>
      <w:tr w:rsidR="00C67E14" w:rsidRPr="008B6215" w:rsidTr="00FF2DF5">
        <w:trPr>
          <w:trHeight w:val="1019"/>
        </w:trPr>
        <w:tc>
          <w:tcPr>
            <w:tcW w:w="796" w:type="dxa"/>
          </w:tcPr>
          <w:p w:rsidR="00C67E14" w:rsidRPr="005E3A19" w:rsidRDefault="00C67E14" w:rsidP="008A2454">
            <w:pPr>
              <w:rPr>
                <w:rFonts w:ascii="Times New Roman" w:hAnsi="Times New Roman" w:cs="Times New Roman"/>
                <w:sz w:val="28"/>
                <w:szCs w:val="28"/>
              </w:rPr>
            </w:pPr>
            <w:r w:rsidRPr="005E3A19">
              <w:rPr>
                <w:rFonts w:ascii="Times New Roman" w:hAnsi="Times New Roman" w:cs="Times New Roman"/>
                <w:sz w:val="28"/>
                <w:szCs w:val="28"/>
              </w:rPr>
              <w:t>№ п/п</w:t>
            </w:r>
          </w:p>
        </w:tc>
        <w:tc>
          <w:tcPr>
            <w:tcW w:w="1212" w:type="dxa"/>
          </w:tcPr>
          <w:p w:rsidR="00C67E14" w:rsidRPr="005E3A19" w:rsidRDefault="00D92AC1" w:rsidP="008A2454">
            <w:pPr>
              <w:rPr>
                <w:rFonts w:ascii="Times New Roman" w:hAnsi="Times New Roman" w:cs="Times New Roman"/>
                <w:sz w:val="28"/>
                <w:szCs w:val="28"/>
              </w:rPr>
            </w:pPr>
            <w:r w:rsidRPr="005E3A19">
              <w:rPr>
                <w:rFonts w:ascii="Times New Roman" w:hAnsi="Times New Roman" w:cs="Times New Roman"/>
                <w:sz w:val="28"/>
                <w:szCs w:val="28"/>
              </w:rPr>
              <w:t>Торговое</w:t>
            </w:r>
            <w:r w:rsidRPr="005E3A19">
              <w:rPr>
                <w:rFonts w:ascii="Times New Roman" w:hAnsi="Times New Roman" w:cs="Times New Roman"/>
                <w:sz w:val="28"/>
                <w:szCs w:val="28"/>
                <w:lang w:val="ru-RU"/>
              </w:rPr>
              <w:t xml:space="preserve"> </w:t>
            </w:r>
            <w:r w:rsidRPr="005E3A19">
              <w:rPr>
                <w:rFonts w:ascii="Times New Roman" w:hAnsi="Times New Roman" w:cs="Times New Roman"/>
                <w:sz w:val="28"/>
                <w:szCs w:val="28"/>
              </w:rPr>
              <w:t>название</w:t>
            </w:r>
            <w:r w:rsidRPr="005E3A19">
              <w:rPr>
                <w:rFonts w:ascii="Times New Roman" w:hAnsi="Times New Roman" w:cs="Times New Roman"/>
                <w:sz w:val="28"/>
                <w:szCs w:val="28"/>
                <w:lang w:val="ru-RU"/>
              </w:rPr>
              <w:t xml:space="preserve"> </w:t>
            </w:r>
            <w:r w:rsidR="00C67E14" w:rsidRPr="005E3A19">
              <w:rPr>
                <w:rFonts w:ascii="Times New Roman" w:hAnsi="Times New Roman" w:cs="Times New Roman"/>
                <w:sz w:val="28"/>
                <w:szCs w:val="28"/>
              </w:rPr>
              <w:t>ЛС</w:t>
            </w:r>
          </w:p>
        </w:tc>
        <w:tc>
          <w:tcPr>
            <w:tcW w:w="1436" w:type="dxa"/>
          </w:tcPr>
          <w:p w:rsidR="00C67E14" w:rsidRPr="005E3A19" w:rsidRDefault="00C67E14" w:rsidP="008A2454">
            <w:pPr>
              <w:rPr>
                <w:rFonts w:ascii="Times New Roman" w:hAnsi="Times New Roman" w:cs="Times New Roman"/>
                <w:sz w:val="28"/>
                <w:szCs w:val="28"/>
                <w:lang w:val="ru-RU"/>
              </w:rPr>
            </w:pPr>
            <w:r w:rsidRPr="005E3A19">
              <w:rPr>
                <w:rFonts w:ascii="Times New Roman" w:hAnsi="Times New Roman" w:cs="Times New Roman"/>
                <w:sz w:val="28"/>
                <w:szCs w:val="28"/>
                <w:lang w:val="ru-RU"/>
              </w:rPr>
              <w:t>Дата регистрации и номер РУ в РК</w:t>
            </w:r>
          </w:p>
        </w:tc>
        <w:tc>
          <w:tcPr>
            <w:tcW w:w="1058" w:type="dxa"/>
          </w:tcPr>
          <w:p w:rsidR="00C67E14" w:rsidRPr="005E3A19" w:rsidRDefault="00D92AC1" w:rsidP="008A2454">
            <w:pPr>
              <w:rPr>
                <w:rFonts w:ascii="Times New Roman" w:hAnsi="Times New Roman" w:cs="Times New Roman"/>
                <w:sz w:val="28"/>
                <w:szCs w:val="28"/>
                <w:lang w:val="ru-RU"/>
              </w:rPr>
            </w:pPr>
            <w:r w:rsidRPr="005E3A19">
              <w:rPr>
                <w:rFonts w:ascii="Times New Roman" w:hAnsi="Times New Roman" w:cs="Times New Roman"/>
                <w:sz w:val="28"/>
                <w:szCs w:val="28"/>
                <w:lang w:val="ru-RU"/>
              </w:rPr>
              <w:t>Форма выпус</w:t>
            </w:r>
            <w:r w:rsidR="00C67E14" w:rsidRPr="005E3A19">
              <w:rPr>
                <w:rFonts w:ascii="Times New Roman" w:hAnsi="Times New Roman" w:cs="Times New Roman"/>
                <w:sz w:val="28"/>
                <w:szCs w:val="28"/>
                <w:lang w:val="ru-RU"/>
              </w:rPr>
              <w:t>ка ЛС</w:t>
            </w:r>
          </w:p>
          <w:p w:rsidR="00C67E14" w:rsidRPr="005E3A19" w:rsidRDefault="00C67E14" w:rsidP="008A2454">
            <w:pPr>
              <w:rPr>
                <w:rFonts w:ascii="Times New Roman" w:hAnsi="Times New Roman" w:cs="Times New Roman"/>
                <w:sz w:val="28"/>
                <w:szCs w:val="28"/>
                <w:lang w:val="ru-RU"/>
              </w:rPr>
            </w:pPr>
            <w:r w:rsidRPr="005E3A19">
              <w:rPr>
                <w:rFonts w:ascii="Times New Roman" w:hAnsi="Times New Roman" w:cs="Times New Roman"/>
                <w:sz w:val="28"/>
                <w:szCs w:val="28"/>
                <w:lang w:val="ru-RU"/>
              </w:rPr>
              <w:t>(тб, р-р, капсулы, мазь)</w:t>
            </w:r>
          </w:p>
        </w:tc>
        <w:tc>
          <w:tcPr>
            <w:tcW w:w="1797" w:type="dxa"/>
          </w:tcPr>
          <w:p w:rsidR="00C67E14" w:rsidRPr="005E3A19" w:rsidRDefault="00C67E14" w:rsidP="008A2454">
            <w:pPr>
              <w:jc w:val="both"/>
              <w:rPr>
                <w:rFonts w:ascii="Times New Roman" w:hAnsi="Times New Roman" w:cs="Times New Roman"/>
                <w:sz w:val="28"/>
                <w:szCs w:val="28"/>
                <w:lang w:val="ru-RU"/>
              </w:rPr>
            </w:pPr>
            <w:r w:rsidRPr="005E3A19">
              <w:rPr>
                <w:rFonts w:ascii="Times New Roman" w:hAnsi="Times New Roman" w:cs="Times New Roman"/>
                <w:sz w:val="28"/>
                <w:szCs w:val="28"/>
                <w:lang w:val="ru-RU"/>
              </w:rPr>
              <w:t>Фармакотерапевтическая группа</w:t>
            </w:r>
          </w:p>
          <w:p w:rsidR="00C67E14" w:rsidRPr="005E3A19" w:rsidRDefault="00C67E14" w:rsidP="008A2454">
            <w:pPr>
              <w:rPr>
                <w:rFonts w:ascii="Times New Roman" w:hAnsi="Times New Roman" w:cs="Times New Roman"/>
                <w:sz w:val="28"/>
                <w:szCs w:val="28"/>
                <w:lang w:val="ru-RU"/>
              </w:rPr>
            </w:pPr>
            <w:r w:rsidRPr="005E3A19">
              <w:rPr>
                <w:rFonts w:ascii="Times New Roman" w:hAnsi="Times New Roman" w:cs="Times New Roman"/>
                <w:sz w:val="28"/>
                <w:szCs w:val="28"/>
                <w:lang w:val="ru-RU"/>
              </w:rPr>
              <w:t>МНН ЛС, ИМН и МТ. АТС код</w:t>
            </w:r>
          </w:p>
        </w:tc>
        <w:tc>
          <w:tcPr>
            <w:tcW w:w="1418" w:type="dxa"/>
          </w:tcPr>
          <w:p w:rsidR="00C67E14" w:rsidRPr="005E3A19" w:rsidRDefault="00C67E14" w:rsidP="008A2454">
            <w:pPr>
              <w:rPr>
                <w:rFonts w:ascii="Times New Roman" w:hAnsi="Times New Roman" w:cs="Times New Roman"/>
                <w:sz w:val="28"/>
                <w:szCs w:val="28"/>
              </w:rPr>
            </w:pPr>
            <w:r w:rsidRPr="005E3A19">
              <w:rPr>
                <w:rFonts w:ascii="Times New Roman" w:hAnsi="Times New Roman" w:cs="Times New Roman"/>
                <w:sz w:val="28"/>
                <w:szCs w:val="28"/>
              </w:rPr>
              <w:t>Держатель</w:t>
            </w:r>
          </w:p>
          <w:p w:rsidR="00C67E14" w:rsidRPr="005E3A19" w:rsidRDefault="00C67E14" w:rsidP="008A2454">
            <w:pPr>
              <w:rPr>
                <w:rFonts w:ascii="Times New Roman" w:hAnsi="Times New Roman" w:cs="Times New Roman"/>
                <w:sz w:val="28"/>
                <w:szCs w:val="28"/>
              </w:rPr>
            </w:pPr>
            <w:r w:rsidRPr="005E3A19">
              <w:rPr>
                <w:rFonts w:ascii="Times New Roman" w:hAnsi="Times New Roman" w:cs="Times New Roman"/>
                <w:sz w:val="28"/>
                <w:szCs w:val="28"/>
              </w:rPr>
              <w:t>РУ и контакты</w:t>
            </w:r>
          </w:p>
        </w:tc>
        <w:tc>
          <w:tcPr>
            <w:tcW w:w="992" w:type="dxa"/>
          </w:tcPr>
          <w:p w:rsidR="00C67E14" w:rsidRPr="005E3A19" w:rsidRDefault="00D92AC1" w:rsidP="008A2454">
            <w:pPr>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Произв </w:t>
            </w:r>
            <w:r w:rsidR="00C67E14" w:rsidRPr="005E3A19">
              <w:rPr>
                <w:rFonts w:ascii="Times New Roman" w:hAnsi="Times New Roman" w:cs="Times New Roman"/>
                <w:sz w:val="28"/>
                <w:szCs w:val="28"/>
                <w:lang w:val="ru-RU"/>
              </w:rPr>
              <w:t>ди</w:t>
            </w:r>
            <w:r w:rsidRPr="005E3A19">
              <w:rPr>
                <w:rFonts w:ascii="Times New Roman" w:hAnsi="Times New Roman" w:cs="Times New Roman"/>
                <w:sz w:val="28"/>
                <w:szCs w:val="28"/>
                <w:lang w:val="ru-RU"/>
              </w:rPr>
              <w:t xml:space="preserve">тель </w:t>
            </w:r>
            <w:r w:rsidR="00C67E14" w:rsidRPr="005E3A19">
              <w:rPr>
                <w:rFonts w:ascii="Times New Roman" w:hAnsi="Times New Roman" w:cs="Times New Roman"/>
                <w:sz w:val="28"/>
                <w:szCs w:val="28"/>
                <w:lang w:val="ru-RU"/>
              </w:rPr>
              <w:t>РУ и контакты*</w:t>
            </w:r>
          </w:p>
        </w:tc>
        <w:tc>
          <w:tcPr>
            <w:tcW w:w="1214" w:type="dxa"/>
          </w:tcPr>
          <w:p w:rsidR="00C67E14" w:rsidRPr="005E3A19" w:rsidRDefault="00C67E14" w:rsidP="008A2454">
            <w:pPr>
              <w:rPr>
                <w:rFonts w:ascii="Times New Roman" w:hAnsi="Times New Roman" w:cs="Times New Roman"/>
                <w:sz w:val="28"/>
                <w:szCs w:val="28"/>
                <w:lang w:val="ru-RU"/>
              </w:rPr>
            </w:pPr>
            <w:r w:rsidRPr="005E3A19">
              <w:rPr>
                <w:rFonts w:ascii="Times New Roman" w:hAnsi="Times New Roman" w:cs="Times New Roman"/>
                <w:sz w:val="28"/>
                <w:szCs w:val="28"/>
                <w:lang w:val="ru-RU"/>
              </w:rPr>
              <w:t>Заявитель ЛС в РК</w:t>
            </w:r>
          </w:p>
          <w:p w:rsidR="00C67E14" w:rsidRPr="005E3A19" w:rsidRDefault="00C67E14" w:rsidP="008A2454">
            <w:pPr>
              <w:rPr>
                <w:rFonts w:ascii="Times New Roman" w:hAnsi="Times New Roman" w:cs="Times New Roman"/>
                <w:sz w:val="28"/>
                <w:szCs w:val="28"/>
                <w:lang w:val="ru-RU"/>
              </w:rPr>
            </w:pPr>
            <w:r w:rsidRPr="005E3A19">
              <w:rPr>
                <w:rFonts w:ascii="Times New Roman" w:hAnsi="Times New Roman" w:cs="Times New Roman"/>
                <w:sz w:val="28"/>
                <w:szCs w:val="28"/>
                <w:lang w:val="ru-RU"/>
              </w:rPr>
              <w:t>и контакты*</w:t>
            </w:r>
          </w:p>
        </w:tc>
      </w:tr>
      <w:tr w:rsidR="00C67E14" w:rsidRPr="005E3A19" w:rsidTr="00FF2DF5">
        <w:tc>
          <w:tcPr>
            <w:tcW w:w="796" w:type="dxa"/>
          </w:tcPr>
          <w:p w:rsidR="00C67E14" w:rsidRPr="005E3A19" w:rsidRDefault="00C67E14" w:rsidP="008A2454">
            <w:pPr>
              <w:jc w:val="both"/>
              <w:rPr>
                <w:rFonts w:ascii="Times New Roman" w:hAnsi="Times New Roman" w:cs="Times New Roman"/>
                <w:b/>
                <w:sz w:val="28"/>
                <w:szCs w:val="28"/>
                <w:lang w:eastAsia="ru-RU"/>
              </w:rPr>
            </w:pPr>
            <w:r w:rsidRPr="005E3A19">
              <w:rPr>
                <w:rFonts w:ascii="Times New Roman" w:hAnsi="Times New Roman" w:cs="Times New Roman"/>
                <w:b/>
                <w:sz w:val="28"/>
                <w:szCs w:val="28"/>
                <w:lang w:eastAsia="ru-RU"/>
              </w:rPr>
              <w:t>1</w:t>
            </w:r>
          </w:p>
        </w:tc>
        <w:tc>
          <w:tcPr>
            <w:tcW w:w="1212" w:type="dxa"/>
          </w:tcPr>
          <w:p w:rsidR="00C67E14" w:rsidRPr="005E3A19" w:rsidRDefault="00C67E14" w:rsidP="008A2454">
            <w:pPr>
              <w:jc w:val="both"/>
              <w:rPr>
                <w:rFonts w:ascii="Times New Roman" w:hAnsi="Times New Roman" w:cs="Times New Roman"/>
                <w:b/>
                <w:sz w:val="28"/>
                <w:szCs w:val="28"/>
                <w:lang w:eastAsia="ru-RU"/>
              </w:rPr>
            </w:pPr>
          </w:p>
        </w:tc>
        <w:tc>
          <w:tcPr>
            <w:tcW w:w="1436" w:type="dxa"/>
          </w:tcPr>
          <w:p w:rsidR="00C67E14" w:rsidRPr="005E3A19" w:rsidRDefault="00C67E14" w:rsidP="008A2454">
            <w:pPr>
              <w:jc w:val="both"/>
              <w:rPr>
                <w:rFonts w:ascii="Times New Roman" w:hAnsi="Times New Roman" w:cs="Times New Roman"/>
                <w:b/>
                <w:sz w:val="28"/>
                <w:szCs w:val="28"/>
                <w:lang w:eastAsia="ru-RU"/>
              </w:rPr>
            </w:pPr>
          </w:p>
        </w:tc>
        <w:tc>
          <w:tcPr>
            <w:tcW w:w="1058" w:type="dxa"/>
          </w:tcPr>
          <w:p w:rsidR="00C67E14" w:rsidRPr="005E3A19" w:rsidRDefault="00C67E14" w:rsidP="008A2454">
            <w:pPr>
              <w:jc w:val="both"/>
              <w:rPr>
                <w:rFonts w:ascii="Times New Roman" w:hAnsi="Times New Roman" w:cs="Times New Roman"/>
                <w:b/>
                <w:sz w:val="28"/>
                <w:szCs w:val="28"/>
                <w:lang w:eastAsia="ru-RU"/>
              </w:rPr>
            </w:pPr>
          </w:p>
        </w:tc>
        <w:tc>
          <w:tcPr>
            <w:tcW w:w="1797" w:type="dxa"/>
          </w:tcPr>
          <w:p w:rsidR="00C67E14" w:rsidRPr="005E3A19" w:rsidRDefault="00C67E14" w:rsidP="008A2454">
            <w:pPr>
              <w:jc w:val="both"/>
              <w:rPr>
                <w:rFonts w:ascii="Times New Roman" w:hAnsi="Times New Roman" w:cs="Times New Roman"/>
                <w:b/>
                <w:sz w:val="28"/>
                <w:szCs w:val="28"/>
                <w:lang w:eastAsia="ru-RU"/>
              </w:rPr>
            </w:pPr>
          </w:p>
        </w:tc>
        <w:tc>
          <w:tcPr>
            <w:tcW w:w="1418" w:type="dxa"/>
          </w:tcPr>
          <w:p w:rsidR="00C67E14" w:rsidRPr="005E3A19" w:rsidRDefault="00C67E14" w:rsidP="008A2454">
            <w:pPr>
              <w:jc w:val="both"/>
              <w:rPr>
                <w:rFonts w:ascii="Times New Roman" w:hAnsi="Times New Roman" w:cs="Times New Roman"/>
                <w:b/>
                <w:sz w:val="28"/>
                <w:szCs w:val="28"/>
                <w:lang w:eastAsia="ru-RU"/>
              </w:rPr>
            </w:pPr>
          </w:p>
        </w:tc>
        <w:tc>
          <w:tcPr>
            <w:tcW w:w="992" w:type="dxa"/>
          </w:tcPr>
          <w:p w:rsidR="00C67E14" w:rsidRPr="005E3A19" w:rsidRDefault="00C67E14" w:rsidP="008A2454">
            <w:pPr>
              <w:jc w:val="both"/>
              <w:rPr>
                <w:rFonts w:ascii="Times New Roman" w:hAnsi="Times New Roman" w:cs="Times New Roman"/>
                <w:b/>
                <w:sz w:val="28"/>
                <w:szCs w:val="28"/>
                <w:lang w:eastAsia="ru-RU"/>
              </w:rPr>
            </w:pPr>
          </w:p>
        </w:tc>
        <w:tc>
          <w:tcPr>
            <w:tcW w:w="1214" w:type="dxa"/>
          </w:tcPr>
          <w:p w:rsidR="00C67E14" w:rsidRPr="005E3A19" w:rsidRDefault="00C67E14" w:rsidP="008A2454">
            <w:pPr>
              <w:jc w:val="both"/>
              <w:rPr>
                <w:rFonts w:ascii="Times New Roman" w:hAnsi="Times New Roman" w:cs="Times New Roman"/>
                <w:b/>
                <w:sz w:val="28"/>
                <w:szCs w:val="28"/>
                <w:lang w:eastAsia="ru-RU"/>
              </w:rPr>
            </w:pPr>
          </w:p>
        </w:tc>
      </w:tr>
      <w:tr w:rsidR="00C67E14" w:rsidRPr="005E3A19" w:rsidTr="00FF2DF5">
        <w:tc>
          <w:tcPr>
            <w:tcW w:w="796" w:type="dxa"/>
          </w:tcPr>
          <w:p w:rsidR="00C67E14" w:rsidRPr="005E3A19" w:rsidRDefault="00C67E14" w:rsidP="008A2454">
            <w:pPr>
              <w:jc w:val="both"/>
              <w:rPr>
                <w:rFonts w:ascii="Times New Roman" w:hAnsi="Times New Roman" w:cs="Times New Roman"/>
                <w:b/>
                <w:sz w:val="28"/>
                <w:szCs w:val="28"/>
                <w:lang w:eastAsia="ru-RU"/>
              </w:rPr>
            </w:pPr>
            <w:r w:rsidRPr="005E3A19">
              <w:rPr>
                <w:rFonts w:ascii="Times New Roman" w:hAnsi="Times New Roman" w:cs="Times New Roman"/>
                <w:b/>
                <w:sz w:val="28"/>
                <w:szCs w:val="28"/>
                <w:lang w:eastAsia="ru-RU"/>
              </w:rPr>
              <w:t>2</w:t>
            </w:r>
          </w:p>
        </w:tc>
        <w:tc>
          <w:tcPr>
            <w:tcW w:w="1212" w:type="dxa"/>
          </w:tcPr>
          <w:p w:rsidR="00C67E14" w:rsidRPr="005E3A19" w:rsidRDefault="00C67E14" w:rsidP="008A2454">
            <w:pPr>
              <w:jc w:val="both"/>
              <w:rPr>
                <w:rFonts w:ascii="Times New Roman" w:hAnsi="Times New Roman" w:cs="Times New Roman"/>
                <w:b/>
                <w:sz w:val="28"/>
                <w:szCs w:val="28"/>
                <w:lang w:eastAsia="ru-RU"/>
              </w:rPr>
            </w:pPr>
          </w:p>
        </w:tc>
        <w:tc>
          <w:tcPr>
            <w:tcW w:w="1436" w:type="dxa"/>
          </w:tcPr>
          <w:p w:rsidR="00C67E14" w:rsidRPr="005E3A19" w:rsidRDefault="00C67E14" w:rsidP="008A2454">
            <w:pPr>
              <w:jc w:val="both"/>
              <w:rPr>
                <w:rFonts w:ascii="Times New Roman" w:hAnsi="Times New Roman" w:cs="Times New Roman"/>
                <w:b/>
                <w:sz w:val="28"/>
                <w:szCs w:val="28"/>
                <w:lang w:eastAsia="ru-RU"/>
              </w:rPr>
            </w:pPr>
          </w:p>
        </w:tc>
        <w:tc>
          <w:tcPr>
            <w:tcW w:w="1058" w:type="dxa"/>
          </w:tcPr>
          <w:p w:rsidR="00C67E14" w:rsidRPr="005E3A19" w:rsidRDefault="00C67E14" w:rsidP="008A2454">
            <w:pPr>
              <w:jc w:val="both"/>
              <w:rPr>
                <w:rFonts w:ascii="Times New Roman" w:hAnsi="Times New Roman" w:cs="Times New Roman"/>
                <w:b/>
                <w:sz w:val="28"/>
                <w:szCs w:val="28"/>
                <w:lang w:eastAsia="ru-RU"/>
              </w:rPr>
            </w:pPr>
          </w:p>
        </w:tc>
        <w:tc>
          <w:tcPr>
            <w:tcW w:w="1797" w:type="dxa"/>
          </w:tcPr>
          <w:p w:rsidR="00C67E14" w:rsidRPr="005E3A19" w:rsidRDefault="00C67E14" w:rsidP="008A2454">
            <w:pPr>
              <w:jc w:val="both"/>
              <w:rPr>
                <w:rFonts w:ascii="Times New Roman" w:hAnsi="Times New Roman" w:cs="Times New Roman"/>
                <w:b/>
                <w:sz w:val="28"/>
                <w:szCs w:val="28"/>
                <w:lang w:eastAsia="ru-RU"/>
              </w:rPr>
            </w:pPr>
          </w:p>
        </w:tc>
        <w:tc>
          <w:tcPr>
            <w:tcW w:w="1418" w:type="dxa"/>
          </w:tcPr>
          <w:p w:rsidR="00C67E14" w:rsidRPr="005E3A19" w:rsidRDefault="00C67E14" w:rsidP="008A2454">
            <w:pPr>
              <w:jc w:val="both"/>
              <w:rPr>
                <w:rFonts w:ascii="Times New Roman" w:hAnsi="Times New Roman" w:cs="Times New Roman"/>
                <w:b/>
                <w:sz w:val="28"/>
                <w:szCs w:val="28"/>
                <w:lang w:eastAsia="ru-RU"/>
              </w:rPr>
            </w:pPr>
          </w:p>
        </w:tc>
        <w:tc>
          <w:tcPr>
            <w:tcW w:w="992" w:type="dxa"/>
          </w:tcPr>
          <w:p w:rsidR="00C67E14" w:rsidRPr="005E3A19" w:rsidRDefault="00C67E14" w:rsidP="008A2454">
            <w:pPr>
              <w:jc w:val="both"/>
              <w:rPr>
                <w:rFonts w:ascii="Times New Roman" w:hAnsi="Times New Roman" w:cs="Times New Roman"/>
                <w:b/>
                <w:sz w:val="28"/>
                <w:szCs w:val="28"/>
                <w:lang w:eastAsia="ru-RU"/>
              </w:rPr>
            </w:pPr>
          </w:p>
        </w:tc>
        <w:tc>
          <w:tcPr>
            <w:tcW w:w="1214" w:type="dxa"/>
          </w:tcPr>
          <w:p w:rsidR="00C67E14" w:rsidRPr="005E3A19" w:rsidRDefault="00C67E14" w:rsidP="008A2454">
            <w:pPr>
              <w:jc w:val="both"/>
              <w:rPr>
                <w:rFonts w:ascii="Times New Roman" w:hAnsi="Times New Roman" w:cs="Times New Roman"/>
                <w:b/>
                <w:sz w:val="28"/>
                <w:szCs w:val="28"/>
                <w:lang w:eastAsia="ru-RU"/>
              </w:rPr>
            </w:pPr>
          </w:p>
        </w:tc>
      </w:tr>
      <w:tr w:rsidR="00C67E14" w:rsidRPr="005E3A19" w:rsidTr="00FF2DF5">
        <w:tc>
          <w:tcPr>
            <w:tcW w:w="796" w:type="dxa"/>
          </w:tcPr>
          <w:p w:rsidR="00C67E14" w:rsidRPr="005E3A19" w:rsidRDefault="00C67E14" w:rsidP="008A2454">
            <w:pPr>
              <w:jc w:val="both"/>
              <w:rPr>
                <w:rFonts w:ascii="Times New Roman" w:hAnsi="Times New Roman" w:cs="Times New Roman"/>
                <w:b/>
                <w:sz w:val="28"/>
                <w:szCs w:val="28"/>
                <w:lang w:eastAsia="ru-RU"/>
              </w:rPr>
            </w:pPr>
            <w:r w:rsidRPr="005E3A19">
              <w:rPr>
                <w:rFonts w:ascii="Times New Roman" w:hAnsi="Times New Roman" w:cs="Times New Roman"/>
                <w:b/>
                <w:sz w:val="28"/>
                <w:szCs w:val="28"/>
                <w:lang w:eastAsia="ru-RU"/>
              </w:rPr>
              <w:t>3</w:t>
            </w:r>
          </w:p>
        </w:tc>
        <w:tc>
          <w:tcPr>
            <w:tcW w:w="1212" w:type="dxa"/>
          </w:tcPr>
          <w:p w:rsidR="00C67E14" w:rsidRPr="005E3A19" w:rsidRDefault="00C67E14" w:rsidP="008A2454">
            <w:pPr>
              <w:jc w:val="both"/>
              <w:rPr>
                <w:rFonts w:ascii="Times New Roman" w:hAnsi="Times New Roman" w:cs="Times New Roman"/>
                <w:b/>
                <w:sz w:val="28"/>
                <w:szCs w:val="28"/>
                <w:lang w:eastAsia="ru-RU"/>
              </w:rPr>
            </w:pPr>
          </w:p>
        </w:tc>
        <w:tc>
          <w:tcPr>
            <w:tcW w:w="1436" w:type="dxa"/>
          </w:tcPr>
          <w:p w:rsidR="00C67E14" w:rsidRPr="005E3A19" w:rsidRDefault="00C67E14" w:rsidP="008A2454">
            <w:pPr>
              <w:jc w:val="both"/>
              <w:rPr>
                <w:rFonts w:ascii="Times New Roman" w:hAnsi="Times New Roman" w:cs="Times New Roman"/>
                <w:b/>
                <w:sz w:val="28"/>
                <w:szCs w:val="28"/>
                <w:lang w:eastAsia="ru-RU"/>
              </w:rPr>
            </w:pPr>
          </w:p>
        </w:tc>
        <w:tc>
          <w:tcPr>
            <w:tcW w:w="1058" w:type="dxa"/>
          </w:tcPr>
          <w:p w:rsidR="00C67E14" w:rsidRPr="005E3A19" w:rsidRDefault="00C67E14" w:rsidP="008A2454">
            <w:pPr>
              <w:jc w:val="both"/>
              <w:rPr>
                <w:rFonts w:ascii="Times New Roman" w:hAnsi="Times New Roman" w:cs="Times New Roman"/>
                <w:b/>
                <w:sz w:val="28"/>
                <w:szCs w:val="28"/>
                <w:lang w:eastAsia="ru-RU"/>
              </w:rPr>
            </w:pPr>
          </w:p>
        </w:tc>
        <w:tc>
          <w:tcPr>
            <w:tcW w:w="1797" w:type="dxa"/>
          </w:tcPr>
          <w:p w:rsidR="00C67E14" w:rsidRPr="005E3A19" w:rsidRDefault="00C67E14" w:rsidP="008A2454">
            <w:pPr>
              <w:jc w:val="both"/>
              <w:rPr>
                <w:rFonts w:ascii="Times New Roman" w:hAnsi="Times New Roman" w:cs="Times New Roman"/>
                <w:b/>
                <w:sz w:val="28"/>
                <w:szCs w:val="28"/>
                <w:lang w:eastAsia="ru-RU"/>
              </w:rPr>
            </w:pPr>
          </w:p>
        </w:tc>
        <w:tc>
          <w:tcPr>
            <w:tcW w:w="1418" w:type="dxa"/>
          </w:tcPr>
          <w:p w:rsidR="00C67E14" w:rsidRPr="005E3A19" w:rsidRDefault="00C67E14" w:rsidP="008A2454">
            <w:pPr>
              <w:jc w:val="both"/>
              <w:rPr>
                <w:rFonts w:ascii="Times New Roman" w:hAnsi="Times New Roman" w:cs="Times New Roman"/>
                <w:b/>
                <w:sz w:val="28"/>
                <w:szCs w:val="28"/>
                <w:lang w:eastAsia="ru-RU"/>
              </w:rPr>
            </w:pPr>
          </w:p>
        </w:tc>
        <w:tc>
          <w:tcPr>
            <w:tcW w:w="992" w:type="dxa"/>
          </w:tcPr>
          <w:p w:rsidR="00C67E14" w:rsidRPr="005E3A19" w:rsidRDefault="00C67E14" w:rsidP="008A2454">
            <w:pPr>
              <w:jc w:val="both"/>
              <w:rPr>
                <w:rFonts w:ascii="Times New Roman" w:hAnsi="Times New Roman" w:cs="Times New Roman"/>
                <w:b/>
                <w:sz w:val="28"/>
                <w:szCs w:val="28"/>
                <w:lang w:eastAsia="ru-RU"/>
              </w:rPr>
            </w:pPr>
          </w:p>
        </w:tc>
        <w:tc>
          <w:tcPr>
            <w:tcW w:w="1214" w:type="dxa"/>
          </w:tcPr>
          <w:p w:rsidR="00C67E14" w:rsidRPr="005E3A19" w:rsidRDefault="00C67E14" w:rsidP="008A2454">
            <w:pPr>
              <w:jc w:val="both"/>
              <w:rPr>
                <w:rFonts w:ascii="Times New Roman" w:hAnsi="Times New Roman" w:cs="Times New Roman"/>
                <w:b/>
                <w:sz w:val="28"/>
                <w:szCs w:val="28"/>
                <w:lang w:eastAsia="ru-RU"/>
              </w:rPr>
            </w:pPr>
          </w:p>
        </w:tc>
      </w:tr>
    </w:tbl>
    <w:p w:rsidR="00CC584B" w:rsidRPr="005E3A19" w:rsidRDefault="00CC584B" w:rsidP="008A2454">
      <w:pPr>
        <w:spacing w:after="0" w:line="240" w:lineRule="auto"/>
        <w:ind w:firstLine="709"/>
        <w:jc w:val="right"/>
        <w:rPr>
          <w:rFonts w:ascii="Times New Roman" w:eastAsia="Times New Roman" w:hAnsi="Times New Roman" w:cs="Times New Roman"/>
          <w:i/>
          <w:sz w:val="28"/>
          <w:szCs w:val="28"/>
        </w:rPr>
      </w:pPr>
    </w:p>
    <w:p w:rsidR="00015EA2" w:rsidRPr="005E3A19" w:rsidRDefault="0053118B" w:rsidP="008A2454">
      <w:pPr>
        <w:spacing w:after="0" w:line="240" w:lineRule="auto"/>
        <w:ind w:firstLine="709"/>
        <w:jc w:val="right"/>
        <w:rPr>
          <w:rFonts w:ascii="Times New Roman" w:hAnsi="Times New Roman" w:cs="Times New Roman"/>
          <w:b/>
          <w:sz w:val="28"/>
          <w:szCs w:val="28"/>
          <w:lang w:eastAsia="ru-RU"/>
        </w:rPr>
      </w:pPr>
      <w:r w:rsidRPr="005E3A19">
        <w:rPr>
          <w:rFonts w:ascii="Times New Roman" w:eastAsia="Times New Roman" w:hAnsi="Times New Roman" w:cs="Times New Roman"/>
          <w:i/>
          <w:sz w:val="28"/>
          <w:szCs w:val="28"/>
        </w:rPr>
        <w:t>Продолжение таблицы</w:t>
      </w:r>
    </w:p>
    <w:tbl>
      <w:tblPr>
        <w:tblStyle w:val="a6"/>
        <w:tblW w:w="9923" w:type="dxa"/>
        <w:tblInd w:w="675" w:type="dxa"/>
        <w:tblLayout w:type="fixed"/>
        <w:tblLook w:val="04A0" w:firstRow="1" w:lastRow="0" w:firstColumn="1" w:lastColumn="0" w:noHBand="0" w:noVBand="1"/>
      </w:tblPr>
      <w:tblGrid>
        <w:gridCol w:w="993"/>
        <w:gridCol w:w="708"/>
        <w:gridCol w:w="993"/>
        <w:gridCol w:w="1134"/>
        <w:gridCol w:w="992"/>
        <w:gridCol w:w="662"/>
        <w:gridCol w:w="2173"/>
        <w:gridCol w:w="2268"/>
      </w:tblGrid>
      <w:tr w:rsidR="00FF2DF5" w:rsidRPr="008B6215" w:rsidTr="00FF2DF5">
        <w:trPr>
          <w:trHeight w:val="323"/>
        </w:trPr>
        <w:tc>
          <w:tcPr>
            <w:tcW w:w="5482" w:type="dxa"/>
            <w:gridSpan w:val="6"/>
          </w:tcPr>
          <w:p w:rsidR="00FF2DF5" w:rsidRPr="005E3A19" w:rsidRDefault="00FF2DF5" w:rsidP="008A2454">
            <w:pPr>
              <w:jc w:val="both"/>
              <w:rPr>
                <w:rFonts w:ascii="Times New Roman" w:hAnsi="Times New Roman" w:cs="Times New Roman"/>
                <w:sz w:val="28"/>
                <w:szCs w:val="28"/>
                <w:lang w:val="ru-RU" w:eastAsia="ru-RU"/>
              </w:rPr>
            </w:pPr>
            <w:r w:rsidRPr="005E3A19">
              <w:rPr>
                <w:rFonts w:ascii="Times New Roman" w:hAnsi="Times New Roman" w:cs="Times New Roman"/>
                <w:sz w:val="28"/>
                <w:szCs w:val="28"/>
                <w:lang w:val="ru-RU"/>
              </w:rPr>
              <w:t>Данные о существенных изменениях профиля безопасности (дата, суть изменений), связанные с:</w:t>
            </w:r>
          </w:p>
        </w:tc>
        <w:tc>
          <w:tcPr>
            <w:tcW w:w="2173" w:type="dxa"/>
            <w:vMerge w:val="restart"/>
          </w:tcPr>
          <w:p w:rsidR="00FF2DF5" w:rsidRPr="005E3A19" w:rsidRDefault="00FF2DF5" w:rsidP="008A2454">
            <w:pPr>
              <w:jc w:val="both"/>
              <w:rPr>
                <w:rFonts w:ascii="Times New Roman" w:hAnsi="Times New Roman" w:cs="Times New Roman"/>
                <w:sz w:val="28"/>
                <w:szCs w:val="28"/>
                <w:lang w:val="ru-RU" w:eastAsia="ru-RU"/>
              </w:rPr>
            </w:pPr>
            <w:r w:rsidRPr="005E3A19">
              <w:rPr>
                <w:rFonts w:ascii="Times New Roman" w:hAnsi="Times New Roman" w:cs="Times New Roman"/>
                <w:color w:val="000000"/>
                <w:sz w:val="28"/>
                <w:szCs w:val="28"/>
                <w:lang w:val="ru-RU"/>
              </w:rPr>
              <w:t xml:space="preserve">Ограничения в распространении </w:t>
            </w:r>
            <w:r w:rsidR="00D92AC1" w:rsidRPr="005E3A19">
              <w:rPr>
                <w:rFonts w:ascii="Times New Roman" w:hAnsi="Times New Roman" w:cs="Times New Roman"/>
                <w:color w:val="000000"/>
                <w:sz w:val="28"/>
                <w:szCs w:val="28"/>
                <w:lang w:val="ru-RU"/>
              </w:rPr>
              <w:t>ЛС</w:t>
            </w:r>
            <w:r w:rsidRPr="005E3A19">
              <w:rPr>
                <w:rFonts w:ascii="Times New Roman" w:hAnsi="Times New Roman" w:cs="Times New Roman"/>
                <w:color w:val="000000"/>
                <w:sz w:val="28"/>
                <w:szCs w:val="28"/>
                <w:lang w:val="ru-RU"/>
              </w:rPr>
              <w:t xml:space="preserve"> или приостановка действия РУ  по причинам, связанным с безопасностью и эффективностью,  инициированные </w:t>
            </w:r>
            <w:r w:rsidR="00D92AC1" w:rsidRPr="005E3A19">
              <w:rPr>
                <w:rFonts w:ascii="Times New Roman" w:hAnsi="Times New Roman" w:cs="Times New Roman"/>
                <w:color w:val="000000"/>
                <w:sz w:val="28"/>
                <w:szCs w:val="28"/>
                <w:lang w:val="ru-RU"/>
              </w:rPr>
              <w:t>уполномоченной организацией</w:t>
            </w:r>
            <w:r w:rsidRPr="005E3A19">
              <w:rPr>
                <w:rFonts w:ascii="Times New Roman" w:hAnsi="Times New Roman" w:cs="Times New Roman"/>
                <w:color w:val="000000"/>
                <w:sz w:val="28"/>
                <w:szCs w:val="28"/>
                <w:lang w:val="ru-RU"/>
              </w:rPr>
              <w:t xml:space="preserve">  или </w:t>
            </w:r>
            <w:r w:rsidR="00D92AC1" w:rsidRPr="005E3A19">
              <w:rPr>
                <w:rFonts w:ascii="Times New Roman" w:hAnsi="Times New Roman" w:cs="Times New Roman"/>
                <w:color w:val="000000"/>
                <w:sz w:val="28"/>
                <w:szCs w:val="28"/>
                <w:lang w:val="ru-RU"/>
              </w:rPr>
              <w:t>держателем регистрационного удостоверения ЛС</w:t>
            </w:r>
          </w:p>
        </w:tc>
        <w:tc>
          <w:tcPr>
            <w:tcW w:w="2268" w:type="dxa"/>
            <w:vMerge w:val="restart"/>
          </w:tcPr>
          <w:p w:rsidR="00FF2DF5" w:rsidRPr="005E3A19" w:rsidRDefault="00FF2DF5" w:rsidP="008A2454">
            <w:pPr>
              <w:jc w:val="both"/>
              <w:rPr>
                <w:rFonts w:ascii="Times New Roman" w:hAnsi="Times New Roman" w:cs="Times New Roman"/>
                <w:sz w:val="28"/>
                <w:szCs w:val="28"/>
                <w:lang w:val="ru-RU" w:eastAsia="ru-RU"/>
              </w:rPr>
            </w:pPr>
            <w:r w:rsidRPr="005E3A19">
              <w:rPr>
                <w:rFonts w:ascii="Times New Roman" w:hAnsi="Times New Roman" w:cs="Times New Roman"/>
                <w:sz w:val="28"/>
                <w:szCs w:val="28"/>
                <w:lang w:val="ru-RU"/>
              </w:rPr>
              <w:t>Заключение о профиле безопасности ЛС</w:t>
            </w:r>
          </w:p>
        </w:tc>
      </w:tr>
      <w:tr w:rsidR="00FF2DF5" w:rsidRPr="005E3A19" w:rsidTr="00FF2DF5">
        <w:trPr>
          <w:cantSplit/>
          <w:trHeight w:val="3281"/>
        </w:trPr>
        <w:tc>
          <w:tcPr>
            <w:tcW w:w="993" w:type="dxa"/>
            <w:textDirection w:val="btLr"/>
          </w:tcPr>
          <w:p w:rsidR="00FF2DF5" w:rsidRPr="005E3A19" w:rsidRDefault="00FF2DF5" w:rsidP="008A2454">
            <w:pPr>
              <w:ind w:left="113" w:right="113"/>
              <w:rPr>
                <w:rFonts w:ascii="Times New Roman" w:hAnsi="Times New Roman" w:cs="Times New Roman"/>
                <w:sz w:val="28"/>
                <w:szCs w:val="28"/>
                <w:lang w:val="ru-RU" w:eastAsia="ru-RU"/>
              </w:rPr>
            </w:pPr>
            <w:r w:rsidRPr="005E3A19">
              <w:rPr>
                <w:rFonts w:ascii="Times New Roman" w:hAnsi="Times New Roman" w:cs="Times New Roman"/>
                <w:color w:val="000000"/>
                <w:sz w:val="28"/>
                <w:szCs w:val="28"/>
                <w:lang w:val="ru-RU"/>
              </w:rPr>
              <w:t>Превышением ожидаемой частоты серьезных нежелательных реакций</w:t>
            </w:r>
          </w:p>
        </w:tc>
        <w:tc>
          <w:tcPr>
            <w:tcW w:w="708" w:type="dxa"/>
            <w:textDirection w:val="btLr"/>
          </w:tcPr>
          <w:p w:rsidR="00FF2DF5" w:rsidRPr="005E3A19" w:rsidRDefault="00FF2DF5" w:rsidP="008A2454">
            <w:pPr>
              <w:ind w:left="113" w:right="113"/>
              <w:rPr>
                <w:rFonts w:ascii="Times New Roman" w:hAnsi="Times New Roman" w:cs="Times New Roman"/>
                <w:sz w:val="28"/>
                <w:szCs w:val="28"/>
                <w:lang w:eastAsia="ru-RU"/>
              </w:rPr>
            </w:pPr>
            <w:r w:rsidRPr="005E3A19">
              <w:rPr>
                <w:rFonts w:ascii="Times New Roman" w:hAnsi="Times New Roman" w:cs="Times New Roman"/>
                <w:sz w:val="28"/>
                <w:szCs w:val="28"/>
              </w:rPr>
              <w:t>Серьезными нежелательными реакцииями</w:t>
            </w:r>
          </w:p>
        </w:tc>
        <w:tc>
          <w:tcPr>
            <w:tcW w:w="993" w:type="dxa"/>
            <w:textDirection w:val="btLr"/>
          </w:tcPr>
          <w:p w:rsidR="00FF2DF5" w:rsidRPr="005E3A19" w:rsidRDefault="00FF2DF5" w:rsidP="008A2454">
            <w:pPr>
              <w:ind w:left="113" w:right="113"/>
              <w:rPr>
                <w:rFonts w:ascii="Times New Roman" w:hAnsi="Times New Roman" w:cs="Times New Roman"/>
                <w:sz w:val="28"/>
                <w:szCs w:val="28"/>
                <w:lang w:val="ru-RU" w:eastAsia="ru-RU"/>
              </w:rPr>
            </w:pPr>
            <w:r w:rsidRPr="005E3A19">
              <w:rPr>
                <w:rFonts w:ascii="Times New Roman" w:hAnsi="Times New Roman" w:cs="Times New Roman"/>
                <w:color w:val="000000"/>
                <w:sz w:val="28"/>
                <w:szCs w:val="28"/>
                <w:lang w:val="ru-RU"/>
              </w:rPr>
              <w:t xml:space="preserve">Внесением существенных изменений в инструкцию  на территории других </w:t>
            </w:r>
            <w:r w:rsidRPr="005E3A19">
              <w:rPr>
                <w:rFonts w:ascii="Times New Roman" w:hAnsi="Times New Roman" w:cs="Times New Roman"/>
                <w:sz w:val="28"/>
                <w:szCs w:val="28"/>
                <w:lang w:val="ru-RU"/>
              </w:rPr>
              <w:t>стран</w:t>
            </w:r>
          </w:p>
        </w:tc>
        <w:tc>
          <w:tcPr>
            <w:tcW w:w="1134" w:type="dxa"/>
            <w:textDirection w:val="btLr"/>
          </w:tcPr>
          <w:p w:rsidR="00FF2DF5" w:rsidRPr="005E3A19" w:rsidRDefault="00FF2DF5" w:rsidP="008A2454">
            <w:pPr>
              <w:ind w:left="113" w:right="113"/>
              <w:rPr>
                <w:rFonts w:ascii="Times New Roman" w:hAnsi="Times New Roman" w:cs="Times New Roman"/>
                <w:sz w:val="28"/>
                <w:szCs w:val="28"/>
                <w:lang w:val="ru-RU" w:eastAsia="ru-RU"/>
              </w:rPr>
            </w:pPr>
            <w:r w:rsidRPr="005E3A19">
              <w:rPr>
                <w:rFonts w:ascii="Times New Roman" w:hAnsi="Times New Roman" w:cs="Times New Roman"/>
                <w:color w:val="000000"/>
                <w:sz w:val="28"/>
                <w:szCs w:val="28"/>
                <w:lang w:val="ru-RU"/>
              </w:rPr>
              <w:t>Проблемам, выявленная в ходе неинтервенционного пострегистрационного исследования</w:t>
            </w:r>
          </w:p>
        </w:tc>
        <w:tc>
          <w:tcPr>
            <w:tcW w:w="992" w:type="dxa"/>
            <w:textDirection w:val="btLr"/>
          </w:tcPr>
          <w:p w:rsidR="00FF2DF5" w:rsidRPr="005E3A19" w:rsidRDefault="00FF2DF5" w:rsidP="008A2454">
            <w:pPr>
              <w:ind w:left="113" w:right="113"/>
              <w:rPr>
                <w:rFonts w:ascii="Times New Roman" w:hAnsi="Times New Roman" w:cs="Times New Roman"/>
                <w:sz w:val="28"/>
                <w:szCs w:val="28"/>
                <w:lang w:val="ru-RU" w:eastAsia="ru-RU"/>
              </w:rPr>
            </w:pPr>
            <w:r w:rsidRPr="005E3A19">
              <w:rPr>
                <w:rFonts w:ascii="Times New Roman" w:hAnsi="Times New Roman" w:cs="Times New Roman"/>
                <w:color w:val="000000"/>
                <w:sz w:val="28"/>
                <w:szCs w:val="28"/>
                <w:lang w:val="ru-RU"/>
              </w:rPr>
              <w:t>Изменением  в краткой характеристике ЛС (</w:t>
            </w:r>
            <w:r w:rsidRPr="005E3A19">
              <w:rPr>
                <w:rFonts w:ascii="Times New Roman" w:hAnsi="Times New Roman" w:cs="Times New Roman"/>
                <w:color w:val="000000"/>
                <w:sz w:val="28"/>
                <w:szCs w:val="28"/>
              </w:rPr>
              <w:t>SmPC</w:t>
            </w:r>
            <w:r w:rsidRPr="005E3A19">
              <w:rPr>
                <w:rFonts w:ascii="Times New Roman" w:hAnsi="Times New Roman" w:cs="Times New Roman"/>
                <w:color w:val="000000"/>
                <w:sz w:val="28"/>
                <w:szCs w:val="28"/>
                <w:lang w:val="ru-RU"/>
              </w:rPr>
              <w:t xml:space="preserve"> )</w:t>
            </w:r>
          </w:p>
        </w:tc>
        <w:tc>
          <w:tcPr>
            <w:tcW w:w="662" w:type="dxa"/>
            <w:textDirection w:val="btLr"/>
          </w:tcPr>
          <w:p w:rsidR="00FF2DF5" w:rsidRPr="005E3A19" w:rsidRDefault="00FF2DF5" w:rsidP="008A2454">
            <w:pPr>
              <w:ind w:left="113" w:right="113"/>
              <w:rPr>
                <w:rFonts w:ascii="Times New Roman" w:hAnsi="Times New Roman" w:cs="Times New Roman"/>
                <w:sz w:val="28"/>
                <w:szCs w:val="28"/>
                <w:lang w:val="ru-RU" w:eastAsia="ru-RU"/>
              </w:rPr>
            </w:pPr>
            <w:r w:rsidRPr="005E3A19">
              <w:rPr>
                <w:rFonts w:ascii="Times New Roman" w:hAnsi="Times New Roman" w:cs="Times New Roman"/>
                <w:color w:val="000000"/>
                <w:sz w:val="28"/>
                <w:szCs w:val="28"/>
              </w:rPr>
              <w:t>Другими причинами</w:t>
            </w:r>
          </w:p>
          <w:p w:rsidR="00FF2DF5" w:rsidRPr="005E3A19" w:rsidRDefault="00FF2DF5" w:rsidP="008A2454">
            <w:pPr>
              <w:ind w:left="113" w:right="113"/>
              <w:rPr>
                <w:rFonts w:ascii="Times New Roman" w:hAnsi="Times New Roman" w:cs="Times New Roman"/>
                <w:sz w:val="28"/>
                <w:szCs w:val="28"/>
                <w:lang w:val="ru-RU" w:eastAsia="ru-RU"/>
              </w:rPr>
            </w:pPr>
          </w:p>
          <w:p w:rsidR="00FF2DF5" w:rsidRPr="005E3A19" w:rsidRDefault="00FF2DF5" w:rsidP="008A2454">
            <w:pPr>
              <w:ind w:left="113" w:right="113"/>
              <w:rPr>
                <w:rFonts w:ascii="Times New Roman" w:hAnsi="Times New Roman" w:cs="Times New Roman"/>
                <w:sz w:val="28"/>
                <w:szCs w:val="28"/>
                <w:lang w:val="ru-RU" w:eastAsia="ru-RU"/>
              </w:rPr>
            </w:pPr>
          </w:p>
          <w:p w:rsidR="00FF2DF5" w:rsidRPr="005E3A19" w:rsidRDefault="00FF2DF5" w:rsidP="008A2454">
            <w:pPr>
              <w:ind w:left="113" w:right="113"/>
              <w:rPr>
                <w:rFonts w:ascii="Times New Roman" w:hAnsi="Times New Roman" w:cs="Times New Roman"/>
                <w:sz w:val="28"/>
                <w:szCs w:val="28"/>
                <w:lang w:val="ru-RU" w:eastAsia="ru-RU"/>
              </w:rPr>
            </w:pPr>
          </w:p>
        </w:tc>
        <w:tc>
          <w:tcPr>
            <w:tcW w:w="2173" w:type="dxa"/>
            <w:vMerge/>
          </w:tcPr>
          <w:p w:rsidR="00FF2DF5" w:rsidRPr="005E3A19" w:rsidRDefault="00FF2DF5" w:rsidP="008A2454">
            <w:pPr>
              <w:jc w:val="both"/>
              <w:rPr>
                <w:rFonts w:ascii="Times New Roman" w:hAnsi="Times New Roman" w:cs="Times New Roman"/>
                <w:sz w:val="28"/>
                <w:szCs w:val="28"/>
                <w:lang w:val="ru-RU" w:eastAsia="ru-RU"/>
              </w:rPr>
            </w:pPr>
          </w:p>
        </w:tc>
        <w:tc>
          <w:tcPr>
            <w:tcW w:w="2268" w:type="dxa"/>
            <w:vMerge/>
          </w:tcPr>
          <w:p w:rsidR="00FF2DF5" w:rsidRPr="005E3A19" w:rsidRDefault="00FF2DF5" w:rsidP="008A2454">
            <w:pPr>
              <w:jc w:val="both"/>
              <w:rPr>
                <w:rFonts w:ascii="Times New Roman" w:hAnsi="Times New Roman" w:cs="Times New Roman"/>
                <w:b/>
                <w:sz w:val="28"/>
                <w:szCs w:val="28"/>
                <w:lang w:val="ru-RU" w:eastAsia="ru-RU"/>
              </w:rPr>
            </w:pPr>
          </w:p>
        </w:tc>
      </w:tr>
      <w:tr w:rsidR="00FF2DF5" w:rsidRPr="005E3A19" w:rsidTr="00FF2DF5">
        <w:trPr>
          <w:trHeight w:val="668"/>
        </w:trPr>
        <w:tc>
          <w:tcPr>
            <w:tcW w:w="993" w:type="dxa"/>
          </w:tcPr>
          <w:p w:rsidR="00FF2DF5" w:rsidRPr="005E3A19" w:rsidRDefault="00FF2DF5" w:rsidP="008A2454">
            <w:pPr>
              <w:jc w:val="both"/>
              <w:rPr>
                <w:rFonts w:ascii="Times New Roman" w:hAnsi="Times New Roman" w:cs="Times New Roman"/>
                <w:b/>
                <w:sz w:val="28"/>
                <w:szCs w:val="28"/>
                <w:lang w:val="ru-RU" w:eastAsia="ru-RU"/>
              </w:rPr>
            </w:pPr>
          </w:p>
        </w:tc>
        <w:tc>
          <w:tcPr>
            <w:tcW w:w="708" w:type="dxa"/>
          </w:tcPr>
          <w:p w:rsidR="00FF2DF5" w:rsidRPr="005E3A19" w:rsidRDefault="00FF2DF5" w:rsidP="008A2454">
            <w:pPr>
              <w:jc w:val="both"/>
              <w:rPr>
                <w:rFonts w:ascii="Times New Roman" w:hAnsi="Times New Roman" w:cs="Times New Roman"/>
                <w:b/>
                <w:sz w:val="28"/>
                <w:szCs w:val="28"/>
                <w:lang w:val="ru-RU" w:eastAsia="ru-RU"/>
              </w:rPr>
            </w:pPr>
          </w:p>
        </w:tc>
        <w:tc>
          <w:tcPr>
            <w:tcW w:w="993" w:type="dxa"/>
          </w:tcPr>
          <w:p w:rsidR="00FF2DF5" w:rsidRPr="005E3A19" w:rsidRDefault="00FF2DF5" w:rsidP="008A2454">
            <w:pPr>
              <w:jc w:val="both"/>
              <w:rPr>
                <w:rFonts w:ascii="Times New Roman" w:hAnsi="Times New Roman" w:cs="Times New Roman"/>
                <w:b/>
                <w:sz w:val="28"/>
                <w:szCs w:val="28"/>
                <w:lang w:val="ru-RU" w:eastAsia="ru-RU"/>
              </w:rPr>
            </w:pPr>
          </w:p>
        </w:tc>
        <w:tc>
          <w:tcPr>
            <w:tcW w:w="1134" w:type="dxa"/>
          </w:tcPr>
          <w:p w:rsidR="00FF2DF5" w:rsidRPr="005E3A19" w:rsidRDefault="00FF2DF5" w:rsidP="008A2454">
            <w:pPr>
              <w:jc w:val="both"/>
              <w:rPr>
                <w:rFonts w:ascii="Times New Roman" w:hAnsi="Times New Roman" w:cs="Times New Roman"/>
                <w:b/>
                <w:sz w:val="28"/>
                <w:szCs w:val="28"/>
                <w:lang w:val="ru-RU" w:eastAsia="ru-RU"/>
              </w:rPr>
            </w:pPr>
          </w:p>
        </w:tc>
        <w:tc>
          <w:tcPr>
            <w:tcW w:w="992" w:type="dxa"/>
          </w:tcPr>
          <w:p w:rsidR="00FF2DF5" w:rsidRPr="005E3A19" w:rsidRDefault="00FF2DF5" w:rsidP="008A2454">
            <w:pPr>
              <w:jc w:val="both"/>
              <w:rPr>
                <w:rFonts w:ascii="Times New Roman" w:hAnsi="Times New Roman" w:cs="Times New Roman"/>
                <w:b/>
                <w:sz w:val="28"/>
                <w:szCs w:val="28"/>
                <w:lang w:val="ru-RU" w:eastAsia="ru-RU"/>
              </w:rPr>
            </w:pPr>
          </w:p>
        </w:tc>
        <w:tc>
          <w:tcPr>
            <w:tcW w:w="662" w:type="dxa"/>
          </w:tcPr>
          <w:p w:rsidR="00FF2DF5" w:rsidRPr="005E3A19" w:rsidRDefault="00FF2DF5" w:rsidP="008A2454">
            <w:pPr>
              <w:jc w:val="both"/>
              <w:rPr>
                <w:rFonts w:ascii="Times New Roman" w:hAnsi="Times New Roman" w:cs="Times New Roman"/>
                <w:b/>
                <w:sz w:val="28"/>
                <w:szCs w:val="28"/>
                <w:lang w:val="ru-RU" w:eastAsia="ru-RU"/>
              </w:rPr>
            </w:pPr>
          </w:p>
        </w:tc>
        <w:tc>
          <w:tcPr>
            <w:tcW w:w="2173" w:type="dxa"/>
          </w:tcPr>
          <w:p w:rsidR="00FF2DF5" w:rsidRPr="005E3A19" w:rsidRDefault="00FF2DF5" w:rsidP="008A2454">
            <w:pPr>
              <w:jc w:val="both"/>
              <w:rPr>
                <w:rFonts w:ascii="Times New Roman" w:hAnsi="Times New Roman" w:cs="Times New Roman"/>
                <w:b/>
                <w:sz w:val="28"/>
                <w:szCs w:val="28"/>
                <w:lang w:val="ru-RU" w:eastAsia="ru-RU"/>
              </w:rPr>
            </w:pPr>
          </w:p>
        </w:tc>
        <w:tc>
          <w:tcPr>
            <w:tcW w:w="2268" w:type="dxa"/>
          </w:tcPr>
          <w:p w:rsidR="00FF2DF5" w:rsidRPr="005E3A19" w:rsidRDefault="00FF2DF5" w:rsidP="008A2454">
            <w:pPr>
              <w:jc w:val="both"/>
              <w:rPr>
                <w:rFonts w:ascii="Times New Roman" w:hAnsi="Times New Roman" w:cs="Times New Roman"/>
                <w:b/>
                <w:sz w:val="28"/>
                <w:szCs w:val="28"/>
                <w:lang w:val="ru-RU" w:eastAsia="ru-RU"/>
              </w:rPr>
            </w:pPr>
          </w:p>
        </w:tc>
      </w:tr>
      <w:tr w:rsidR="00FF2DF5" w:rsidRPr="005E3A19" w:rsidTr="00FF2DF5">
        <w:trPr>
          <w:trHeight w:val="629"/>
        </w:trPr>
        <w:tc>
          <w:tcPr>
            <w:tcW w:w="993" w:type="dxa"/>
          </w:tcPr>
          <w:p w:rsidR="00FF2DF5" w:rsidRPr="005E3A19" w:rsidRDefault="00FF2DF5" w:rsidP="008A2454">
            <w:pPr>
              <w:jc w:val="both"/>
              <w:rPr>
                <w:rFonts w:ascii="Times New Roman" w:hAnsi="Times New Roman" w:cs="Times New Roman"/>
                <w:b/>
                <w:sz w:val="28"/>
                <w:szCs w:val="28"/>
                <w:lang w:val="ru-RU" w:eastAsia="ru-RU"/>
              </w:rPr>
            </w:pPr>
          </w:p>
        </w:tc>
        <w:tc>
          <w:tcPr>
            <w:tcW w:w="708" w:type="dxa"/>
          </w:tcPr>
          <w:p w:rsidR="00FF2DF5" w:rsidRPr="005E3A19" w:rsidRDefault="00FF2DF5" w:rsidP="008A2454">
            <w:pPr>
              <w:jc w:val="both"/>
              <w:rPr>
                <w:rFonts w:ascii="Times New Roman" w:hAnsi="Times New Roman" w:cs="Times New Roman"/>
                <w:b/>
                <w:sz w:val="28"/>
                <w:szCs w:val="28"/>
                <w:lang w:val="ru-RU" w:eastAsia="ru-RU"/>
              </w:rPr>
            </w:pPr>
          </w:p>
        </w:tc>
        <w:tc>
          <w:tcPr>
            <w:tcW w:w="993" w:type="dxa"/>
          </w:tcPr>
          <w:p w:rsidR="00FF2DF5" w:rsidRPr="005E3A19" w:rsidRDefault="00FF2DF5" w:rsidP="008A2454">
            <w:pPr>
              <w:jc w:val="both"/>
              <w:rPr>
                <w:rFonts w:ascii="Times New Roman" w:hAnsi="Times New Roman" w:cs="Times New Roman"/>
                <w:b/>
                <w:sz w:val="28"/>
                <w:szCs w:val="28"/>
                <w:lang w:val="ru-RU" w:eastAsia="ru-RU"/>
              </w:rPr>
            </w:pPr>
          </w:p>
        </w:tc>
        <w:tc>
          <w:tcPr>
            <w:tcW w:w="1134" w:type="dxa"/>
          </w:tcPr>
          <w:p w:rsidR="00FF2DF5" w:rsidRPr="005E3A19" w:rsidRDefault="00FF2DF5" w:rsidP="008A2454">
            <w:pPr>
              <w:jc w:val="both"/>
              <w:rPr>
                <w:rFonts w:ascii="Times New Roman" w:hAnsi="Times New Roman" w:cs="Times New Roman"/>
                <w:b/>
                <w:sz w:val="28"/>
                <w:szCs w:val="28"/>
                <w:lang w:val="ru-RU" w:eastAsia="ru-RU"/>
              </w:rPr>
            </w:pPr>
          </w:p>
        </w:tc>
        <w:tc>
          <w:tcPr>
            <w:tcW w:w="992" w:type="dxa"/>
          </w:tcPr>
          <w:p w:rsidR="00FF2DF5" w:rsidRPr="005E3A19" w:rsidRDefault="00FF2DF5" w:rsidP="008A2454">
            <w:pPr>
              <w:jc w:val="both"/>
              <w:rPr>
                <w:rFonts w:ascii="Times New Roman" w:hAnsi="Times New Roman" w:cs="Times New Roman"/>
                <w:b/>
                <w:sz w:val="28"/>
                <w:szCs w:val="28"/>
                <w:lang w:val="ru-RU" w:eastAsia="ru-RU"/>
              </w:rPr>
            </w:pPr>
          </w:p>
        </w:tc>
        <w:tc>
          <w:tcPr>
            <w:tcW w:w="662" w:type="dxa"/>
          </w:tcPr>
          <w:p w:rsidR="00FF2DF5" w:rsidRPr="005E3A19" w:rsidRDefault="00FF2DF5" w:rsidP="008A2454">
            <w:pPr>
              <w:jc w:val="both"/>
              <w:rPr>
                <w:rFonts w:ascii="Times New Roman" w:hAnsi="Times New Roman" w:cs="Times New Roman"/>
                <w:b/>
                <w:sz w:val="28"/>
                <w:szCs w:val="28"/>
                <w:lang w:val="ru-RU" w:eastAsia="ru-RU"/>
              </w:rPr>
            </w:pPr>
          </w:p>
        </w:tc>
        <w:tc>
          <w:tcPr>
            <w:tcW w:w="2173" w:type="dxa"/>
          </w:tcPr>
          <w:p w:rsidR="00FF2DF5" w:rsidRPr="005E3A19" w:rsidRDefault="00FF2DF5" w:rsidP="008A2454">
            <w:pPr>
              <w:jc w:val="both"/>
              <w:rPr>
                <w:rFonts w:ascii="Times New Roman" w:hAnsi="Times New Roman" w:cs="Times New Roman"/>
                <w:b/>
                <w:sz w:val="28"/>
                <w:szCs w:val="28"/>
                <w:lang w:val="ru-RU" w:eastAsia="ru-RU"/>
              </w:rPr>
            </w:pPr>
          </w:p>
        </w:tc>
        <w:tc>
          <w:tcPr>
            <w:tcW w:w="2268" w:type="dxa"/>
          </w:tcPr>
          <w:p w:rsidR="00FF2DF5" w:rsidRPr="005E3A19" w:rsidRDefault="00FF2DF5" w:rsidP="008A2454">
            <w:pPr>
              <w:jc w:val="both"/>
              <w:rPr>
                <w:rFonts w:ascii="Times New Roman" w:hAnsi="Times New Roman" w:cs="Times New Roman"/>
                <w:b/>
                <w:sz w:val="28"/>
                <w:szCs w:val="28"/>
                <w:lang w:val="ru-RU" w:eastAsia="ru-RU"/>
              </w:rPr>
            </w:pPr>
          </w:p>
        </w:tc>
      </w:tr>
      <w:tr w:rsidR="00FF2DF5" w:rsidRPr="005E3A19" w:rsidTr="00FF2DF5">
        <w:trPr>
          <w:trHeight w:val="578"/>
        </w:trPr>
        <w:tc>
          <w:tcPr>
            <w:tcW w:w="993" w:type="dxa"/>
          </w:tcPr>
          <w:p w:rsidR="00FF2DF5" w:rsidRPr="005E3A19" w:rsidRDefault="00FF2DF5" w:rsidP="008A2454">
            <w:pPr>
              <w:jc w:val="both"/>
              <w:rPr>
                <w:rFonts w:ascii="Times New Roman" w:hAnsi="Times New Roman" w:cs="Times New Roman"/>
                <w:b/>
                <w:sz w:val="28"/>
                <w:szCs w:val="28"/>
                <w:lang w:val="ru-RU" w:eastAsia="ru-RU"/>
              </w:rPr>
            </w:pPr>
          </w:p>
        </w:tc>
        <w:tc>
          <w:tcPr>
            <w:tcW w:w="708" w:type="dxa"/>
          </w:tcPr>
          <w:p w:rsidR="00FF2DF5" w:rsidRPr="005E3A19" w:rsidRDefault="00FF2DF5" w:rsidP="008A2454">
            <w:pPr>
              <w:jc w:val="both"/>
              <w:rPr>
                <w:rFonts w:ascii="Times New Roman" w:hAnsi="Times New Roman" w:cs="Times New Roman"/>
                <w:b/>
                <w:sz w:val="28"/>
                <w:szCs w:val="28"/>
                <w:lang w:val="ru-RU" w:eastAsia="ru-RU"/>
              </w:rPr>
            </w:pPr>
          </w:p>
        </w:tc>
        <w:tc>
          <w:tcPr>
            <w:tcW w:w="993" w:type="dxa"/>
          </w:tcPr>
          <w:p w:rsidR="00FF2DF5" w:rsidRPr="005E3A19" w:rsidRDefault="00FF2DF5" w:rsidP="008A2454">
            <w:pPr>
              <w:jc w:val="both"/>
              <w:rPr>
                <w:rFonts w:ascii="Times New Roman" w:hAnsi="Times New Roman" w:cs="Times New Roman"/>
                <w:b/>
                <w:sz w:val="28"/>
                <w:szCs w:val="28"/>
                <w:lang w:val="ru-RU" w:eastAsia="ru-RU"/>
              </w:rPr>
            </w:pPr>
          </w:p>
        </w:tc>
        <w:tc>
          <w:tcPr>
            <w:tcW w:w="1134" w:type="dxa"/>
          </w:tcPr>
          <w:p w:rsidR="00FF2DF5" w:rsidRPr="005E3A19" w:rsidRDefault="00FF2DF5" w:rsidP="008A2454">
            <w:pPr>
              <w:jc w:val="both"/>
              <w:rPr>
                <w:rFonts w:ascii="Times New Roman" w:hAnsi="Times New Roman" w:cs="Times New Roman"/>
                <w:b/>
                <w:sz w:val="28"/>
                <w:szCs w:val="28"/>
                <w:lang w:val="ru-RU" w:eastAsia="ru-RU"/>
              </w:rPr>
            </w:pPr>
          </w:p>
        </w:tc>
        <w:tc>
          <w:tcPr>
            <w:tcW w:w="992" w:type="dxa"/>
          </w:tcPr>
          <w:p w:rsidR="00FF2DF5" w:rsidRPr="005E3A19" w:rsidRDefault="00FF2DF5" w:rsidP="008A2454">
            <w:pPr>
              <w:jc w:val="both"/>
              <w:rPr>
                <w:rFonts w:ascii="Times New Roman" w:hAnsi="Times New Roman" w:cs="Times New Roman"/>
                <w:b/>
                <w:sz w:val="28"/>
                <w:szCs w:val="28"/>
                <w:lang w:val="ru-RU" w:eastAsia="ru-RU"/>
              </w:rPr>
            </w:pPr>
          </w:p>
        </w:tc>
        <w:tc>
          <w:tcPr>
            <w:tcW w:w="662" w:type="dxa"/>
          </w:tcPr>
          <w:p w:rsidR="00FF2DF5" w:rsidRPr="005E3A19" w:rsidRDefault="00FF2DF5" w:rsidP="008A2454">
            <w:pPr>
              <w:jc w:val="both"/>
              <w:rPr>
                <w:rFonts w:ascii="Times New Roman" w:hAnsi="Times New Roman" w:cs="Times New Roman"/>
                <w:b/>
                <w:sz w:val="28"/>
                <w:szCs w:val="28"/>
                <w:lang w:val="ru-RU" w:eastAsia="ru-RU"/>
              </w:rPr>
            </w:pPr>
          </w:p>
        </w:tc>
        <w:tc>
          <w:tcPr>
            <w:tcW w:w="2173" w:type="dxa"/>
          </w:tcPr>
          <w:p w:rsidR="00FF2DF5" w:rsidRPr="005E3A19" w:rsidRDefault="00FF2DF5" w:rsidP="008A2454">
            <w:pPr>
              <w:jc w:val="both"/>
              <w:rPr>
                <w:rFonts w:ascii="Times New Roman" w:hAnsi="Times New Roman" w:cs="Times New Roman"/>
                <w:b/>
                <w:sz w:val="28"/>
                <w:szCs w:val="28"/>
                <w:lang w:val="ru-RU" w:eastAsia="ru-RU"/>
              </w:rPr>
            </w:pPr>
          </w:p>
        </w:tc>
        <w:tc>
          <w:tcPr>
            <w:tcW w:w="2268" w:type="dxa"/>
          </w:tcPr>
          <w:p w:rsidR="00FF2DF5" w:rsidRPr="005E3A19" w:rsidRDefault="00FF2DF5" w:rsidP="008A2454">
            <w:pPr>
              <w:jc w:val="both"/>
              <w:rPr>
                <w:rFonts w:ascii="Times New Roman" w:hAnsi="Times New Roman" w:cs="Times New Roman"/>
                <w:b/>
                <w:sz w:val="28"/>
                <w:szCs w:val="28"/>
                <w:lang w:val="ru-RU" w:eastAsia="ru-RU"/>
              </w:rPr>
            </w:pPr>
          </w:p>
        </w:tc>
      </w:tr>
    </w:tbl>
    <w:p w:rsidR="00FF2DF5" w:rsidRPr="005E3A19" w:rsidRDefault="00FF2DF5" w:rsidP="008A2454">
      <w:pPr>
        <w:spacing w:after="0" w:line="240" w:lineRule="auto"/>
        <w:ind w:firstLine="567"/>
        <w:rPr>
          <w:rFonts w:ascii="Times New Roman" w:hAnsi="Times New Roman" w:cs="Times New Roman"/>
          <w:i/>
          <w:sz w:val="28"/>
          <w:szCs w:val="28"/>
          <w:lang w:val="ru-RU"/>
        </w:rPr>
      </w:pPr>
      <w:r w:rsidRPr="005E3A19">
        <w:rPr>
          <w:rFonts w:ascii="Times New Roman" w:hAnsi="Times New Roman" w:cs="Times New Roman"/>
          <w:i/>
          <w:sz w:val="28"/>
          <w:szCs w:val="28"/>
          <w:lang w:val="ru-RU"/>
        </w:rPr>
        <w:t>Примечание:</w:t>
      </w:r>
    </w:p>
    <w:p w:rsidR="00FF2DF5" w:rsidRPr="005E3A19" w:rsidRDefault="00FF2DF5" w:rsidP="008A2454">
      <w:pPr>
        <w:spacing w:after="0" w:line="240" w:lineRule="auto"/>
        <w:ind w:firstLine="567"/>
        <w:rPr>
          <w:rFonts w:ascii="Times New Roman" w:hAnsi="Times New Roman" w:cs="Times New Roman"/>
          <w:i/>
          <w:sz w:val="28"/>
          <w:szCs w:val="28"/>
          <w:lang w:val="ru-RU"/>
        </w:rPr>
      </w:pPr>
      <w:r w:rsidRPr="005E3A19">
        <w:rPr>
          <w:rFonts w:ascii="Times New Roman" w:hAnsi="Times New Roman" w:cs="Times New Roman"/>
          <w:i/>
          <w:sz w:val="28"/>
          <w:szCs w:val="28"/>
          <w:lang w:val="ru-RU"/>
        </w:rPr>
        <w:t>*-при внесении измененных  данных отметить желтым фоном</w:t>
      </w:r>
    </w:p>
    <w:p w:rsidR="00FF2DF5" w:rsidRPr="005E3A19" w:rsidRDefault="00FF2DF5" w:rsidP="008A2454">
      <w:pPr>
        <w:spacing w:after="0" w:line="240" w:lineRule="auto"/>
        <w:rPr>
          <w:rFonts w:ascii="Times New Roman" w:hAnsi="Times New Roman" w:cs="Times New Roman"/>
          <w:b/>
          <w:sz w:val="28"/>
          <w:szCs w:val="28"/>
          <w:lang w:val="ru-RU"/>
        </w:rPr>
      </w:pPr>
    </w:p>
    <w:p w:rsidR="00FF2DF5" w:rsidRPr="005E3A19" w:rsidRDefault="00FF2DF5" w:rsidP="008A2454">
      <w:pPr>
        <w:spacing w:after="0" w:line="240" w:lineRule="auto"/>
        <w:ind w:left="567"/>
        <w:rPr>
          <w:rFonts w:ascii="Times New Roman" w:hAnsi="Times New Roman" w:cs="Times New Roman"/>
          <w:b/>
          <w:sz w:val="28"/>
          <w:szCs w:val="28"/>
          <w:lang w:val="ru-RU"/>
        </w:rPr>
      </w:pPr>
      <w:r w:rsidRPr="005E3A19">
        <w:rPr>
          <w:rFonts w:ascii="Times New Roman" w:hAnsi="Times New Roman" w:cs="Times New Roman"/>
          <w:b/>
          <w:sz w:val="28"/>
          <w:szCs w:val="28"/>
          <w:lang w:val="ru-RU"/>
        </w:rPr>
        <w:t>Руководитель организации ___________________________     ___________________________</w:t>
      </w:r>
    </w:p>
    <w:p w:rsidR="00FF2DF5" w:rsidRPr="005E3A19" w:rsidRDefault="00FF2DF5" w:rsidP="008A2454">
      <w:pPr>
        <w:spacing w:after="0" w:line="240" w:lineRule="auto"/>
        <w:rPr>
          <w:rFonts w:ascii="Times New Roman" w:hAnsi="Times New Roman" w:cs="Times New Roman"/>
          <w:sz w:val="28"/>
          <w:szCs w:val="28"/>
          <w:lang w:val="ru-RU"/>
        </w:rPr>
      </w:pPr>
      <w:r w:rsidRPr="005E3A19">
        <w:rPr>
          <w:rFonts w:ascii="Times New Roman" w:hAnsi="Times New Roman" w:cs="Times New Roman"/>
          <w:sz w:val="28"/>
          <w:szCs w:val="28"/>
          <w:lang w:val="ru-RU"/>
        </w:rPr>
        <w:t xml:space="preserve">                                                                                 подпись                                                                ФИО </w:t>
      </w:r>
    </w:p>
    <w:p w:rsidR="00FF2DF5" w:rsidRPr="005E3A19" w:rsidRDefault="00FF2DF5" w:rsidP="008A2454">
      <w:pPr>
        <w:spacing w:after="0" w:line="240" w:lineRule="auto"/>
        <w:rPr>
          <w:rFonts w:ascii="Times New Roman" w:hAnsi="Times New Roman" w:cs="Times New Roman"/>
          <w:sz w:val="28"/>
          <w:szCs w:val="28"/>
          <w:lang w:val="ru-RU"/>
        </w:rPr>
      </w:pPr>
    </w:p>
    <w:p w:rsidR="00FF2DF5" w:rsidRPr="005E3A19" w:rsidRDefault="00FF2DF5" w:rsidP="008A2454">
      <w:pPr>
        <w:spacing w:after="0" w:line="240" w:lineRule="auto"/>
        <w:ind w:left="567"/>
        <w:rPr>
          <w:rFonts w:ascii="Times New Roman" w:hAnsi="Times New Roman" w:cs="Times New Roman"/>
          <w:sz w:val="28"/>
          <w:szCs w:val="28"/>
          <w:lang w:val="ru-RU"/>
        </w:rPr>
      </w:pPr>
      <w:r w:rsidRPr="005E3A19">
        <w:rPr>
          <w:rFonts w:ascii="Times New Roman" w:hAnsi="Times New Roman" w:cs="Times New Roman"/>
          <w:sz w:val="28"/>
          <w:szCs w:val="28"/>
          <w:lang w:val="ru-RU"/>
        </w:rPr>
        <w:t>Дата «__»_________________20______г.</w:t>
      </w:r>
    </w:p>
    <w:p w:rsidR="00015EA2" w:rsidRPr="005E3A19" w:rsidRDefault="00015EA2" w:rsidP="008A2454">
      <w:pPr>
        <w:spacing w:after="0" w:line="240" w:lineRule="auto"/>
        <w:rPr>
          <w:rFonts w:ascii="Times New Roman" w:hAnsi="Times New Roman" w:cs="Times New Roman"/>
          <w:sz w:val="28"/>
          <w:szCs w:val="28"/>
          <w:lang w:val="ru-RU"/>
        </w:rPr>
      </w:pPr>
    </w:p>
    <w:p w:rsidR="00CF7D77" w:rsidRPr="005E3A19" w:rsidRDefault="00CF7D77" w:rsidP="008A2454">
      <w:pPr>
        <w:spacing w:after="0" w:line="240" w:lineRule="auto"/>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br w:type="page"/>
      </w:r>
    </w:p>
    <w:p w:rsidR="00950F1C" w:rsidRPr="005E3A19" w:rsidRDefault="00950F1C" w:rsidP="008A2454">
      <w:pPr>
        <w:spacing w:after="0" w:line="240" w:lineRule="auto"/>
        <w:ind w:left="360"/>
        <w:jc w:val="right"/>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Приложение 5</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к Правилам проведения фармаконадзора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лекарственных средств и</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мониторинга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нежелательных реакции  лекарственных</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средств, изделий медицинского</w:t>
      </w:r>
      <w:r w:rsidRPr="005E3A19">
        <w:rPr>
          <w:rFonts w:ascii="Times New Roman" w:hAnsi="Times New Roman" w:cs="Times New Roman"/>
          <w:color w:val="000000"/>
          <w:sz w:val="28"/>
          <w:szCs w:val="28"/>
        </w:rPr>
        <w:t>   </w:t>
      </w:r>
      <w:r w:rsidRPr="005E3A19">
        <w:rPr>
          <w:rFonts w:ascii="Times New Roman" w:hAnsi="Times New Roman" w:cs="Times New Roman"/>
          <w:color w:val="000000"/>
          <w:sz w:val="28"/>
          <w:szCs w:val="28"/>
          <w:lang w:val="ru-RU"/>
        </w:rPr>
        <w:t xml:space="preserve"> </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xml:space="preserve"> назначения и медицинской техники</w:t>
      </w:r>
    </w:p>
    <w:p w:rsidR="00CF7D77" w:rsidRPr="005E3A19" w:rsidRDefault="00950F1C" w:rsidP="008A2454">
      <w:pPr>
        <w:spacing w:after="0" w:line="240" w:lineRule="auto"/>
        <w:ind w:left="360"/>
        <w:jc w:val="right"/>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Форма</w:t>
      </w:r>
    </w:p>
    <w:p w:rsidR="00CF7D77" w:rsidRPr="005E3A19" w:rsidRDefault="00CF7D77" w:rsidP="008A2454">
      <w:pPr>
        <w:spacing w:after="0" w:line="240" w:lineRule="auto"/>
        <w:ind w:left="360"/>
        <w:jc w:val="right"/>
        <w:rPr>
          <w:rFonts w:ascii="Times New Roman" w:hAnsi="Times New Roman" w:cs="Times New Roman"/>
          <w:color w:val="000000"/>
          <w:sz w:val="28"/>
          <w:szCs w:val="28"/>
          <w:lang w:val="ru-RU"/>
        </w:rPr>
      </w:pPr>
      <w:r w:rsidRPr="005E3A19">
        <w:rPr>
          <w:rFonts w:ascii="Times New Roman" w:hAnsi="Times New Roman" w:cs="Times New Roman"/>
          <w:color w:val="000000"/>
          <w:sz w:val="28"/>
          <w:szCs w:val="28"/>
          <w:lang w:val="ru-RU"/>
        </w:rPr>
        <w:t>Требования к представлению информации по разделам ПУР при подаче заявления на получение удостоверения о государственной регистрации.</w:t>
      </w:r>
    </w:p>
    <w:tbl>
      <w:tblPr>
        <w:tblW w:w="11199"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35"/>
        <w:gridCol w:w="567"/>
        <w:gridCol w:w="709"/>
        <w:gridCol w:w="709"/>
        <w:gridCol w:w="708"/>
        <w:gridCol w:w="709"/>
        <w:gridCol w:w="709"/>
        <w:gridCol w:w="709"/>
        <w:gridCol w:w="708"/>
        <w:gridCol w:w="709"/>
        <w:gridCol w:w="567"/>
        <w:gridCol w:w="284"/>
        <w:gridCol w:w="567"/>
        <w:gridCol w:w="567"/>
        <w:gridCol w:w="567"/>
        <w:gridCol w:w="567"/>
        <w:gridCol w:w="708"/>
      </w:tblGrid>
      <w:tr w:rsidR="00DE2C53" w:rsidRPr="005E3A19" w:rsidTr="00DE2C53">
        <w:trPr>
          <w:trHeight w:val="3128"/>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Тип подачи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 Раздел СI</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 Раздел СII</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 Раздел СIII</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 Раздел СIV</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 Раздел СV</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 Раздел СVI</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 Раздел СVIa</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 Раздел СVII</w:t>
            </w:r>
          </w:p>
        </w:tc>
        <w:tc>
          <w:tcPr>
            <w:tcW w:w="8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 Раздел СVIII</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III</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IV</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V</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VI</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Часть VII</w:t>
            </w:r>
          </w:p>
        </w:tc>
      </w:tr>
      <w:tr w:rsidR="00271007" w:rsidRPr="005E3A19" w:rsidTr="00DE2C53">
        <w:trPr>
          <w:trHeight w:val="44"/>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both"/>
              <w:rPr>
                <w:rFonts w:ascii="Times New Roman" w:hAnsi="Times New Roman" w:cs="Times New Roman"/>
                <w:sz w:val="28"/>
                <w:szCs w:val="28"/>
              </w:rPr>
            </w:pPr>
            <w:r w:rsidRPr="005E3A19">
              <w:rPr>
                <w:rFonts w:ascii="Times New Roman" w:hAnsi="Times New Roman" w:cs="Times New Roman"/>
                <w:color w:val="000000"/>
                <w:sz w:val="28"/>
                <w:szCs w:val="28"/>
              </w:rPr>
              <w:t>Новое активное вещество</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8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r>
      <w:tr w:rsidR="00271007" w:rsidRPr="005E3A19" w:rsidTr="00DE2C53">
        <w:trPr>
          <w:trHeight w:val="44"/>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both"/>
              <w:rPr>
                <w:rFonts w:ascii="Times New Roman" w:hAnsi="Times New Roman" w:cs="Times New Roman"/>
                <w:sz w:val="28"/>
                <w:szCs w:val="28"/>
              </w:rPr>
            </w:pPr>
            <w:r w:rsidRPr="005E3A19">
              <w:rPr>
                <w:rFonts w:ascii="Times New Roman" w:hAnsi="Times New Roman" w:cs="Times New Roman"/>
                <w:color w:val="000000"/>
                <w:sz w:val="28"/>
                <w:szCs w:val="28"/>
              </w:rPr>
              <w:t>Биоаналог</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8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r>
      <w:tr w:rsidR="00271007" w:rsidRPr="005E3A19" w:rsidTr="00DE2C53">
        <w:trPr>
          <w:trHeight w:val="44"/>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both"/>
              <w:rPr>
                <w:rFonts w:ascii="Times New Roman" w:hAnsi="Times New Roman" w:cs="Times New Roman"/>
                <w:sz w:val="28"/>
                <w:szCs w:val="28"/>
              </w:rPr>
            </w:pPr>
            <w:r w:rsidRPr="005E3A19">
              <w:rPr>
                <w:rFonts w:ascii="Times New Roman" w:hAnsi="Times New Roman" w:cs="Times New Roman"/>
                <w:color w:val="000000"/>
                <w:sz w:val="28"/>
                <w:szCs w:val="28"/>
              </w:rPr>
              <w:t>Генерический лекарственный препарат</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r w:rsidRPr="005E3A19">
              <w:rPr>
                <w:rFonts w:ascii="Times New Roman" w:hAnsi="Times New Roman" w:cs="Times New Roman"/>
                <w:sz w:val="28"/>
                <w:szCs w:val="28"/>
              </w:rPr>
              <w:br/>
            </w:r>
            <w:r w:rsidRPr="005E3A19">
              <w:rPr>
                <w:rFonts w:ascii="Times New Roman" w:hAnsi="Times New Roman" w:cs="Times New Roman"/>
                <w:sz w:val="28"/>
                <w:szCs w:val="28"/>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r w:rsidRPr="005E3A19">
              <w:rPr>
                <w:rFonts w:ascii="Times New Roman" w:hAnsi="Times New Roman" w:cs="Times New Roman"/>
                <w:sz w:val="28"/>
                <w:szCs w:val="28"/>
              </w:rPr>
              <w:br/>
            </w:r>
            <w:r w:rsidRPr="005E3A19">
              <w:rPr>
                <w:rFonts w:ascii="Times New Roman" w:hAnsi="Times New Roman" w:cs="Times New Roman"/>
                <w:sz w:val="28"/>
                <w:szCs w:val="28"/>
              </w:rP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r w:rsidRPr="005E3A19">
              <w:rPr>
                <w:rFonts w:ascii="Times New Roman" w:hAnsi="Times New Roman" w:cs="Times New Roman"/>
                <w:sz w:val="28"/>
                <w:szCs w:val="28"/>
              </w:rPr>
              <w:br/>
            </w:r>
            <w:r w:rsidRPr="005E3A19">
              <w:rPr>
                <w:rFonts w:ascii="Times New Roman" w:hAnsi="Times New Roman" w:cs="Times New Roman"/>
                <w:sz w:val="28"/>
                <w:szCs w:val="28"/>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r w:rsidRPr="005E3A19">
              <w:rPr>
                <w:rFonts w:ascii="Times New Roman" w:hAnsi="Times New Roman" w:cs="Times New Roman"/>
                <w:sz w:val="28"/>
                <w:szCs w:val="28"/>
              </w:rPr>
              <w:br/>
            </w:r>
            <w:r w:rsidRPr="005E3A19">
              <w:rPr>
                <w:rFonts w:ascii="Times New Roman" w:hAnsi="Times New Roman" w:cs="Times New Roman"/>
                <w:sz w:val="28"/>
                <w:szCs w:val="28"/>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r w:rsidRPr="005E3A19">
              <w:rPr>
                <w:rFonts w:ascii="Times New Roman" w:hAnsi="Times New Roman" w:cs="Times New Roman"/>
                <w:sz w:val="28"/>
                <w:szCs w:val="28"/>
              </w:rPr>
              <w:br/>
            </w:r>
            <w:r w:rsidRPr="005E3A19">
              <w:rPr>
                <w:rFonts w:ascii="Times New Roman" w:hAnsi="Times New Roman" w:cs="Times New Roman"/>
                <w:sz w:val="28"/>
                <w:szCs w:val="28"/>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8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r w:rsidRPr="005E3A19">
              <w:rPr>
                <w:rFonts w:ascii="Times New Roman" w:hAnsi="Times New Roman" w:cs="Times New Roman"/>
                <w:sz w:val="28"/>
                <w:szCs w:val="28"/>
              </w:rPr>
              <w:br/>
            </w:r>
            <w:r w:rsidRPr="005E3A19">
              <w:rPr>
                <w:rFonts w:ascii="Times New Roman" w:hAnsi="Times New Roman" w:cs="Times New Roman"/>
                <w:sz w:val="28"/>
                <w:szCs w:val="28"/>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r>
      <w:tr w:rsidR="00271007" w:rsidRPr="005E3A19" w:rsidTr="00DE2C53">
        <w:trPr>
          <w:trHeight w:val="44"/>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both"/>
              <w:rPr>
                <w:rFonts w:ascii="Times New Roman" w:hAnsi="Times New Roman" w:cs="Times New Roman"/>
                <w:sz w:val="28"/>
                <w:szCs w:val="28"/>
              </w:rPr>
            </w:pPr>
            <w:r w:rsidRPr="005E3A19">
              <w:rPr>
                <w:rFonts w:ascii="Times New Roman" w:hAnsi="Times New Roman" w:cs="Times New Roman"/>
                <w:color w:val="000000"/>
                <w:sz w:val="28"/>
                <w:szCs w:val="28"/>
              </w:rPr>
              <w:t>Фиксированные комбинации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8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r>
      <w:tr w:rsidR="00271007" w:rsidRPr="005E3A19" w:rsidTr="00DE2C53">
        <w:trPr>
          <w:trHeight w:val="134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both"/>
              <w:rPr>
                <w:rFonts w:ascii="Times New Roman" w:hAnsi="Times New Roman" w:cs="Times New Roman"/>
                <w:sz w:val="28"/>
                <w:szCs w:val="28"/>
              </w:rPr>
            </w:pPr>
            <w:r w:rsidRPr="005E3A19">
              <w:rPr>
                <w:rFonts w:ascii="Times New Roman" w:hAnsi="Times New Roman" w:cs="Times New Roman"/>
                <w:color w:val="000000"/>
                <w:sz w:val="28"/>
                <w:szCs w:val="28"/>
              </w:rPr>
              <w:t>Аналогичное активное вещество</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r w:rsidRPr="005E3A19">
              <w:rPr>
                <w:rFonts w:ascii="Times New Roman" w:hAnsi="Times New Roman" w:cs="Times New Roman"/>
                <w:sz w:val="28"/>
                <w:szCs w:val="28"/>
              </w:rPr>
              <w:br/>
            </w:r>
            <w:r w:rsidRPr="005E3A19">
              <w:rPr>
                <w:rFonts w:ascii="Times New Roman" w:hAnsi="Times New Roman" w:cs="Times New Roman"/>
                <w:sz w:val="28"/>
                <w:szCs w:val="28"/>
              </w:rP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r w:rsidRPr="005E3A19">
              <w:rPr>
                <w:rFonts w:ascii="Times New Roman" w:hAnsi="Times New Roman" w:cs="Times New Roman"/>
                <w:sz w:val="28"/>
                <w:szCs w:val="28"/>
              </w:rPr>
              <w:br/>
            </w:r>
            <w:r w:rsidRPr="005E3A19">
              <w:rPr>
                <w:rFonts w:ascii="Times New Roman" w:hAnsi="Times New Roman" w:cs="Times New Roman"/>
                <w:sz w:val="28"/>
                <w:szCs w:val="28"/>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8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rPr>
                <w:rFonts w:ascii="Times New Roman" w:hAnsi="Times New Roman" w:cs="Times New Roman"/>
                <w:sz w:val="28"/>
                <w:szCs w:val="28"/>
              </w:rPr>
            </w:pPr>
            <w:r w:rsidRPr="005E3A19">
              <w:rPr>
                <w:rFonts w:ascii="Times New Roman" w:hAnsi="Times New Roman" w:cs="Times New Roman"/>
                <w:sz w:val="28"/>
                <w:szCs w:val="28"/>
              </w:rPr>
              <w:br/>
            </w:r>
            <w:r w:rsidRPr="005E3A19">
              <w:rPr>
                <w:rFonts w:ascii="Times New Roman" w:hAnsi="Times New Roman" w:cs="Times New Roman"/>
                <w:sz w:val="28"/>
                <w:szCs w:val="28"/>
              </w:rPr>
              <w:br/>
            </w:r>
            <w:r w:rsidRPr="005E3A19">
              <w:rPr>
                <w:rFonts w:ascii="Times New Roman" w:hAnsi="Times New Roman" w:cs="Times New Roman"/>
                <w:sz w:val="28"/>
                <w:szCs w:val="28"/>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jc w:val="center"/>
              <w:rPr>
                <w:rFonts w:ascii="Times New Roman" w:hAnsi="Times New Roman" w:cs="Times New Roman"/>
                <w:sz w:val="28"/>
                <w:szCs w:val="28"/>
              </w:rPr>
            </w:pPr>
            <w:r w:rsidRPr="005E3A19">
              <w:rPr>
                <w:rFonts w:ascii="Times New Roman" w:hAnsi="Times New Roman" w:cs="Times New Roman"/>
                <w:color w:val="000000"/>
                <w:sz w:val="28"/>
                <w:szCs w:val="28"/>
              </w:rPr>
              <w:t>+</w:t>
            </w:r>
          </w:p>
        </w:tc>
      </w:tr>
      <w:tr w:rsidR="00CF7D77" w:rsidRPr="008B6215" w:rsidTr="00CF7D77">
        <w:trPr>
          <w:trHeight w:val="44"/>
          <w:tblCellSpacing w:w="0" w:type="auto"/>
        </w:trPr>
        <w:tc>
          <w:tcPr>
            <w:tcW w:w="11199"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D77" w:rsidRPr="005E3A19" w:rsidRDefault="00CF7D77" w:rsidP="008A2454">
            <w:pPr>
              <w:spacing w:after="0" w:line="240" w:lineRule="auto"/>
              <w:ind w:left="20"/>
              <w:rPr>
                <w:rFonts w:ascii="Times New Roman" w:hAnsi="Times New Roman" w:cs="Times New Roman"/>
                <w:sz w:val="28"/>
                <w:szCs w:val="28"/>
                <w:lang w:val="ru-RU"/>
              </w:rPr>
            </w:pPr>
            <w:r w:rsidRPr="005E3A19">
              <w:rPr>
                <w:rFonts w:ascii="Times New Roman" w:hAnsi="Times New Roman" w:cs="Times New Roman"/>
                <w:color w:val="000000"/>
                <w:sz w:val="28"/>
                <w:szCs w:val="28"/>
                <w:lang w:val="ru-RU"/>
              </w:rPr>
              <w:t>‡ Может опускаться в определенных случаях</w:t>
            </w:r>
            <w:r w:rsidRPr="005E3A19">
              <w:rPr>
                <w:rFonts w:ascii="Times New Roman" w:hAnsi="Times New Roman" w:cs="Times New Roman"/>
                <w:sz w:val="28"/>
                <w:szCs w:val="28"/>
                <w:lang w:val="ru-RU"/>
              </w:rPr>
              <w:br/>
            </w:r>
            <w:r w:rsidRPr="005E3A19">
              <w:rPr>
                <w:rFonts w:ascii="Times New Roman" w:hAnsi="Times New Roman" w:cs="Times New Roman"/>
                <w:color w:val="000000"/>
                <w:sz w:val="28"/>
                <w:szCs w:val="28"/>
                <w:lang w:val="ru-RU"/>
              </w:rPr>
              <w:t>* Модифицированные требования</w:t>
            </w:r>
          </w:p>
        </w:tc>
      </w:tr>
    </w:tbl>
    <w:p w:rsidR="00CF7D77" w:rsidRPr="005E3A19" w:rsidRDefault="00CF7D77" w:rsidP="008A2454">
      <w:pPr>
        <w:spacing w:after="0" w:line="240" w:lineRule="auto"/>
        <w:ind w:left="360"/>
        <w:rPr>
          <w:rFonts w:ascii="Times New Roman" w:hAnsi="Times New Roman" w:cs="Times New Roman"/>
          <w:color w:val="000000"/>
          <w:sz w:val="28"/>
          <w:szCs w:val="28"/>
          <w:lang w:val="ru-RU"/>
        </w:rPr>
      </w:pPr>
    </w:p>
    <w:p w:rsidR="00CF7D77" w:rsidRDefault="00CF7D77"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8A2454">
      <w:pPr>
        <w:spacing w:after="0" w:line="240" w:lineRule="auto"/>
        <w:ind w:left="360"/>
        <w:rPr>
          <w:rFonts w:ascii="Times New Roman" w:hAnsi="Times New Roman" w:cs="Times New Roman"/>
          <w:color w:val="000000"/>
          <w:sz w:val="28"/>
          <w:szCs w:val="28"/>
          <w:lang w:val="ru-RU"/>
        </w:rPr>
      </w:pPr>
    </w:p>
    <w:p w:rsidR="000D4BDB" w:rsidRPr="005E3A19" w:rsidRDefault="000D4BDB" w:rsidP="008A2454">
      <w:pPr>
        <w:spacing w:after="0" w:line="240" w:lineRule="auto"/>
        <w:ind w:left="360"/>
        <w:rPr>
          <w:rFonts w:ascii="Times New Roman" w:hAnsi="Times New Roman" w:cs="Times New Roman"/>
          <w:color w:val="000000"/>
          <w:sz w:val="28"/>
          <w:szCs w:val="28"/>
          <w:lang w:val="ru-RU"/>
        </w:rPr>
      </w:pPr>
    </w:p>
    <w:p w:rsidR="000D4BDB" w:rsidRDefault="000D4BDB" w:rsidP="000D4BDB">
      <w:pPr>
        <w:spacing w:after="0" w:line="240" w:lineRule="auto"/>
        <w:ind w:firstLine="4678"/>
        <w:jc w:val="center"/>
        <w:rPr>
          <w:rFonts w:ascii="Times New Roman" w:hAnsi="Times New Roman" w:cs="Times New Roman"/>
          <w:sz w:val="28"/>
          <w:szCs w:val="28"/>
          <w:lang w:val="ru-RU"/>
        </w:rPr>
        <w:sectPr w:rsidR="000D4BDB" w:rsidSect="000D4BDB">
          <w:pgSz w:w="16838" w:h="11906" w:orient="landscape"/>
          <w:pgMar w:top="851" w:right="1418" w:bottom="1418" w:left="1418" w:header="709" w:footer="709" w:gutter="0"/>
          <w:cols w:space="708"/>
          <w:docGrid w:linePitch="360"/>
        </w:sectPr>
      </w:pP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Приложение</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к приказу</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Министра здравоохранения</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и социального развития</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Республики Казахстан</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от «      »                 2016 года</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Утверждены</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приказом</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Министра здравоохранения</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и социального развития</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Республики Казахстан</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от «      »                 2016 года</w:t>
      </w:r>
    </w:p>
    <w:p w:rsidR="008B6215" w:rsidRPr="008B6215" w:rsidRDefault="008B6215" w:rsidP="008B6215">
      <w:pPr>
        <w:spacing w:after="0" w:line="240" w:lineRule="auto"/>
        <w:ind w:firstLine="4678"/>
        <w:jc w:val="center"/>
        <w:rPr>
          <w:rFonts w:ascii="Times New Roman" w:hAnsi="Times New Roman" w:cs="Times New Roman"/>
          <w:sz w:val="28"/>
          <w:szCs w:val="28"/>
          <w:lang w:val="ru-RU"/>
        </w:rPr>
      </w:pPr>
      <w:r w:rsidRPr="008B6215">
        <w:rPr>
          <w:rFonts w:ascii="Times New Roman" w:hAnsi="Times New Roman" w:cs="Times New Roman"/>
          <w:sz w:val="28"/>
          <w:szCs w:val="28"/>
          <w:lang w:val="ru-RU"/>
        </w:rPr>
        <w:t>№</w:t>
      </w:r>
    </w:p>
    <w:p w:rsidR="008B6215" w:rsidRPr="008B6215" w:rsidRDefault="008B6215" w:rsidP="008B6215">
      <w:pPr>
        <w:spacing w:after="0" w:line="240" w:lineRule="auto"/>
        <w:jc w:val="right"/>
        <w:rPr>
          <w:rFonts w:ascii="Times New Roman" w:hAnsi="Times New Roman" w:cs="Times New Roman"/>
          <w:b/>
          <w:sz w:val="28"/>
          <w:szCs w:val="28"/>
          <w:lang w:val="ru-RU"/>
        </w:rPr>
      </w:pPr>
    </w:p>
    <w:p w:rsidR="008B6215" w:rsidRPr="008B6215" w:rsidRDefault="008B6215" w:rsidP="008B6215">
      <w:pPr>
        <w:spacing w:after="0" w:line="240" w:lineRule="auto"/>
        <w:jc w:val="center"/>
        <w:rPr>
          <w:rFonts w:ascii="Times New Roman" w:hAnsi="Times New Roman" w:cs="Times New Roman"/>
          <w:b/>
          <w:sz w:val="28"/>
          <w:szCs w:val="28"/>
          <w:lang w:val="ru-RU"/>
        </w:rPr>
      </w:pPr>
    </w:p>
    <w:p w:rsidR="008B6215" w:rsidRPr="008B6215" w:rsidRDefault="008B6215" w:rsidP="008B6215">
      <w:pPr>
        <w:spacing w:after="0" w:line="240" w:lineRule="auto"/>
        <w:jc w:val="center"/>
        <w:rPr>
          <w:rFonts w:ascii="Times New Roman" w:hAnsi="Times New Roman" w:cs="Times New Roman"/>
          <w:b/>
          <w:sz w:val="28"/>
          <w:szCs w:val="28"/>
          <w:lang w:val="ru-RU"/>
        </w:rPr>
      </w:pPr>
    </w:p>
    <w:p w:rsidR="008B6215" w:rsidRDefault="008B6215" w:rsidP="008B6215">
      <w:pPr>
        <w:spacing w:after="0" w:line="240" w:lineRule="auto"/>
        <w:jc w:val="center"/>
        <w:rPr>
          <w:rFonts w:ascii="Times New Roman" w:hAnsi="Times New Roman" w:cs="Times New Roman"/>
          <w:b/>
          <w:sz w:val="28"/>
          <w:szCs w:val="28"/>
          <w:lang w:val="ru-RU"/>
        </w:rPr>
      </w:pPr>
      <w:r w:rsidRPr="008B6215">
        <w:rPr>
          <w:rFonts w:ascii="Times New Roman" w:hAnsi="Times New Roman" w:cs="Times New Roman"/>
          <w:b/>
          <w:sz w:val="28"/>
          <w:szCs w:val="28"/>
          <w:lang w:val="ru-RU"/>
        </w:rPr>
        <w:t>Правила проведения мониторинга безопасности, качества и эффективности изделий медицинского назначения и медицинской техники</w:t>
      </w:r>
    </w:p>
    <w:p w:rsidR="008B6215" w:rsidRPr="008B6215" w:rsidRDefault="008B6215" w:rsidP="008B6215">
      <w:pPr>
        <w:spacing w:after="0" w:line="240" w:lineRule="auto"/>
        <w:jc w:val="center"/>
        <w:rPr>
          <w:rFonts w:ascii="Times New Roman" w:hAnsi="Times New Roman" w:cs="Times New Roman"/>
          <w:b/>
          <w:sz w:val="28"/>
          <w:szCs w:val="28"/>
          <w:lang w:val="ru-RU"/>
        </w:rPr>
      </w:pPr>
    </w:p>
    <w:p w:rsidR="008B6215" w:rsidRPr="00134A43" w:rsidRDefault="008B6215" w:rsidP="008B6215">
      <w:pPr>
        <w:pStyle w:val="a3"/>
        <w:numPr>
          <w:ilvl w:val="0"/>
          <w:numId w:val="52"/>
        </w:numPr>
        <w:spacing w:after="0" w:line="240" w:lineRule="auto"/>
        <w:jc w:val="both"/>
        <w:rPr>
          <w:rFonts w:ascii="Times New Roman" w:hAnsi="Times New Roman" w:cs="Times New Roman"/>
          <w:b/>
          <w:sz w:val="28"/>
          <w:szCs w:val="28"/>
        </w:rPr>
      </w:pPr>
      <w:r w:rsidRPr="00134A43">
        <w:rPr>
          <w:rFonts w:ascii="Times New Roman" w:hAnsi="Times New Roman" w:cs="Times New Roman"/>
          <w:b/>
          <w:sz w:val="28"/>
          <w:szCs w:val="28"/>
        </w:rPr>
        <w:t>Общие положения</w:t>
      </w:r>
    </w:p>
    <w:p w:rsidR="008B6215" w:rsidRPr="008B6215" w:rsidRDefault="008B6215" w:rsidP="006F0DD4">
      <w:pPr>
        <w:pStyle w:val="a3"/>
        <w:numPr>
          <w:ilvl w:val="0"/>
          <w:numId w:val="54"/>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Настоящие Правила проведения мониторинга безопасности, качества и эффективности (далее – Правила </w:t>
      </w:r>
      <w:r w:rsidRPr="008B6215">
        <w:rPr>
          <w:rFonts w:ascii="Times New Roman" w:hAnsi="Times New Roman" w:cs="Times New Roman"/>
          <w:strike/>
          <w:sz w:val="28"/>
          <w:szCs w:val="28"/>
          <w:lang w:val="ru-RU"/>
        </w:rPr>
        <w:t>мониторинга</w:t>
      </w:r>
      <w:r w:rsidRPr="008B6215">
        <w:rPr>
          <w:rFonts w:ascii="Times New Roman" w:hAnsi="Times New Roman" w:cs="Times New Roman"/>
          <w:sz w:val="28"/>
          <w:szCs w:val="28"/>
          <w:lang w:val="ru-RU"/>
        </w:rPr>
        <w:t xml:space="preserve">) изделий медицинского назначения и медицинской техники </w:t>
      </w:r>
      <w:r w:rsidRPr="008B6215">
        <w:rPr>
          <w:rFonts w:ascii="Times New Roman" w:hAnsi="Times New Roman" w:cs="Times New Roman"/>
          <w:strike/>
          <w:sz w:val="28"/>
          <w:szCs w:val="28"/>
          <w:lang w:val="ru-RU"/>
        </w:rPr>
        <w:t>(далее - медицинские изделия)</w:t>
      </w:r>
      <w:r w:rsidRPr="008B6215">
        <w:rPr>
          <w:rFonts w:ascii="Times New Roman" w:hAnsi="Times New Roman" w:cs="Times New Roman"/>
          <w:sz w:val="28"/>
          <w:szCs w:val="28"/>
          <w:lang w:val="ru-RU"/>
        </w:rPr>
        <w:t xml:space="preserve"> определяют порядок проведения мониторинга безопасности, </w:t>
      </w:r>
      <w:r w:rsidRPr="008B6215">
        <w:rPr>
          <w:rFonts w:ascii="Times New Roman" w:hAnsi="Times New Roman" w:cs="Times New Roman"/>
          <w:b/>
          <w:sz w:val="28"/>
          <w:szCs w:val="28"/>
          <w:lang w:val="ru-RU"/>
        </w:rPr>
        <w:t>качества и эффективности</w:t>
      </w:r>
      <w:r w:rsidRPr="008B6215">
        <w:rPr>
          <w:rFonts w:ascii="Times New Roman" w:hAnsi="Times New Roman" w:cs="Times New Roman"/>
          <w:sz w:val="28"/>
          <w:szCs w:val="28"/>
          <w:lang w:val="ru-RU"/>
        </w:rPr>
        <w:t xml:space="preserve"> </w:t>
      </w:r>
      <w:r w:rsidRPr="008B6215">
        <w:rPr>
          <w:rFonts w:ascii="Times New Roman" w:hAnsi="Times New Roman" w:cs="Times New Roman"/>
          <w:color w:val="00B050"/>
          <w:sz w:val="28"/>
          <w:szCs w:val="28"/>
          <w:lang w:val="ru-RU"/>
        </w:rPr>
        <w:t xml:space="preserve">изделий медицинского назначения и медицинской техники </w:t>
      </w:r>
      <w:r w:rsidRPr="008B6215">
        <w:rPr>
          <w:rFonts w:ascii="Times New Roman" w:hAnsi="Times New Roman" w:cs="Times New Roman"/>
          <w:sz w:val="28"/>
          <w:szCs w:val="28"/>
          <w:lang w:val="ru-RU"/>
        </w:rPr>
        <w:t>зарегистрированных в Республике Казахстан</w:t>
      </w:r>
    </w:p>
    <w:p w:rsidR="008B6215" w:rsidRPr="008B6215" w:rsidRDefault="008B6215" w:rsidP="006F0DD4">
      <w:pPr>
        <w:pStyle w:val="a3"/>
        <w:numPr>
          <w:ilvl w:val="0"/>
          <w:numId w:val="54"/>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Настоящие Правила разработаны с целью формирования единых требований к системе мониторинга </w:t>
      </w:r>
      <w:r w:rsidRPr="008B6215">
        <w:rPr>
          <w:rFonts w:ascii="Times New Roman" w:hAnsi="Times New Roman" w:cs="Times New Roman"/>
          <w:b/>
          <w:sz w:val="28"/>
          <w:szCs w:val="28"/>
          <w:lang w:val="ru-RU"/>
        </w:rPr>
        <w:t xml:space="preserve">безопасности, качества и эффективности </w:t>
      </w:r>
      <w:r w:rsidRPr="008B6215">
        <w:rPr>
          <w:rFonts w:ascii="Times New Roman" w:hAnsi="Times New Roman" w:cs="Times New Roman"/>
          <w:sz w:val="28"/>
          <w:szCs w:val="28"/>
          <w:lang w:val="ru-RU"/>
        </w:rPr>
        <w:t xml:space="preserve">за </w:t>
      </w:r>
      <w:r w:rsidRPr="008B6215">
        <w:rPr>
          <w:rFonts w:ascii="Times New Roman" w:hAnsi="Times New Roman" w:cs="Times New Roman"/>
          <w:strike/>
          <w:sz w:val="28"/>
          <w:szCs w:val="28"/>
          <w:lang w:val="ru-RU"/>
        </w:rPr>
        <w:t>медицинскими изделиями</w:t>
      </w:r>
      <w:r w:rsidRPr="008B6215">
        <w:rPr>
          <w:rFonts w:ascii="Times New Roman" w:hAnsi="Times New Roman" w:cs="Times New Roman"/>
          <w:sz w:val="28"/>
          <w:szCs w:val="28"/>
          <w:lang w:val="ru-RU"/>
        </w:rPr>
        <w:t xml:space="preserve"> </w:t>
      </w:r>
      <w:r w:rsidRPr="008B6215">
        <w:rPr>
          <w:rFonts w:ascii="Times New Roman" w:hAnsi="Times New Roman" w:cs="Times New Roman"/>
          <w:color w:val="00B050"/>
          <w:sz w:val="28"/>
          <w:szCs w:val="28"/>
          <w:lang w:val="ru-RU"/>
        </w:rPr>
        <w:t>изделиями медицинского назначения и медицинской техникой</w:t>
      </w:r>
      <w:r w:rsidRPr="008B6215">
        <w:rPr>
          <w:rFonts w:ascii="Times New Roman" w:hAnsi="Times New Roman" w:cs="Times New Roman"/>
          <w:sz w:val="28"/>
          <w:szCs w:val="28"/>
          <w:lang w:val="ru-RU"/>
        </w:rPr>
        <w:t xml:space="preserve">, создания </w:t>
      </w:r>
      <w:r w:rsidRPr="008B6215">
        <w:rPr>
          <w:rFonts w:ascii="Times New Roman" w:hAnsi="Times New Roman" w:cs="Times New Roman"/>
          <w:b/>
          <w:color w:val="00B050"/>
          <w:sz w:val="28"/>
          <w:szCs w:val="28"/>
          <w:highlight w:val="yellow"/>
          <w:lang w:val="ru-RU"/>
        </w:rPr>
        <w:t>и ведени</w:t>
      </w:r>
      <w:r w:rsidRPr="008B6215">
        <w:rPr>
          <w:rFonts w:ascii="Times New Roman" w:hAnsi="Times New Roman" w:cs="Times New Roman"/>
          <w:b/>
          <w:color w:val="00B050"/>
          <w:sz w:val="28"/>
          <w:szCs w:val="28"/>
          <w:lang w:val="ru-RU"/>
        </w:rPr>
        <w:t>я</w:t>
      </w:r>
      <w:r w:rsidRPr="008B6215">
        <w:rPr>
          <w:rFonts w:ascii="Times New Roman" w:hAnsi="Times New Roman" w:cs="Times New Roman"/>
          <w:color w:val="00B050"/>
          <w:sz w:val="28"/>
          <w:szCs w:val="28"/>
          <w:lang w:val="ru-RU"/>
        </w:rPr>
        <w:t xml:space="preserve">  </w:t>
      </w:r>
      <w:r w:rsidRPr="008B6215">
        <w:rPr>
          <w:rFonts w:ascii="Times New Roman" w:hAnsi="Times New Roman" w:cs="Times New Roman"/>
          <w:sz w:val="28"/>
          <w:szCs w:val="28"/>
          <w:lang w:val="ru-RU"/>
        </w:rPr>
        <w:t xml:space="preserve">электронной базы данных о выявленных неблагоприятных событиях (инцидента)х и (или) отсутствии эффективности при применении </w:t>
      </w:r>
      <w:r w:rsidRPr="008B6215">
        <w:rPr>
          <w:rFonts w:ascii="Times New Roman" w:hAnsi="Times New Roman" w:cs="Times New Roman"/>
          <w:strike/>
          <w:sz w:val="28"/>
          <w:szCs w:val="28"/>
          <w:lang w:val="ru-RU"/>
        </w:rPr>
        <w:t>медицинских изделий</w:t>
      </w:r>
      <w:r w:rsidRPr="008B6215">
        <w:rPr>
          <w:rFonts w:ascii="Times New Roman" w:hAnsi="Times New Roman" w:cs="Times New Roman"/>
          <w:sz w:val="28"/>
          <w:szCs w:val="28"/>
          <w:lang w:val="ru-RU"/>
        </w:rPr>
        <w:t xml:space="preserve"> </w:t>
      </w:r>
      <w:r w:rsidRPr="008B6215">
        <w:rPr>
          <w:rFonts w:ascii="Times New Roman" w:hAnsi="Times New Roman" w:cs="Times New Roman"/>
          <w:color w:val="00B050"/>
          <w:sz w:val="28"/>
          <w:szCs w:val="28"/>
          <w:lang w:val="ru-RU"/>
        </w:rPr>
        <w:t xml:space="preserve">изделий медицинского назначения и медицинской техники </w:t>
      </w:r>
      <w:r w:rsidRPr="008B6215">
        <w:rPr>
          <w:rFonts w:ascii="Times New Roman" w:hAnsi="Times New Roman" w:cs="Times New Roman"/>
          <w:sz w:val="28"/>
          <w:szCs w:val="28"/>
          <w:lang w:val="ru-RU"/>
        </w:rPr>
        <w:t>и управления информацией, взаимодействия органов и организаций здравоохранения независимо от форм собственности ответственных за ее осуществление.</w:t>
      </w:r>
    </w:p>
    <w:p w:rsidR="008B6215" w:rsidRPr="008B6215" w:rsidRDefault="008B6215" w:rsidP="006F0DD4">
      <w:pPr>
        <w:pStyle w:val="a3"/>
        <w:numPr>
          <w:ilvl w:val="0"/>
          <w:numId w:val="54"/>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Настоящие правила распространяются на </w:t>
      </w:r>
      <w:r w:rsidRPr="008B6215">
        <w:rPr>
          <w:rFonts w:ascii="Times New Roman" w:hAnsi="Times New Roman" w:cs="Times New Roman"/>
          <w:color w:val="00B050"/>
          <w:sz w:val="28"/>
          <w:szCs w:val="28"/>
          <w:lang w:val="ru-RU"/>
        </w:rPr>
        <w:t>изделия медицинского назначения и медицинской техники</w:t>
      </w:r>
      <w:r w:rsidRPr="008B6215">
        <w:rPr>
          <w:rFonts w:ascii="Times New Roman" w:hAnsi="Times New Roman" w:cs="Times New Roman"/>
          <w:sz w:val="28"/>
          <w:szCs w:val="28"/>
          <w:lang w:val="ru-RU"/>
        </w:rPr>
        <w:t xml:space="preserve"> </w:t>
      </w:r>
      <w:r w:rsidRPr="00F3393F">
        <w:rPr>
          <w:rFonts w:ascii="Times New Roman" w:hAnsi="Times New Roman" w:cs="Times New Roman"/>
          <w:sz w:val="28"/>
          <w:szCs w:val="28"/>
        </w:rPr>
        <w:t>IIa</w:t>
      </w:r>
      <w:r w:rsidRPr="008B6215">
        <w:rPr>
          <w:rFonts w:ascii="Times New Roman" w:hAnsi="Times New Roman" w:cs="Times New Roman"/>
          <w:sz w:val="28"/>
          <w:szCs w:val="28"/>
          <w:lang w:val="ru-RU"/>
        </w:rPr>
        <w:t xml:space="preserve">, </w:t>
      </w:r>
      <w:r w:rsidRPr="00F3393F">
        <w:rPr>
          <w:rFonts w:ascii="Times New Roman" w:hAnsi="Times New Roman" w:cs="Times New Roman"/>
          <w:sz w:val="28"/>
          <w:szCs w:val="28"/>
        </w:rPr>
        <w:t>IIb</w:t>
      </w:r>
      <w:r w:rsidRPr="008B6215">
        <w:rPr>
          <w:rFonts w:ascii="Times New Roman" w:hAnsi="Times New Roman" w:cs="Times New Roman"/>
          <w:sz w:val="28"/>
          <w:szCs w:val="28"/>
          <w:lang w:val="ru-RU"/>
        </w:rPr>
        <w:t xml:space="preserve">, </w:t>
      </w:r>
      <w:r w:rsidRPr="00F3393F">
        <w:rPr>
          <w:rFonts w:ascii="Times New Roman" w:hAnsi="Times New Roman" w:cs="Times New Roman"/>
          <w:sz w:val="28"/>
          <w:szCs w:val="28"/>
        </w:rPr>
        <w:t>III</w:t>
      </w:r>
      <w:r w:rsidRPr="008B6215">
        <w:rPr>
          <w:rFonts w:ascii="Times New Roman" w:hAnsi="Times New Roman" w:cs="Times New Roman"/>
          <w:sz w:val="28"/>
          <w:szCs w:val="28"/>
          <w:lang w:val="ru-RU"/>
        </w:rPr>
        <w:t xml:space="preserve"> классов потенциального риска, </w:t>
      </w:r>
      <w:r w:rsidRPr="008B6215">
        <w:rPr>
          <w:rFonts w:ascii="Times New Roman" w:hAnsi="Times New Roman" w:cs="Times New Roman"/>
          <w:sz w:val="28"/>
          <w:szCs w:val="28"/>
          <w:highlight w:val="yellow"/>
          <w:lang w:val="ru-RU"/>
        </w:rPr>
        <w:t xml:space="preserve">стерильные изделия медицинского назначения и  изделия медицинского назначения для </w:t>
      </w:r>
      <w:r w:rsidRPr="00F3393F">
        <w:rPr>
          <w:rFonts w:ascii="Times New Roman" w:hAnsi="Times New Roman" w:cs="Times New Roman"/>
          <w:sz w:val="28"/>
          <w:szCs w:val="28"/>
          <w:highlight w:val="yellow"/>
        </w:rPr>
        <w:t>in</w:t>
      </w:r>
      <w:r w:rsidRPr="008B6215">
        <w:rPr>
          <w:rFonts w:ascii="Times New Roman" w:hAnsi="Times New Roman" w:cs="Times New Roman"/>
          <w:sz w:val="28"/>
          <w:szCs w:val="28"/>
          <w:highlight w:val="yellow"/>
          <w:lang w:val="ru-RU"/>
        </w:rPr>
        <w:t xml:space="preserve"> </w:t>
      </w:r>
      <w:r w:rsidRPr="00F3393F">
        <w:rPr>
          <w:rFonts w:ascii="Times New Roman" w:hAnsi="Times New Roman" w:cs="Times New Roman"/>
          <w:sz w:val="28"/>
          <w:szCs w:val="28"/>
          <w:highlight w:val="yellow"/>
        </w:rPr>
        <w:t>vitro</w:t>
      </w:r>
      <w:r w:rsidRPr="008B6215">
        <w:rPr>
          <w:rFonts w:ascii="Times New Roman" w:hAnsi="Times New Roman" w:cs="Times New Roman"/>
          <w:sz w:val="28"/>
          <w:szCs w:val="28"/>
          <w:highlight w:val="yellow"/>
          <w:lang w:val="ru-RU"/>
        </w:rPr>
        <w:t xml:space="preserve"> диагностики независимо от классов риска</w:t>
      </w:r>
      <w:r w:rsidRPr="008B6215">
        <w:rPr>
          <w:rFonts w:ascii="Times New Roman" w:hAnsi="Times New Roman" w:cs="Times New Roman"/>
          <w:sz w:val="28"/>
          <w:szCs w:val="28"/>
          <w:lang w:val="ru-RU"/>
        </w:rPr>
        <w:t>.</w:t>
      </w:r>
    </w:p>
    <w:p w:rsidR="008B6215" w:rsidRPr="008B6215" w:rsidRDefault="008B6215" w:rsidP="006F0DD4">
      <w:pPr>
        <w:pStyle w:val="a3"/>
        <w:numPr>
          <w:ilvl w:val="0"/>
          <w:numId w:val="54"/>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В настоящих Правилах используются следующие основные термины и определения:</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eastAsia="Times New Roman" w:hAnsi="Times New Roman" w:cs="Times New Roman"/>
          <w:sz w:val="28"/>
          <w:szCs w:val="28"/>
          <w:lang w:val="ru-RU" w:eastAsia="ru-RU"/>
        </w:rPr>
        <w:t>уполномоченный орган в сфере обращения лекарственных средств, изделий медицинского назначения и медицинской техники – Комитет контроля медицинской и фармацевтической деятельности Министерства здравоохранения и социального развития Республики Казахстан (далее – уполномоченный орган);</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eastAsia="Times New Roman" w:hAnsi="Times New Roman" w:cs="Times New Roman"/>
          <w:sz w:val="28"/>
          <w:szCs w:val="28"/>
          <w:lang w:val="ru-RU" w:eastAsia="ru-RU"/>
        </w:rPr>
        <w:t>уполномоченная организация по мониторингу безопасности, качества и эффективности изделий медицинского назначения и медицинской техники (далее - мониторинг) – экспертная организация в сфере обращения лекарственных средств, изделий медицинского назначения и медицинской техники Министерства здравоохранения и социального развития Республики Казахстан (далее – уполномоченная организация);</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eastAsia="Times New Roman" w:hAnsi="Times New Roman" w:cs="Times New Roman"/>
          <w:sz w:val="28"/>
          <w:szCs w:val="28"/>
          <w:lang w:val="ru-RU" w:eastAsia="ru-RU"/>
        </w:rPr>
        <w:t xml:space="preserve">база данных по мониторингу безопасности, качества и эффективности медицинских изделий – электронная база </w:t>
      </w:r>
      <w:r w:rsidRPr="008B6215">
        <w:rPr>
          <w:rFonts w:ascii="Times New Roman" w:eastAsia="Times New Roman" w:hAnsi="Times New Roman" w:cs="Times New Roman"/>
          <w:strike/>
          <w:sz w:val="28"/>
          <w:szCs w:val="28"/>
          <w:lang w:val="ru-RU" w:eastAsia="ru-RU"/>
        </w:rPr>
        <w:t>уполномоченной организации</w:t>
      </w:r>
      <w:r w:rsidRPr="008B6215">
        <w:rPr>
          <w:rFonts w:ascii="Times New Roman" w:eastAsia="Times New Roman" w:hAnsi="Times New Roman" w:cs="Times New Roman"/>
          <w:sz w:val="28"/>
          <w:szCs w:val="28"/>
          <w:lang w:val="ru-RU" w:eastAsia="ru-RU"/>
        </w:rPr>
        <w:t xml:space="preserve"> </w:t>
      </w:r>
      <w:r w:rsidRPr="008B6215">
        <w:rPr>
          <w:rFonts w:ascii="Times New Roman" w:eastAsia="Times New Roman" w:hAnsi="Times New Roman" w:cs="Times New Roman"/>
          <w:b/>
          <w:color w:val="00B050"/>
          <w:sz w:val="28"/>
          <w:szCs w:val="28"/>
          <w:lang w:val="ru-RU" w:eastAsia="ru-RU"/>
        </w:rPr>
        <w:t>экспертной организации</w:t>
      </w:r>
      <w:r w:rsidRPr="008B6215">
        <w:rPr>
          <w:rFonts w:ascii="Times New Roman" w:eastAsia="Times New Roman" w:hAnsi="Times New Roman" w:cs="Times New Roman"/>
          <w:sz w:val="28"/>
          <w:szCs w:val="28"/>
          <w:lang w:val="ru-RU" w:eastAsia="ru-RU"/>
        </w:rPr>
        <w:t xml:space="preserve">, содержащая информацию по выявленным на территории Республики Казахстан неблагоприятным событиям (инцидентам), связанным с использованием </w:t>
      </w:r>
      <w:r w:rsidRPr="008B6215">
        <w:rPr>
          <w:rFonts w:ascii="Times New Roman" w:eastAsia="Times New Roman" w:hAnsi="Times New Roman" w:cs="Times New Roman"/>
          <w:strike/>
          <w:sz w:val="28"/>
          <w:szCs w:val="28"/>
          <w:lang w:val="ru-RU" w:eastAsia="ru-RU"/>
        </w:rPr>
        <w:t>медицинских изделий</w:t>
      </w:r>
      <w:r w:rsidRPr="008B6215">
        <w:rPr>
          <w:rFonts w:ascii="Times New Roman" w:eastAsia="Times New Roman" w:hAnsi="Times New Roman" w:cs="Times New Roman"/>
          <w:sz w:val="28"/>
          <w:szCs w:val="28"/>
          <w:lang w:val="ru-RU" w:eastAsia="ru-RU"/>
        </w:rPr>
        <w:t xml:space="preserve"> </w:t>
      </w:r>
      <w:r w:rsidRPr="008B6215">
        <w:rPr>
          <w:rFonts w:ascii="Times New Roman" w:eastAsia="Times New Roman" w:hAnsi="Times New Roman" w:cs="Times New Roman"/>
          <w:b/>
          <w:color w:val="00B050"/>
          <w:sz w:val="28"/>
          <w:szCs w:val="28"/>
          <w:lang w:val="ru-RU" w:eastAsia="ru-RU"/>
        </w:rPr>
        <w:t>изделий медицинского назначения и медицинской техники</w:t>
      </w:r>
      <w:r w:rsidRPr="008B6215">
        <w:rPr>
          <w:rFonts w:ascii="Times New Roman" w:eastAsia="Times New Roman" w:hAnsi="Times New Roman" w:cs="Times New Roman"/>
          <w:sz w:val="28"/>
          <w:szCs w:val="28"/>
          <w:lang w:val="ru-RU" w:eastAsia="ru-RU"/>
        </w:rPr>
        <w:t>;</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eastAsia="Times New Roman" w:hAnsi="Times New Roman" w:cs="Times New Roman"/>
          <w:sz w:val="28"/>
          <w:szCs w:val="28"/>
          <w:lang w:val="ru-RU" w:eastAsia="ru-RU"/>
        </w:rPr>
        <w:t>верификация – процедура, выполняемая с целью подтверждения того, что данные, представленные в конечном отчете, соответствуют оригинальным наблюдениям, включая медицинские записи, сообщения обо всех инцидентах, отсутствии эффективности, лабораторные анализы и другие данные;</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eastAsia="Times New Roman" w:hAnsi="Times New Roman" w:cs="Times New Roman"/>
          <w:sz w:val="28"/>
          <w:szCs w:val="28"/>
          <w:lang w:val="ru-RU" w:eastAsia="ru-RU"/>
        </w:rPr>
        <w:t>инспекция системы  – процедура проверки системы мониторинга производителя медицинских изделий или его уполномоченного представителя уполномоченным органом в сфере обращения медицинских изделий на соответствие требованиям Республики Казахстан;</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eastAsia="Times New Roman" w:hAnsi="Times New Roman" w:cs="Times New Roman"/>
          <w:sz w:val="28"/>
          <w:szCs w:val="28"/>
          <w:lang w:val="ru-RU" w:eastAsia="ru-RU"/>
        </w:rPr>
        <w:t>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инцидента, связанного с воздействием медицинского изделия;</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неправильная эксплуатация – действие или отказ от действия оператором или пользователем медицинского изделия в качестве результата осознанного действия, которое находится за пределами контроля риска, установленного  производителем;</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уполномоченный представитель - </w:t>
      </w:r>
      <w:bookmarkStart w:id="10" w:name="bookmark23"/>
      <w:r w:rsidRPr="008B6215">
        <w:rPr>
          <w:rFonts w:ascii="Times New Roman" w:hAnsi="Times New Roman" w:cs="Times New Roman"/>
          <w:sz w:val="28"/>
          <w:szCs w:val="28"/>
          <w:lang w:val="ru-RU"/>
        </w:rPr>
        <w:t>любое физическое или юридическое представитель, установленное в Республике Казахстан, которое прямо назначено производителем, действует, и к которому могут обращаться уполномоченные органы, организации, медицинские работники, пациенты, пользователи вместо производителя</w:t>
      </w:r>
      <w:bookmarkEnd w:id="10"/>
      <w:r w:rsidRPr="008B6215">
        <w:rPr>
          <w:rFonts w:ascii="Times New Roman" w:hAnsi="Times New Roman" w:cs="Times New Roman"/>
          <w:sz w:val="28"/>
          <w:szCs w:val="28"/>
          <w:lang w:val="ru-RU"/>
        </w:rPr>
        <w:t>;</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eastAsia="Times New Roman" w:hAnsi="Times New Roman" w:cs="Times New Roman"/>
          <w:b/>
          <w:color w:val="FF0000"/>
          <w:sz w:val="28"/>
          <w:szCs w:val="28"/>
          <w:highlight w:val="yellow"/>
          <w:lang w:val="ru-RU" w:eastAsia="ru-RU"/>
        </w:rPr>
        <w:t xml:space="preserve">извещение о неблагоприятном событии (инциденте), </w:t>
      </w:r>
      <w:r w:rsidRPr="008B6215">
        <w:rPr>
          <w:rFonts w:ascii="Times New Roman" w:eastAsia="Times New Roman" w:hAnsi="Times New Roman" w:cs="Times New Roman"/>
          <w:b/>
          <w:color w:val="FF0000"/>
          <w:sz w:val="28"/>
          <w:szCs w:val="28"/>
          <w:highlight w:val="yellow"/>
          <w:lang w:val="ru-RU" w:eastAsia="ru-RU"/>
        </w:rPr>
        <w:br/>
        <w:t>связанном с применением изделия медицинского назначения или медицинской техники</w:t>
      </w:r>
      <w:r w:rsidRPr="008B6215">
        <w:rPr>
          <w:rFonts w:ascii="Times New Roman" w:hAnsi="Times New Roman" w:cs="Times New Roman"/>
          <w:b/>
          <w:color w:val="FF0000"/>
          <w:sz w:val="28"/>
          <w:szCs w:val="28"/>
          <w:highlight w:val="yellow"/>
          <w:lang w:val="ru-RU"/>
        </w:rPr>
        <w:t xml:space="preserve">  – информация, представляемая медицинскими, фармацевтическими работниками, держателем регистрационного удостоверения или потребителем, о выявленных случаях </w:t>
      </w:r>
      <w:r w:rsidRPr="008B6215">
        <w:rPr>
          <w:rFonts w:ascii="Times New Roman" w:eastAsia="Times New Roman" w:hAnsi="Times New Roman" w:cs="Times New Roman"/>
          <w:b/>
          <w:color w:val="FF0000"/>
          <w:sz w:val="28"/>
          <w:szCs w:val="28"/>
          <w:highlight w:val="yellow"/>
          <w:lang w:val="ru-RU" w:eastAsia="ru-RU"/>
        </w:rPr>
        <w:t>о неблагоприятном событии (инциденте),</w:t>
      </w:r>
      <w:bookmarkStart w:id="11" w:name="bookmark27"/>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комбинированное применение лекарственного средства и медицинского изделия</w:t>
      </w:r>
      <w:r w:rsidRPr="008B6215">
        <w:rPr>
          <w:rFonts w:ascii="Times New Roman" w:hAnsi="Times New Roman" w:cs="Times New Roman"/>
          <w:b/>
          <w:sz w:val="28"/>
          <w:szCs w:val="28"/>
          <w:lang w:val="ru-RU"/>
        </w:rPr>
        <w:t xml:space="preserve"> – </w:t>
      </w:r>
      <w:r w:rsidRPr="008B6215">
        <w:rPr>
          <w:rFonts w:ascii="Times New Roman" w:hAnsi="Times New Roman" w:cs="Times New Roman"/>
          <w:sz w:val="28"/>
          <w:szCs w:val="28"/>
          <w:lang w:val="ru-RU"/>
        </w:rPr>
        <w:t xml:space="preserve">применение лекарственного средства или фармацевтической субстанции в составе медицинского изделия, если лекарственное средство является дополнительным  составляющим </w:t>
      </w:r>
      <w:bookmarkEnd w:id="11"/>
      <w:r w:rsidRPr="008B6215">
        <w:rPr>
          <w:rFonts w:ascii="Times New Roman" w:hAnsi="Times New Roman" w:cs="Times New Roman"/>
          <w:sz w:val="28"/>
          <w:szCs w:val="28"/>
          <w:lang w:val="ru-RU"/>
        </w:rPr>
        <w:t>медицинского изделия</w:t>
      </w:r>
      <w:r w:rsidRPr="008B6215">
        <w:rPr>
          <w:rFonts w:ascii="Times New Roman" w:hAnsi="Times New Roman" w:cs="Times New Roman"/>
          <w:b/>
          <w:sz w:val="28"/>
          <w:szCs w:val="28"/>
          <w:lang w:val="ru-RU"/>
        </w:rPr>
        <w:t>;</w:t>
      </w:r>
      <w:r w:rsidRPr="008B6215">
        <w:rPr>
          <w:rFonts w:ascii="Times New Roman" w:hAnsi="Times New Roman" w:cs="Times New Roman"/>
          <w:sz w:val="28"/>
          <w:szCs w:val="28"/>
          <w:lang w:val="ru-RU"/>
        </w:rPr>
        <w:t xml:space="preserve"> </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b/>
          <w:color w:val="00B050"/>
          <w:sz w:val="28"/>
          <w:szCs w:val="28"/>
          <w:lang w:val="ru-RU"/>
        </w:rPr>
      </w:pPr>
      <w:r w:rsidRPr="008B6215">
        <w:rPr>
          <w:rFonts w:ascii="Times New Roman" w:hAnsi="Times New Roman" w:cs="Times New Roman"/>
          <w:sz w:val="28"/>
          <w:szCs w:val="28"/>
          <w:lang w:val="ru-RU"/>
        </w:rPr>
        <w:t xml:space="preserve">корректирующее действие - действие, направленное на устранение причин потенциального несоответствия или других нежелательных ситуаций; </w:t>
      </w:r>
      <w:r w:rsidRPr="008B6215">
        <w:rPr>
          <w:rFonts w:ascii="Times New Roman" w:hAnsi="Times New Roman" w:cs="Times New Roman"/>
          <w:b/>
          <w:color w:val="00B050"/>
          <w:sz w:val="28"/>
          <w:szCs w:val="28"/>
          <w:lang w:val="ru-RU"/>
        </w:rPr>
        <w:t>корректирующее действие-</w:t>
      </w:r>
      <w:r w:rsidRPr="008B6215">
        <w:rPr>
          <w:rFonts w:ascii="Times New Roman" w:hAnsi="Times New Roman" w:cs="Times New Roman"/>
          <w:color w:val="00B050"/>
          <w:sz w:val="28"/>
          <w:szCs w:val="28"/>
          <w:lang w:val="ru-RU"/>
        </w:rPr>
        <w:t xml:space="preserve"> </w:t>
      </w:r>
      <w:r w:rsidRPr="008B6215">
        <w:rPr>
          <w:rFonts w:ascii="Times New Roman" w:hAnsi="Times New Roman" w:cs="Times New Roman"/>
          <w:b/>
          <w:color w:val="00B050"/>
          <w:sz w:val="28"/>
          <w:szCs w:val="28"/>
          <w:lang w:val="ru-RU"/>
        </w:rPr>
        <w:t>действие предпринятое производителем изделием медицинского назначения и медицинской техники с целью устранения причины обнаруженного несоответствия или нежелательного события</w:t>
      </w:r>
    </w:p>
    <w:p w:rsidR="008B6215" w:rsidRPr="00134A43" w:rsidRDefault="008B6215" w:rsidP="006F0DD4">
      <w:pPr>
        <w:pStyle w:val="a3"/>
        <w:numPr>
          <w:ilvl w:val="0"/>
          <w:numId w:val="53"/>
        </w:numPr>
        <w:spacing w:after="0" w:line="240" w:lineRule="auto"/>
        <w:ind w:left="0" w:firstLine="851"/>
        <w:jc w:val="both"/>
        <w:rPr>
          <w:rFonts w:ascii="Times New Roman" w:hAnsi="Times New Roman" w:cs="Times New Roman"/>
          <w:b/>
          <w:color w:val="00B050"/>
          <w:sz w:val="28"/>
          <w:szCs w:val="28"/>
          <w:highlight w:val="yellow"/>
        </w:rPr>
      </w:pPr>
      <w:r w:rsidRPr="008B6215">
        <w:rPr>
          <w:rFonts w:ascii="Times New Roman" w:hAnsi="Times New Roman" w:cs="Times New Roman"/>
          <w:sz w:val="28"/>
          <w:szCs w:val="28"/>
          <w:lang w:val="ru-RU"/>
        </w:rPr>
        <w:t xml:space="preserve">корректирующие действия на местах, связанные с безопасностью </w:t>
      </w:r>
      <w:r w:rsidRPr="00134A43">
        <w:rPr>
          <w:rFonts w:ascii="Times New Roman" w:hAnsi="Times New Roman" w:cs="Times New Roman"/>
          <w:sz w:val="28"/>
          <w:szCs w:val="28"/>
          <w:highlight w:val="yellow"/>
        </w:rPr>
        <w:t>FSCA</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Field</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Safety</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Corrective</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Action</w:t>
      </w:r>
      <w:r w:rsidRPr="008B6215">
        <w:rPr>
          <w:rFonts w:ascii="Times New Roman" w:hAnsi="Times New Roman" w:cs="Times New Roman"/>
          <w:sz w:val="28"/>
          <w:szCs w:val="28"/>
          <w:highlight w:val="yellow"/>
          <w:lang w:val="ru-RU"/>
        </w:rPr>
        <w:t>)</w:t>
      </w:r>
      <w:r w:rsidRPr="008B6215">
        <w:rPr>
          <w:rFonts w:ascii="Times New Roman" w:hAnsi="Times New Roman" w:cs="Times New Roman"/>
          <w:sz w:val="28"/>
          <w:szCs w:val="28"/>
          <w:lang w:val="ru-RU"/>
        </w:rPr>
        <w:t xml:space="preserve"> </w:t>
      </w:r>
      <w:r w:rsidRPr="008B6215">
        <w:rPr>
          <w:rFonts w:ascii="Times New Roman" w:hAnsi="Times New Roman" w:cs="Times New Roman"/>
          <w:b/>
          <w:sz w:val="28"/>
          <w:szCs w:val="28"/>
          <w:lang w:val="ru-RU"/>
        </w:rPr>
        <w:t xml:space="preserve"> - </w:t>
      </w:r>
      <w:r w:rsidRPr="008B6215">
        <w:rPr>
          <w:rFonts w:ascii="Times New Roman" w:hAnsi="Times New Roman" w:cs="Times New Roman"/>
          <w:sz w:val="28"/>
          <w:szCs w:val="28"/>
          <w:lang w:val="ru-RU"/>
        </w:rPr>
        <w:t>действия, предпринимаемые производителем с целью снижения риска смерти или серьёзного ухудшения состояния здоровья, связанного с использованием медицинского изделия, находящегося в продаже. Подобные действия, безотносительно того, связаны они с прямым или опосредованным вредом, подлежат внесению в отчёт и в уведомления о безопасности на местах</w:t>
      </w:r>
      <w:bookmarkStart w:id="12" w:name="bookmark31"/>
      <w:bookmarkStart w:id="13" w:name="bookmark32"/>
      <w:r w:rsidRPr="008B6215">
        <w:rPr>
          <w:rFonts w:ascii="Times New Roman" w:hAnsi="Times New Roman" w:cs="Times New Roman"/>
          <w:sz w:val="28"/>
          <w:szCs w:val="28"/>
          <w:lang w:val="ru-RU"/>
        </w:rPr>
        <w:t xml:space="preserve">. </w:t>
      </w:r>
      <w:r w:rsidRPr="00134A43">
        <w:rPr>
          <w:rFonts w:ascii="Times New Roman" w:hAnsi="Times New Roman" w:cs="Times New Roman"/>
          <w:sz w:val="28"/>
          <w:szCs w:val="28"/>
          <w:highlight w:val="yellow"/>
        </w:rPr>
        <w:t>Корректирующие действия на местах могут включать в себя:</w:t>
      </w:r>
    </w:p>
    <w:p w:rsidR="008B6215" w:rsidRPr="00134A43" w:rsidRDefault="008B6215" w:rsidP="008B6215">
      <w:pPr>
        <w:pStyle w:val="a3"/>
        <w:spacing w:after="0" w:line="240" w:lineRule="auto"/>
        <w:ind w:left="502"/>
        <w:jc w:val="both"/>
        <w:rPr>
          <w:rFonts w:ascii="Times New Roman" w:hAnsi="Times New Roman" w:cs="Times New Roman"/>
          <w:sz w:val="28"/>
          <w:szCs w:val="28"/>
          <w:highlight w:val="yellow"/>
        </w:rPr>
      </w:pPr>
      <w:r w:rsidRPr="00134A43">
        <w:rPr>
          <w:rFonts w:ascii="Times New Roman" w:hAnsi="Times New Roman" w:cs="Times New Roman"/>
          <w:sz w:val="28"/>
          <w:szCs w:val="28"/>
          <w:highlight w:val="yellow"/>
        </w:rPr>
        <w:t>- возврат медицинского изделия поставщику</w:t>
      </w:r>
    </w:p>
    <w:p w:rsidR="008B6215" w:rsidRPr="00134A43" w:rsidRDefault="008B6215" w:rsidP="008B6215">
      <w:pPr>
        <w:pStyle w:val="a3"/>
        <w:spacing w:after="0" w:line="240" w:lineRule="auto"/>
        <w:ind w:left="502"/>
        <w:jc w:val="both"/>
        <w:rPr>
          <w:rFonts w:ascii="Times New Roman" w:hAnsi="Times New Roman" w:cs="Times New Roman"/>
          <w:sz w:val="28"/>
          <w:szCs w:val="28"/>
          <w:highlight w:val="yellow"/>
        </w:rPr>
      </w:pPr>
      <w:r w:rsidRPr="00134A43">
        <w:rPr>
          <w:rFonts w:ascii="Times New Roman" w:hAnsi="Times New Roman" w:cs="Times New Roman"/>
          <w:sz w:val="28"/>
          <w:szCs w:val="28"/>
          <w:highlight w:val="yellow"/>
        </w:rPr>
        <w:t>- модификацию изделия</w:t>
      </w:r>
    </w:p>
    <w:p w:rsidR="008B6215" w:rsidRPr="00134A43" w:rsidRDefault="008B6215" w:rsidP="008B6215">
      <w:pPr>
        <w:pStyle w:val="a3"/>
        <w:spacing w:after="0" w:line="240" w:lineRule="auto"/>
        <w:ind w:left="502"/>
        <w:jc w:val="both"/>
        <w:rPr>
          <w:rFonts w:ascii="Times New Roman" w:hAnsi="Times New Roman" w:cs="Times New Roman"/>
          <w:sz w:val="28"/>
          <w:szCs w:val="28"/>
          <w:highlight w:val="yellow"/>
        </w:rPr>
      </w:pPr>
      <w:r w:rsidRPr="00134A43">
        <w:rPr>
          <w:rFonts w:ascii="Times New Roman" w:hAnsi="Times New Roman" w:cs="Times New Roman"/>
          <w:sz w:val="28"/>
          <w:szCs w:val="28"/>
          <w:highlight w:val="yellow"/>
        </w:rPr>
        <w:t>- обмен изделия</w:t>
      </w:r>
    </w:p>
    <w:p w:rsidR="008B6215" w:rsidRPr="00134A43" w:rsidRDefault="008B6215" w:rsidP="008B6215">
      <w:pPr>
        <w:pStyle w:val="a3"/>
        <w:spacing w:after="0" w:line="240" w:lineRule="auto"/>
        <w:ind w:left="502"/>
        <w:jc w:val="both"/>
        <w:rPr>
          <w:rFonts w:ascii="Times New Roman" w:hAnsi="Times New Roman" w:cs="Times New Roman"/>
          <w:sz w:val="28"/>
          <w:szCs w:val="28"/>
          <w:highlight w:val="yellow"/>
        </w:rPr>
      </w:pPr>
      <w:r w:rsidRPr="00134A43">
        <w:rPr>
          <w:rFonts w:ascii="Times New Roman" w:hAnsi="Times New Roman" w:cs="Times New Roman"/>
          <w:sz w:val="28"/>
          <w:szCs w:val="28"/>
          <w:highlight w:val="yellow"/>
        </w:rPr>
        <w:t>- уничтожение изделия</w:t>
      </w:r>
    </w:p>
    <w:p w:rsidR="008B6215" w:rsidRPr="008B6215" w:rsidRDefault="008B6215" w:rsidP="008B6215">
      <w:pPr>
        <w:pStyle w:val="a3"/>
        <w:spacing w:after="0" w:line="240" w:lineRule="auto"/>
        <w:ind w:left="502"/>
        <w:jc w:val="both"/>
        <w:rPr>
          <w:rFonts w:ascii="Times New Roman" w:hAnsi="Times New Roman" w:cs="Times New Roman"/>
          <w:sz w:val="28"/>
          <w:szCs w:val="28"/>
          <w:highlight w:val="yellow"/>
          <w:lang w:val="ru-RU"/>
        </w:rPr>
      </w:pPr>
      <w:r w:rsidRPr="008B6215">
        <w:rPr>
          <w:rFonts w:ascii="Times New Roman" w:hAnsi="Times New Roman" w:cs="Times New Roman"/>
          <w:sz w:val="28"/>
          <w:szCs w:val="28"/>
          <w:highlight w:val="yellow"/>
          <w:lang w:val="ru-RU"/>
        </w:rPr>
        <w:t>- выполнение покупателем модификации производителя или изменения конструкции</w:t>
      </w:r>
    </w:p>
    <w:p w:rsidR="008B6215" w:rsidRPr="008B6215" w:rsidRDefault="008B6215" w:rsidP="008B6215">
      <w:pPr>
        <w:pStyle w:val="a3"/>
        <w:spacing w:after="0" w:line="240" w:lineRule="auto"/>
        <w:ind w:left="502"/>
        <w:jc w:val="both"/>
        <w:rPr>
          <w:rFonts w:ascii="Times New Roman" w:hAnsi="Times New Roman" w:cs="Times New Roman"/>
          <w:sz w:val="28"/>
          <w:szCs w:val="28"/>
          <w:lang w:val="ru-RU"/>
        </w:rPr>
      </w:pPr>
      <w:r w:rsidRPr="008B6215">
        <w:rPr>
          <w:rFonts w:ascii="Times New Roman" w:hAnsi="Times New Roman" w:cs="Times New Roman"/>
          <w:sz w:val="28"/>
          <w:szCs w:val="28"/>
          <w:highlight w:val="yellow"/>
          <w:lang w:val="ru-RU"/>
        </w:rPr>
        <w:t>- консультации, данные производителем в отношении использования изделия и или последующего наблюдения за пациентам, пользователями или другими лицами</w:t>
      </w:r>
    </w:p>
    <w:p w:rsidR="008B6215" w:rsidRPr="008B6215" w:rsidRDefault="008B6215" w:rsidP="008B6215">
      <w:pPr>
        <w:pStyle w:val="a3"/>
        <w:spacing w:after="0" w:line="240" w:lineRule="auto"/>
        <w:ind w:left="502"/>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Корректирующее действие по безопасности изделия медицинского назначения, медицинской техники – действие, предпринятое производителем изделия медицинского назначения и медицинской техники с целью снижения риска смерти или серьезного ухудшения состояния здоровья пользователей третьих лиц, связанное с применением изделия медицинского назначения или медицинской техники. Такие действия могут включать в себя:</w:t>
      </w:r>
    </w:p>
    <w:p w:rsidR="008B6215" w:rsidRPr="008B6215" w:rsidRDefault="008B6215" w:rsidP="008B6215">
      <w:pPr>
        <w:pStyle w:val="a3"/>
        <w:spacing w:after="0" w:line="240" w:lineRule="auto"/>
        <w:ind w:left="502"/>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 возврат медицинского изделия производителю изделия медицинского назначения или медицинской техники производителю или его уполномоченному представителю</w:t>
      </w:r>
    </w:p>
    <w:p w:rsidR="008B6215" w:rsidRPr="008B6215" w:rsidRDefault="008B6215" w:rsidP="008B6215">
      <w:pPr>
        <w:pStyle w:val="a3"/>
        <w:spacing w:after="0" w:line="240" w:lineRule="auto"/>
        <w:ind w:left="502"/>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 xml:space="preserve">- модификацию изделия медицинского назначения или медицинской техники (модернизацию в соответсвии с произведенными производителем изделий медицинского назначения и медицинской техники изменениями в конструкции изделия медицинского назначения или медицинской техники, изменение инструкций по применению, </w:t>
      </w:r>
      <w:r w:rsidRPr="008B6215">
        <w:rPr>
          <w:rFonts w:ascii="Times New Roman" w:hAnsi="Times New Roman" w:cs="Times New Roman"/>
          <w:b/>
          <w:color w:val="00B050"/>
          <w:sz w:val="28"/>
          <w:szCs w:val="28"/>
          <w:highlight w:val="yellow"/>
          <w:lang w:val="ru-RU"/>
        </w:rPr>
        <w:t>эксплуатационного документа</w:t>
      </w:r>
      <w:r w:rsidRPr="008B6215">
        <w:rPr>
          <w:rFonts w:ascii="Times New Roman" w:hAnsi="Times New Roman" w:cs="Times New Roman"/>
          <w:b/>
          <w:color w:val="00B050"/>
          <w:sz w:val="28"/>
          <w:szCs w:val="28"/>
          <w:lang w:val="ru-RU"/>
        </w:rPr>
        <w:t>, обновление программного обеспечения)</w:t>
      </w:r>
    </w:p>
    <w:p w:rsidR="008B6215" w:rsidRPr="008B6215" w:rsidRDefault="008B6215" w:rsidP="008B6215">
      <w:pPr>
        <w:pStyle w:val="a3"/>
        <w:spacing w:after="0" w:line="240" w:lineRule="auto"/>
        <w:ind w:left="502"/>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-замену изделия медицинского назначения или медицинской техники</w:t>
      </w:r>
    </w:p>
    <w:p w:rsidR="008B6215" w:rsidRPr="008B6215" w:rsidRDefault="008B6215" w:rsidP="008B6215">
      <w:pPr>
        <w:pStyle w:val="a3"/>
        <w:spacing w:after="0" w:line="240" w:lineRule="auto"/>
        <w:ind w:left="502"/>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 изъятие изделия медицинского назначения или медицинской техники из обращения</w:t>
      </w:r>
    </w:p>
    <w:p w:rsidR="008B6215" w:rsidRPr="008B6215" w:rsidRDefault="008B6215" w:rsidP="008B6215">
      <w:pPr>
        <w:pStyle w:val="a3"/>
        <w:spacing w:after="0" w:line="240" w:lineRule="auto"/>
        <w:ind w:left="502"/>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 уничтожение изделия медицинского назначения или медицинской техники</w:t>
      </w:r>
    </w:p>
    <w:p w:rsidR="008B6215" w:rsidRPr="008B6215" w:rsidRDefault="008B6215" w:rsidP="008B6215">
      <w:pPr>
        <w:pStyle w:val="a3"/>
        <w:spacing w:after="0" w:line="240" w:lineRule="auto"/>
        <w:ind w:left="502"/>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  информирование о действиях пользователей изделий медицинского назначения или медицинской техники в случае, если изделия медицинского назначения или медицинской техники изъято из обращения, но имеется вероятность его использования</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уведомление о безопасности на местах  </w:t>
      </w:r>
      <w:bookmarkEnd w:id="12"/>
      <w:bookmarkEnd w:id="13"/>
      <w:r w:rsidRPr="00134A43">
        <w:rPr>
          <w:rFonts w:ascii="Times New Roman" w:hAnsi="Times New Roman" w:cs="Times New Roman"/>
          <w:sz w:val="28"/>
          <w:szCs w:val="28"/>
          <w:highlight w:val="yellow"/>
        </w:rPr>
        <w:t>FSN</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Field</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Safety</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Notice</w:t>
      </w:r>
      <w:r w:rsidRPr="008B6215">
        <w:rPr>
          <w:rFonts w:ascii="Times New Roman" w:hAnsi="Times New Roman" w:cs="Times New Roman"/>
          <w:sz w:val="28"/>
          <w:szCs w:val="28"/>
          <w:highlight w:val="yellow"/>
          <w:lang w:val="ru-RU"/>
        </w:rPr>
        <w:t>)</w:t>
      </w:r>
      <w:r w:rsidRPr="008B6215">
        <w:rPr>
          <w:rFonts w:ascii="Times New Roman" w:hAnsi="Times New Roman" w:cs="Times New Roman"/>
          <w:sz w:val="28"/>
          <w:szCs w:val="28"/>
          <w:lang w:val="ru-RU"/>
        </w:rPr>
        <w:t xml:space="preserve"> - сообщение, направленное покупателям и/или пользователям производителем  или его представителем в отношении корректирующего действия на местах, связанного с безопасностью</w:t>
      </w:r>
      <w:bookmarkStart w:id="14" w:name="bookmark33"/>
      <w:bookmarkStart w:id="15" w:name="bookmark34"/>
      <w:r w:rsidRPr="008B6215">
        <w:rPr>
          <w:rFonts w:ascii="Times New Roman" w:hAnsi="Times New Roman" w:cs="Times New Roman"/>
          <w:sz w:val="28"/>
          <w:szCs w:val="28"/>
          <w:lang w:val="ru-RU"/>
        </w:rPr>
        <w:t xml:space="preserve">; </w:t>
      </w:r>
      <w:r w:rsidRPr="00134A43">
        <w:rPr>
          <w:rFonts w:ascii="Times New Roman" w:hAnsi="Times New Roman" w:cs="Times New Roman"/>
          <w:sz w:val="28"/>
          <w:szCs w:val="28"/>
          <w:highlight w:val="yellow"/>
        </w:rPr>
        <w:t>FSN</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Field</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Safety</w:t>
      </w:r>
      <w:r w:rsidRPr="008B6215">
        <w:rPr>
          <w:rFonts w:ascii="Times New Roman" w:hAnsi="Times New Roman" w:cs="Times New Roman"/>
          <w:sz w:val="28"/>
          <w:szCs w:val="28"/>
          <w:highlight w:val="yellow"/>
          <w:lang w:val="ru-RU"/>
        </w:rPr>
        <w:t xml:space="preserve"> </w:t>
      </w:r>
      <w:r w:rsidRPr="00134A43">
        <w:rPr>
          <w:rFonts w:ascii="Times New Roman" w:hAnsi="Times New Roman" w:cs="Times New Roman"/>
          <w:sz w:val="28"/>
          <w:szCs w:val="28"/>
          <w:highlight w:val="yellow"/>
        </w:rPr>
        <w:t>Notice</w:t>
      </w:r>
      <w:r w:rsidRPr="008B6215">
        <w:rPr>
          <w:rFonts w:ascii="Times New Roman" w:hAnsi="Times New Roman" w:cs="Times New Roman"/>
          <w:sz w:val="28"/>
          <w:szCs w:val="28"/>
          <w:highlight w:val="yellow"/>
          <w:lang w:val="ru-RU"/>
        </w:rPr>
        <w:t xml:space="preserve">) – Система коммуникации в области </w:t>
      </w:r>
      <w:r w:rsidRPr="00134A43">
        <w:rPr>
          <w:rFonts w:ascii="Times New Roman" w:hAnsi="Times New Roman" w:cs="Times New Roman"/>
          <w:sz w:val="28"/>
          <w:szCs w:val="28"/>
          <w:highlight w:val="yellow"/>
        </w:rPr>
        <w:t>FSCA</w:t>
      </w:r>
      <w:r w:rsidRPr="008B6215">
        <w:rPr>
          <w:rFonts w:ascii="Times New Roman" w:hAnsi="Times New Roman" w:cs="Times New Roman"/>
          <w:sz w:val="28"/>
          <w:szCs w:val="28"/>
          <w:highlight w:val="yellow"/>
          <w:lang w:val="ru-RU"/>
        </w:rPr>
        <w:t xml:space="preserve"> для клиентов и/или пользовате-лей для рассылки производителем или его представителем (</w:t>
      </w:r>
      <w:r w:rsidRPr="00134A43">
        <w:rPr>
          <w:rFonts w:ascii="Times New Roman" w:hAnsi="Times New Roman" w:cs="Times New Roman"/>
          <w:sz w:val="28"/>
          <w:szCs w:val="28"/>
          <w:highlight w:val="yellow"/>
        </w:rPr>
        <w:t>AR</w:t>
      </w:r>
      <w:r w:rsidRPr="008B6215">
        <w:rPr>
          <w:rFonts w:ascii="Times New Roman" w:hAnsi="Times New Roman" w:cs="Times New Roman"/>
          <w:sz w:val="28"/>
          <w:szCs w:val="28"/>
          <w:highlight w:val="yellow"/>
          <w:lang w:val="ru-RU"/>
        </w:rPr>
        <w:t>) информации по безопасности.</w:t>
      </w:r>
    </w:p>
    <w:p w:rsidR="008B6215" w:rsidRPr="008B6215" w:rsidRDefault="008B6215" w:rsidP="008B6215">
      <w:pPr>
        <w:spacing w:after="0" w:line="240" w:lineRule="auto"/>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уведомление по безопасности медицинского изделия  - сообщение, направленное производителем медицинских изделий или его уполномоченным представителем субъектам обращения медицинского изделия в связи с корректирующим действием по безопасности медицинского изделия</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b/>
          <w:color w:val="00B050"/>
          <w:sz w:val="28"/>
          <w:szCs w:val="28"/>
          <w:lang w:val="ru-RU"/>
        </w:rPr>
        <w:t>пользователь – пациент, медицинский специалист или любое другое физическое лицо, применяющие медицинское изделие по назначению, определенному производителем медицинских изделий</w:t>
      </w:r>
      <w:bookmarkEnd w:id="14"/>
      <w:bookmarkEnd w:id="15"/>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вред </w:t>
      </w:r>
      <w:r w:rsidRPr="008B6215">
        <w:rPr>
          <w:rFonts w:ascii="Times New Roman" w:hAnsi="Times New Roman" w:cs="Times New Roman"/>
          <w:b/>
          <w:sz w:val="28"/>
          <w:szCs w:val="28"/>
          <w:lang w:val="ru-RU"/>
        </w:rPr>
        <w:t xml:space="preserve"> </w:t>
      </w:r>
      <w:r w:rsidRPr="008B6215">
        <w:rPr>
          <w:rFonts w:ascii="Times New Roman" w:hAnsi="Times New Roman" w:cs="Times New Roman"/>
          <w:sz w:val="28"/>
          <w:szCs w:val="28"/>
          <w:lang w:val="ru-RU"/>
        </w:rPr>
        <w:t xml:space="preserve"> - физическое воздействие или ущерб состоянию здоровья людей, или ущерб, нанесённый собственности или окружающей среде;</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немедленный ответ – </w:t>
      </w:r>
      <w:bookmarkStart w:id="16" w:name="bookmark37"/>
      <w:r w:rsidRPr="008B6215">
        <w:rPr>
          <w:rFonts w:ascii="Times New Roman" w:hAnsi="Times New Roman" w:cs="Times New Roman"/>
          <w:sz w:val="28"/>
          <w:szCs w:val="28"/>
          <w:lang w:val="ru-RU"/>
        </w:rPr>
        <w:t>ответные действия на возникшую нежелательную реакцию, без какой либо задержки</w:t>
      </w:r>
      <w:bookmarkEnd w:id="16"/>
      <w:r w:rsidRPr="008B6215">
        <w:rPr>
          <w:rFonts w:ascii="Times New Roman" w:hAnsi="Times New Roman" w:cs="Times New Roman"/>
          <w:sz w:val="28"/>
          <w:szCs w:val="28"/>
          <w:lang w:val="ru-RU"/>
        </w:rPr>
        <w:t>;</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неблагоприятное событие (инцидент) - неисправность и (или)  ухудшение характеристик и/или производительности изделия, также как и какая-либо неточность  инструкции по медицинскому применению или инструкций по эксплуатации, которые непосредственно или опосредованно могут привести или привели к ухудшению состояния  здоровья, смерти  пациента или пользователя, или иного лица;                 </w:t>
      </w:r>
      <w:r w:rsidRPr="008B6215">
        <w:rPr>
          <w:rFonts w:ascii="Times New Roman" w:hAnsi="Times New Roman" w:cs="Times New Roman"/>
          <w:b/>
          <w:color w:val="00B050"/>
          <w:sz w:val="28"/>
          <w:szCs w:val="28"/>
          <w:lang w:val="ru-RU" w:bidi="en-US"/>
        </w:rPr>
        <w:t>Неблагоприятное событие (инцидент) – любая неисправность и (или) ухудшение характеристик, или нарушение функционирования изделия медицинского назначения или медицинской техники, или недостаточность либо некорректность сопроводительной информации (документации) на изделия медицинского назначения или медицинской техники, или побочное действие, не указанное в инструкции по применению, которые прямо или косвенно привели или могли привести к смерти или серьезному ухудшению состояния здоровья пользователей или третьих лиц (при этом под серьезным ухудшением состояния здоровья понимаются опасное для жизни заболевание, стойкого поражения функции организма, или необратимого повреждения строения тела, состояние требующее г8оспитализации или значительного увеличения срока пребывания в стационаре уже госпитализированного пациента, функциональное нарушение плода, его гибель, врожденная аномалия или родовая травма)</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trike/>
          <w:sz w:val="28"/>
          <w:szCs w:val="28"/>
          <w:lang w:val="ru-RU" w:bidi="en-US"/>
        </w:rPr>
        <w:t>неблагоприятное событие (инцидент), приведшее к серьезным последствиям</w:t>
      </w:r>
      <w:r w:rsidRPr="008B6215">
        <w:rPr>
          <w:rFonts w:ascii="Times New Roman" w:hAnsi="Times New Roman" w:cs="Times New Roman"/>
          <w:b/>
          <w:strike/>
          <w:sz w:val="28"/>
          <w:szCs w:val="28"/>
          <w:lang w:val="ru-RU" w:bidi="en-US"/>
        </w:rPr>
        <w:t xml:space="preserve"> – </w:t>
      </w:r>
      <w:r w:rsidRPr="008B6215">
        <w:rPr>
          <w:rFonts w:ascii="Times New Roman" w:hAnsi="Times New Roman" w:cs="Times New Roman"/>
          <w:strike/>
          <w:sz w:val="28"/>
          <w:szCs w:val="28"/>
          <w:lang w:val="ru-RU" w:bidi="en-US"/>
        </w:rPr>
        <w:t xml:space="preserve">неблагоприятное событие (инцидент), приведшее к смерти пациента, пользователя или иного лица или к </w:t>
      </w:r>
      <w:r w:rsidRPr="008B6215">
        <w:rPr>
          <w:rFonts w:ascii="Times New Roman" w:hAnsi="Times New Roman" w:cs="Times New Roman"/>
          <w:b/>
          <w:strike/>
          <w:sz w:val="28"/>
          <w:szCs w:val="28"/>
          <w:lang w:val="ru-RU"/>
        </w:rPr>
        <w:t xml:space="preserve"> </w:t>
      </w:r>
      <w:r w:rsidRPr="008B6215">
        <w:rPr>
          <w:rFonts w:ascii="Times New Roman" w:hAnsi="Times New Roman" w:cs="Times New Roman"/>
          <w:strike/>
          <w:sz w:val="28"/>
          <w:szCs w:val="28"/>
          <w:lang w:val="ru-RU"/>
        </w:rPr>
        <w:t xml:space="preserve">серьёзному ухудшению состояния их здоровья (вплоть до инвалидности);                                                                                                       </w:t>
      </w:r>
      <w:r w:rsidRPr="008B6215">
        <w:rPr>
          <w:rFonts w:ascii="Times New Roman" w:hAnsi="Times New Roman" w:cs="Times New Roman"/>
          <w:b/>
          <w:color w:val="00B050"/>
          <w:sz w:val="28"/>
          <w:szCs w:val="28"/>
          <w:lang w:val="ru-RU"/>
        </w:rPr>
        <w:t>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комиссия по расследованию неблагоприятных событий (инцидентов) –</w:t>
      </w:r>
      <w:r w:rsidRPr="008B6215">
        <w:rPr>
          <w:rFonts w:ascii="Times New Roman" w:hAnsi="Times New Roman" w:cs="Times New Roman"/>
          <w:b/>
          <w:sz w:val="28"/>
          <w:szCs w:val="28"/>
          <w:lang w:val="ru-RU"/>
        </w:rPr>
        <w:t xml:space="preserve"> </w:t>
      </w:r>
      <w:r w:rsidRPr="008B6215">
        <w:rPr>
          <w:rFonts w:ascii="Times New Roman" w:hAnsi="Times New Roman" w:cs="Times New Roman"/>
          <w:sz w:val="28"/>
          <w:szCs w:val="28"/>
          <w:lang w:val="ru-RU"/>
        </w:rPr>
        <w:t xml:space="preserve">комиссия, составленная из сотрудников уполномоченного органа, уполномоченной организации, при участии  ответственных сотрудников производителя медицинских изделий и привлеченных экспертов, уполномоченная на проведение расследования неблагоприятного события (инцидента); </w:t>
      </w:r>
      <w:r w:rsidRPr="008B6215">
        <w:rPr>
          <w:rFonts w:ascii="Times New Roman" w:hAnsi="Times New Roman" w:cs="Times New Roman"/>
          <w:color w:val="FF0000"/>
          <w:sz w:val="28"/>
          <w:szCs w:val="28"/>
          <w:lang w:val="ru-RU"/>
        </w:rPr>
        <w:t>не встречается по тексту</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опосредованный вред – вред, наносимый в качестве последствия медицинского решения, действия, совершённого/не совершённого на основании искаженной информации или результата(тов) полученных от медицинского изделия или в качестве последствия клеточной терапии, осуществляемой при помощи не соответствующего медицинского изделия,  (т.е. при помощи гамет и эмбрионов в случае медицинских изделий для оплодотворения </w:t>
      </w:r>
      <w:r w:rsidRPr="00134A43">
        <w:rPr>
          <w:rFonts w:ascii="Times New Roman" w:hAnsi="Times New Roman" w:cs="Times New Roman"/>
          <w:sz w:val="28"/>
          <w:szCs w:val="28"/>
        </w:rPr>
        <w:t>in</w:t>
      </w:r>
      <w:r w:rsidRPr="008B6215">
        <w:rPr>
          <w:rFonts w:ascii="Times New Roman" w:hAnsi="Times New Roman" w:cs="Times New Roman"/>
          <w:sz w:val="28"/>
          <w:szCs w:val="28"/>
          <w:lang w:val="ru-RU"/>
        </w:rPr>
        <w:t xml:space="preserve"> </w:t>
      </w:r>
      <w:r w:rsidRPr="00134A43">
        <w:rPr>
          <w:rFonts w:ascii="Times New Roman" w:hAnsi="Times New Roman" w:cs="Times New Roman"/>
          <w:sz w:val="28"/>
          <w:szCs w:val="28"/>
        </w:rPr>
        <w:t>vitro</w:t>
      </w:r>
      <w:r w:rsidRPr="008B6215">
        <w:rPr>
          <w:rFonts w:ascii="Times New Roman" w:hAnsi="Times New Roman" w:cs="Times New Roman"/>
          <w:sz w:val="28"/>
          <w:szCs w:val="28"/>
          <w:lang w:val="ru-RU"/>
        </w:rPr>
        <w:t>/искусственного оплодотворения) или органов вне человеческого тела, которые впоследствии будут перенесены пациенту;</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highlight w:val="yellow"/>
          <w:lang w:val="ru-RU"/>
        </w:rPr>
      </w:pPr>
      <w:r w:rsidRPr="008B6215">
        <w:rPr>
          <w:rFonts w:ascii="Times New Roman" w:hAnsi="Times New Roman" w:cs="Times New Roman"/>
          <w:sz w:val="28"/>
          <w:szCs w:val="28"/>
          <w:highlight w:val="yellow"/>
          <w:lang w:val="ru-RU"/>
        </w:rPr>
        <w:t>предназначение</w:t>
      </w:r>
      <w:r w:rsidRPr="008B6215">
        <w:rPr>
          <w:rFonts w:ascii="Times New Roman" w:hAnsi="Times New Roman" w:cs="Times New Roman"/>
          <w:b/>
          <w:sz w:val="28"/>
          <w:szCs w:val="28"/>
          <w:highlight w:val="yellow"/>
          <w:lang w:val="ru-RU"/>
        </w:rPr>
        <w:t xml:space="preserve"> - </w:t>
      </w:r>
      <w:r w:rsidRPr="008B6215">
        <w:rPr>
          <w:rFonts w:ascii="Times New Roman" w:hAnsi="Times New Roman" w:cs="Times New Roman"/>
          <w:sz w:val="28"/>
          <w:szCs w:val="28"/>
          <w:highlight w:val="yellow"/>
          <w:lang w:val="ru-RU"/>
        </w:rPr>
        <w:t>использование устройства согласно данным производителя, указанным в  инструкции по медицинскому применению или в его эксплуатационных документах</w:t>
      </w:r>
      <w:bookmarkStart w:id="17" w:name="bookmark44"/>
      <w:r w:rsidRPr="008B6215">
        <w:rPr>
          <w:rFonts w:ascii="Times New Roman" w:hAnsi="Times New Roman" w:cs="Times New Roman"/>
          <w:sz w:val="28"/>
          <w:szCs w:val="28"/>
          <w:highlight w:val="yellow"/>
          <w:lang w:val="ru-RU"/>
        </w:rPr>
        <w:t xml:space="preserve">; </w:t>
      </w:r>
      <w:r w:rsidRPr="008B6215">
        <w:rPr>
          <w:rFonts w:ascii="Times New Roman" w:hAnsi="Times New Roman" w:cs="Times New Roman"/>
          <w:color w:val="FF0000"/>
          <w:sz w:val="28"/>
          <w:szCs w:val="28"/>
          <w:lang w:val="ru-RU"/>
        </w:rPr>
        <w:t xml:space="preserve">не встречается по тексту </w:t>
      </w:r>
    </w:p>
    <w:bookmarkEnd w:id="17"/>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highlight w:val="yellow"/>
          <w:lang w:val="ru-RU"/>
        </w:rPr>
      </w:pPr>
      <w:r w:rsidRPr="008B6215">
        <w:rPr>
          <w:rFonts w:ascii="Times New Roman" w:hAnsi="Times New Roman" w:cs="Times New Roman"/>
          <w:sz w:val="28"/>
          <w:szCs w:val="28"/>
          <w:lang w:val="ru-RU"/>
        </w:rPr>
        <w:t>производитель</w:t>
      </w:r>
      <w:r w:rsidRPr="008B6215">
        <w:rPr>
          <w:rFonts w:ascii="Times New Roman" w:hAnsi="Times New Roman" w:cs="Times New Roman"/>
          <w:b/>
          <w:sz w:val="28"/>
          <w:szCs w:val="28"/>
          <w:lang w:val="ru-RU"/>
        </w:rPr>
        <w:t xml:space="preserve"> - </w:t>
      </w:r>
      <w:r w:rsidRPr="008B6215">
        <w:rPr>
          <w:rFonts w:ascii="Times New Roman" w:hAnsi="Times New Roman" w:cs="Times New Roman"/>
          <w:sz w:val="28"/>
          <w:szCs w:val="28"/>
          <w:lang w:val="ru-RU"/>
        </w:rPr>
        <w:t>физическое или юридическое лицо, ответственное за проектирование, производство, упаковку и маркировку  медицинского изделия перед его размещением на рынке под собственным названием, независимо от того, осуществляются ли данные операции непосредственно самим лицом или третьей стороной от его имени;</w:t>
      </w:r>
    </w:p>
    <w:p w:rsidR="008B6215" w:rsidRPr="008B6215" w:rsidRDefault="008B6215" w:rsidP="008B6215">
      <w:pPr>
        <w:spacing w:after="0" w:line="240" w:lineRule="auto"/>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highlight w:val="yellow"/>
          <w:lang w:val="ru-RU"/>
        </w:rPr>
        <w:t>Вариант 1</w:t>
      </w:r>
      <w:r w:rsidRPr="008B6215">
        <w:rPr>
          <w:rFonts w:ascii="Times New Roman" w:hAnsi="Times New Roman" w:cs="Times New Roman"/>
          <w:b/>
          <w:color w:val="00B050"/>
          <w:sz w:val="28"/>
          <w:szCs w:val="28"/>
          <w:lang w:val="ru-RU"/>
        </w:rPr>
        <w:t xml:space="preserve">  производитель (организация-производитель) медицинского изделия – юридическое лицо или физическое лицо, зарегистрированное в качестве индивидуального предпринимателя, ответственное за разработку и производство медицинского изделия, и делающее его доступным для использования от своего имени, независимо от того, разработано и (или) произведено (изготовлено) медицинское изделие этим лицом или от его имени другим лицом (лицами), и несущее ответственность за его безопасность, качество и эффективность;</w:t>
      </w:r>
    </w:p>
    <w:p w:rsidR="008B6215" w:rsidRPr="008B6215" w:rsidRDefault="008B6215" w:rsidP="008B6215">
      <w:pPr>
        <w:spacing w:after="0" w:line="240" w:lineRule="auto"/>
        <w:jc w:val="both"/>
        <w:rPr>
          <w:rFonts w:ascii="Times New Roman" w:hAnsi="Times New Roman" w:cs="Times New Roman"/>
          <w:sz w:val="28"/>
          <w:szCs w:val="28"/>
          <w:highlight w:val="yellow"/>
          <w:lang w:val="ru-RU"/>
        </w:rPr>
      </w:pPr>
      <w:r w:rsidRPr="008B6215">
        <w:rPr>
          <w:rFonts w:ascii="Times New Roman" w:hAnsi="Times New Roman" w:cs="Times New Roman"/>
          <w:b/>
          <w:color w:val="00B050"/>
          <w:sz w:val="28"/>
          <w:szCs w:val="28"/>
          <w:highlight w:val="yellow"/>
          <w:lang w:val="ru-RU"/>
        </w:rPr>
        <w:t>Вариант 2</w:t>
      </w:r>
      <w:r w:rsidRPr="008B6215">
        <w:rPr>
          <w:rFonts w:ascii="Times New Roman" w:hAnsi="Times New Roman" w:cs="Times New Roman"/>
          <w:b/>
          <w:color w:val="00B050"/>
          <w:sz w:val="28"/>
          <w:szCs w:val="28"/>
          <w:lang w:val="ru-RU"/>
        </w:rPr>
        <w:t xml:space="preserve">  Производитель медицинского изделия - юридическое лицо или физическое лицо, зарегистрированное в качестве индивидуального предпринимателя, ответственное за разработку, изготовление, упаковку и маркировку медицинского изделия перед его поставкой на рынок под его именем независимо от того, выполняются ли указанные действия самим указанным лицом или от его имени третьей стороной и несущее ответственность за его безопасность и эффективность</w:t>
      </w:r>
      <w:bookmarkStart w:id="18" w:name="bookmark49"/>
    </w:p>
    <w:p w:rsidR="008B6215" w:rsidRPr="00134A43" w:rsidRDefault="008B6215" w:rsidP="006F0DD4">
      <w:pPr>
        <w:pStyle w:val="a3"/>
        <w:numPr>
          <w:ilvl w:val="0"/>
          <w:numId w:val="53"/>
        </w:numPr>
        <w:spacing w:after="0" w:line="240" w:lineRule="auto"/>
        <w:ind w:left="0" w:firstLine="851"/>
        <w:jc w:val="both"/>
        <w:rPr>
          <w:rFonts w:ascii="Times New Roman" w:hAnsi="Times New Roman" w:cs="Times New Roman"/>
          <w:sz w:val="28"/>
          <w:szCs w:val="28"/>
        </w:rPr>
      </w:pPr>
      <w:r w:rsidRPr="00134A43">
        <w:rPr>
          <w:rFonts w:ascii="Times New Roman" w:hAnsi="Times New Roman" w:cs="Times New Roman"/>
          <w:sz w:val="28"/>
          <w:szCs w:val="28"/>
        </w:rPr>
        <w:t>оператор</w:t>
      </w:r>
      <w:r w:rsidRPr="00134A43">
        <w:rPr>
          <w:rFonts w:ascii="Times New Roman" w:hAnsi="Times New Roman" w:cs="Times New Roman"/>
          <w:b/>
          <w:sz w:val="28"/>
          <w:szCs w:val="28"/>
        </w:rPr>
        <w:t xml:space="preserve"> - </w:t>
      </w:r>
      <w:r w:rsidRPr="00134A43">
        <w:rPr>
          <w:rFonts w:ascii="Times New Roman" w:hAnsi="Times New Roman" w:cs="Times New Roman"/>
          <w:sz w:val="28"/>
          <w:szCs w:val="28"/>
        </w:rPr>
        <w:t>представитель, обслуживающий оборудование</w:t>
      </w:r>
      <w:bookmarkEnd w:id="18"/>
      <w:r w:rsidRPr="00134A43">
        <w:rPr>
          <w:rFonts w:ascii="Times New Roman" w:hAnsi="Times New Roman" w:cs="Times New Roman"/>
          <w:sz w:val="28"/>
          <w:szCs w:val="28"/>
        </w:rPr>
        <w:t>;</w:t>
      </w:r>
      <w:bookmarkStart w:id="19" w:name="bookmark50"/>
    </w:p>
    <w:bookmarkEnd w:id="19"/>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периодическая сводная отчетность </w:t>
      </w:r>
      <w:r w:rsidRPr="008B6215">
        <w:rPr>
          <w:rFonts w:ascii="Times New Roman" w:hAnsi="Times New Roman" w:cs="Times New Roman"/>
          <w:strike/>
          <w:sz w:val="28"/>
          <w:szCs w:val="28"/>
          <w:lang w:val="ru-RU"/>
        </w:rPr>
        <w:t>(</w:t>
      </w:r>
      <w:r w:rsidRPr="00134A43">
        <w:rPr>
          <w:rFonts w:ascii="Times New Roman" w:hAnsi="Times New Roman" w:cs="Times New Roman"/>
          <w:strike/>
          <w:sz w:val="28"/>
          <w:szCs w:val="28"/>
        </w:rPr>
        <w:t>PSUR</w:t>
      </w:r>
      <w:r w:rsidRPr="008B6215">
        <w:rPr>
          <w:rFonts w:ascii="Times New Roman" w:hAnsi="Times New Roman" w:cs="Times New Roman"/>
          <w:strike/>
          <w:sz w:val="28"/>
          <w:szCs w:val="28"/>
          <w:lang w:val="ru-RU"/>
        </w:rPr>
        <w:t>)</w:t>
      </w:r>
      <w:r w:rsidRPr="008B6215">
        <w:rPr>
          <w:rFonts w:ascii="Times New Roman" w:hAnsi="Times New Roman" w:cs="Times New Roman"/>
          <w:b/>
          <w:sz w:val="28"/>
          <w:szCs w:val="28"/>
          <w:lang w:val="ru-RU"/>
        </w:rPr>
        <w:t xml:space="preserve"> </w:t>
      </w:r>
      <w:r w:rsidRPr="00134A43">
        <w:rPr>
          <w:rFonts w:ascii="Times New Roman" w:hAnsi="Times New Roman" w:cs="Times New Roman"/>
          <w:b/>
          <w:sz w:val="28"/>
          <w:szCs w:val="28"/>
        </w:rPr>
        <w:t>PSR</w:t>
      </w:r>
      <w:r w:rsidRPr="008B6215">
        <w:rPr>
          <w:rFonts w:ascii="Times New Roman" w:hAnsi="Times New Roman" w:cs="Times New Roman"/>
          <w:b/>
          <w:sz w:val="28"/>
          <w:szCs w:val="28"/>
          <w:lang w:val="ru-RU"/>
        </w:rPr>
        <w:t xml:space="preserve">– </w:t>
      </w:r>
      <w:r w:rsidRPr="008B6215">
        <w:rPr>
          <w:rFonts w:ascii="Times New Roman" w:hAnsi="Times New Roman" w:cs="Times New Roman"/>
          <w:sz w:val="28"/>
          <w:szCs w:val="28"/>
          <w:lang w:val="ru-RU"/>
        </w:rPr>
        <w:t>периодически обновляемый отчет по безопасности, эффективности и качеству медицинских изделий, предоставляемый производителем или его уполномоченным представителем по результатам анализа неблагоприятных событий (инцидентов);</w:t>
      </w:r>
    </w:p>
    <w:p w:rsidR="008B6215" w:rsidRPr="008B6215" w:rsidRDefault="008B6215" w:rsidP="008B6215">
      <w:pPr>
        <w:spacing w:after="0" w:line="240" w:lineRule="auto"/>
        <w:ind w:firstLine="708"/>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Форма и содержание отчета для представления оценки соотношения польза-риск лекарственного препарата держателем регистрационного удостоверения в определенные периоды времени в течении пострегистрационного периода</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серьезная угроза здоровью населения</w:t>
      </w:r>
      <w:r w:rsidRPr="008B6215">
        <w:rPr>
          <w:rFonts w:ascii="Times New Roman" w:hAnsi="Times New Roman" w:cs="Times New Roman"/>
          <w:b/>
          <w:sz w:val="28"/>
          <w:szCs w:val="28"/>
          <w:lang w:val="ru-RU"/>
        </w:rPr>
        <w:t xml:space="preserve"> - </w:t>
      </w:r>
      <w:r w:rsidRPr="008B6215">
        <w:rPr>
          <w:rFonts w:ascii="Times New Roman" w:hAnsi="Times New Roman" w:cs="Times New Roman"/>
          <w:sz w:val="28"/>
          <w:szCs w:val="28"/>
          <w:lang w:val="ru-RU"/>
        </w:rPr>
        <w:t xml:space="preserve">любые события, в результате которых возникает угроза для здоровья, серьезное ухудшение состояния здоровья или серьезное заболевание, требующее немедленного лечения. </w:t>
      </w:r>
    </w:p>
    <w:p w:rsidR="008B6215" w:rsidRPr="00134A43" w:rsidRDefault="008B6215" w:rsidP="008B6215">
      <w:pPr>
        <w:spacing w:after="0" w:line="240" w:lineRule="auto"/>
        <w:ind w:firstLine="708"/>
        <w:jc w:val="both"/>
        <w:rPr>
          <w:rFonts w:ascii="Times New Roman" w:hAnsi="Times New Roman" w:cs="Times New Roman"/>
          <w:sz w:val="28"/>
          <w:szCs w:val="28"/>
        </w:rPr>
      </w:pPr>
      <w:r w:rsidRPr="00134A43">
        <w:rPr>
          <w:rFonts w:ascii="Times New Roman" w:hAnsi="Times New Roman" w:cs="Times New Roman"/>
          <w:sz w:val="28"/>
          <w:szCs w:val="28"/>
        </w:rPr>
        <w:t>К ним относятся:</w:t>
      </w:r>
    </w:p>
    <w:p w:rsidR="008B6215" w:rsidRPr="008B6215" w:rsidRDefault="008B6215" w:rsidP="006F0DD4">
      <w:pPr>
        <w:pStyle w:val="a3"/>
        <w:numPr>
          <w:ilvl w:val="0"/>
          <w:numId w:val="55"/>
        </w:num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значительные и непредвиденные явления, которые могут сигнализировать о потенциальной опасности здоровью населения, например, вирус иммунодефицита человека (ВИЧ) или болезнь Крейтцфельдта-Якоба. Данные проблемы могут быть определены Уполномоченным органом в области здравоохранения или производителем.</w:t>
      </w:r>
    </w:p>
    <w:p w:rsidR="008B6215" w:rsidRPr="008B6215" w:rsidRDefault="008B6215" w:rsidP="006F0DD4">
      <w:pPr>
        <w:pStyle w:val="a3"/>
        <w:numPr>
          <w:ilvl w:val="0"/>
          <w:numId w:val="55"/>
        </w:num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возможность многочисленных смертей за короткий промежуток времени;</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b/>
          <w:color w:val="00B050"/>
          <w:sz w:val="28"/>
          <w:szCs w:val="28"/>
          <w:lang w:val="ru-RU"/>
        </w:rPr>
        <w:t xml:space="preserve">Серьезная угроза здоровью – любая неисправность и (или) ухудшение характеристик, или нарушение функционирования изделия медицинского назначения и медицинской техники, или недостаточность либо некорректность сопроводительной информации (документации) на изделие медицинского назначения ил медицинской техники, или побочное действие, не указанное в нтрукции по применению, которые привели или могут приводить к неминуемому риску смерти, опасному для жизни заболеванию, необратимому поражению функции организма, необратимому повреждению строения тела , и которые требуют неотложных медицинских действий </w:t>
      </w:r>
      <w:bookmarkStart w:id="20" w:name="bookmark53"/>
      <w:bookmarkStart w:id="21" w:name="bookmark54"/>
    </w:p>
    <w:bookmarkEnd w:id="20"/>
    <w:bookmarkEnd w:id="21"/>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highlight w:val="yellow"/>
          <w:lang w:val="ru-RU"/>
        </w:rPr>
      </w:pPr>
      <w:r w:rsidRPr="008B6215">
        <w:rPr>
          <w:rFonts w:ascii="Times New Roman" w:hAnsi="Times New Roman" w:cs="Times New Roman"/>
          <w:sz w:val="28"/>
          <w:szCs w:val="28"/>
          <w:highlight w:val="yellow"/>
          <w:lang w:val="ru-RU"/>
        </w:rPr>
        <w:t>отчетность о тенденциях</w:t>
      </w:r>
      <w:r w:rsidRPr="008B6215">
        <w:rPr>
          <w:rFonts w:ascii="Times New Roman" w:hAnsi="Times New Roman" w:cs="Times New Roman"/>
          <w:b/>
          <w:sz w:val="28"/>
          <w:szCs w:val="28"/>
          <w:highlight w:val="yellow"/>
          <w:lang w:val="ru-RU"/>
        </w:rPr>
        <w:t xml:space="preserve"> - </w:t>
      </w:r>
      <w:r w:rsidRPr="008B6215">
        <w:rPr>
          <w:rFonts w:ascii="Times New Roman" w:hAnsi="Times New Roman" w:cs="Times New Roman"/>
          <w:sz w:val="28"/>
          <w:szCs w:val="28"/>
          <w:highlight w:val="yellow"/>
          <w:lang w:val="ru-RU"/>
        </w:rPr>
        <w:t>вид отчетности, используемый производителем в случае значительного увеличения количества событий, которые не считаются неблагоприятными событиями (инцидентами) и для которых используются предварительно определенные уровни включения в отчет. Отчетность о тенденциях предоставляется вместо периодически обновляемого отчета при отсутствии неблагоприятных событий (инцидентов) в те же сроки, что и периодически обновляемая отчетность;</w:t>
      </w:r>
      <w:bookmarkStart w:id="22" w:name="bookmark55"/>
      <w:bookmarkStart w:id="23" w:name="bookmark56"/>
    </w:p>
    <w:bookmarkEnd w:id="22"/>
    <w:bookmarkEnd w:id="23"/>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непредвиденное неблагоприятное событие (инцидент)</w:t>
      </w:r>
      <w:r w:rsidRPr="008B6215">
        <w:rPr>
          <w:rFonts w:ascii="Times New Roman" w:hAnsi="Times New Roman" w:cs="Times New Roman"/>
          <w:b/>
          <w:sz w:val="28"/>
          <w:szCs w:val="28"/>
          <w:lang w:val="ru-RU"/>
        </w:rPr>
        <w:t xml:space="preserve"> - </w:t>
      </w:r>
      <w:r w:rsidRPr="008B6215">
        <w:rPr>
          <w:rFonts w:ascii="Times New Roman" w:hAnsi="Times New Roman" w:cs="Times New Roman"/>
          <w:sz w:val="28"/>
          <w:szCs w:val="28"/>
          <w:lang w:val="ru-RU"/>
        </w:rPr>
        <w:t>неблагоприятное событие (инцидент) в результате возникновения не учтенных в анализе рисков условий;</w:t>
      </w:r>
      <w:bookmarkStart w:id="24" w:name="bookmark58"/>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bookmarkStart w:id="25" w:name="bookmark59"/>
      <w:bookmarkEnd w:id="24"/>
      <w:r w:rsidRPr="008B6215">
        <w:rPr>
          <w:rFonts w:ascii="Times New Roman" w:hAnsi="Times New Roman" w:cs="Times New Roman"/>
          <w:sz w:val="28"/>
          <w:szCs w:val="28"/>
          <w:lang w:val="ru-RU"/>
        </w:rPr>
        <w:t>ошибка эксплуатации</w:t>
      </w:r>
      <w:r w:rsidRPr="008B6215">
        <w:rPr>
          <w:rFonts w:ascii="Times New Roman" w:hAnsi="Times New Roman" w:cs="Times New Roman"/>
          <w:b/>
          <w:sz w:val="28"/>
          <w:szCs w:val="28"/>
          <w:lang w:val="ru-RU"/>
        </w:rPr>
        <w:t xml:space="preserve"> - д</w:t>
      </w:r>
      <w:r w:rsidRPr="008B6215">
        <w:rPr>
          <w:rFonts w:ascii="Times New Roman" w:hAnsi="Times New Roman" w:cs="Times New Roman"/>
          <w:sz w:val="28"/>
          <w:szCs w:val="28"/>
          <w:lang w:val="ru-RU"/>
        </w:rPr>
        <w:t>ействие или бездействие, результат которого отличается от предполагаемого результата производителя или ожидаемого результата оператора медицинского устройства</w:t>
      </w:r>
      <w:bookmarkStart w:id="26" w:name="bookmark60"/>
      <w:bookmarkEnd w:id="25"/>
      <w:r w:rsidRPr="008B6215">
        <w:rPr>
          <w:rFonts w:ascii="Times New Roman" w:hAnsi="Times New Roman" w:cs="Times New Roman"/>
          <w:sz w:val="28"/>
          <w:szCs w:val="28"/>
          <w:lang w:val="ru-RU"/>
        </w:rPr>
        <w:t>;</w:t>
      </w:r>
    </w:p>
    <w:bookmarkEnd w:id="26"/>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пользователь</w:t>
      </w:r>
      <w:r w:rsidRPr="008B6215">
        <w:rPr>
          <w:rFonts w:ascii="Times New Roman" w:hAnsi="Times New Roman" w:cs="Times New Roman"/>
          <w:b/>
          <w:sz w:val="28"/>
          <w:szCs w:val="28"/>
          <w:lang w:val="ru-RU"/>
        </w:rPr>
        <w:t xml:space="preserve"> - </w:t>
      </w:r>
      <w:r w:rsidRPr="008B6215">
        <w:rPr>
          <w:rFonts w:ascii="Times New Roman" w:hAnsi="Times New Roman" w:cs="Times New Roman"/>
          <w:sz w:val="28"/>
          <w:szCs w:val="28"/>
          <w:lang w:val="ru-RU"/>
        </w:rPr>
        <w:t>учреждение здравоохранения, профессионал, опекун или пациент, использующий или обслуживающий медицинское устройство.</w:t>
      </w:r>
    </w:p>
    <w:p w:rsidR="008B6215" w:rsidRPr="008B6215" w:rsidRDefault="008B6215" w:rsidP="008B6215">
      <w:pPr>
        <w:pStyle w:val="a3"/>
        <w:spacing w:after="0" w:line="240" w:lineRule="auto"/>
        <w:ind w:left="851"/>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Пациент, медицинский специалист или любое другое физическое лицо, применяющее медицинское изделие по назначению, определенному производителем медицинских изделий</w:t>
      </w:r>
    </w:p>
    <w:p w:rsidR="008B6215" w:rsidRPr="008B6215" w:rsidRDefault="008B6215" w:rsidP="006F0DD4">
      <w:pPr>
        <w:pStyle w:val="a3"/>
        <w:numPr>
          <w:ilvl w:val="0"/>
          <w:numId w:val="53"/>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предвиденные неблагоприятные события (инциденты) – неблагоприятные события(инциденты), предвиденные производителем в результате:</w:t>
      </w:r>
    </w:p>
    <w:p w:rsidR="008B6215" w:rsidRPr="00134A43" w:rsidRDefault="008B6215" w:rsidP="008B6215">
      <w:pPr>
        <w:pStyle w:val="ad"/>
        <w:spacing w:before="0" w:after="0"/>
        <w:rPr>
          <w:rFonts w:ascii="Times New Roman" w:hAnsi="Times New Roman" w:cs="Times New Roman"/>
          <w:sz w:val="28"/>
          <w:szCs w:val="28"/>
        </w:rPr>
      </w:pPr>
      <w:r w:rsidRPr="00134A43">
        <w:rPr>
          <w:rFonts w:ascii="Times New Roman" w:hAnsi="Times New Roman" w:cs="Times New Roman"/>
          <w:sz w:val="28"/>
          <w:szCs w:val="28"/>
        </w:rPr>
        <w:t>- неправильной эксплуатации изделия;</w:t>
      </w:r>
    </w:p>
    <w:p w:rsidR="008B6215" w:rsidRPr="00134A43" w:rsidRDefault="008B6215" w:rsidP="008B6215">
      <w:pPr>
        <w:pStyle w:val="ad"/>
        <w:spacing w:before="0" w:after="0"/>
        <w:rPr>
          <w:rFonts w:ascii="Times New Roman" w:hAnsi="Times New Roman" w:cs="Times New Roman"/>
          <w:sz w:val="28"/>
          <w:szCs w:val="28"/>
        </w:rPr>
      </w:pPr>
      <w:r w:rsidRPr="00134A43">
        <w:rPr>
          <w:rFonts w:ascii="Times New Roman" w:hAnsi="Times New Roman" w:cs="Times New Roman"/>
          <w:sz w:val="28"/>
          <w:szCs w:val="28"/>
        </w:rPr>
        <w:t>- ошибок в эксплуатационных документах/инструкции по применению;</w:t>
      </w:r>
    </w:p>
    <w:p w:rsidR="008B6215" w:rsidRPr="00134A43" w:rsidRDefault="008B6215" w:rsidP="008B6215">
      <w:pPr>
        <w:pStyle w:val="ad"/>
        <w:spacing w:before="0" w:after="0"/>
        <w:rPr>
          <w:rFonts w:ascii="Times New Roman" w:hAnsi="Times New Roman" w:cs="Times New Roman"/>
          <w:sz w:val="28"/>
          <w:szCs w:val="28"/>
        </w:rPr>
      </w:pPr>
      <w:r w:rsidRPr="00134A43">
        <w:rPr>
          <w:rFonts w:ascii="Times New Roman" w:hAnsi="Times New Roman" w:cs="Times New Roman"/>
          <w:sz w:val="28"/>
          <w:szCs w:val="28"/>
        </w:rPr>
        <w:t>- не соблюдения условий транспортирования, хранения и подготовки изделия медицинского назначения или медицинской техники к эксплуатации/применению;</w:t>
      </w:r>
    </w:p>
    <w:p w:rsidR="008B6215" w:rsidRPr="00134A43" w:rsidRDefault="008B6215" w:rsidP="008B6215">
      <w:pPr>
        <w:pStyle w:val="ad"/>
        <w:spacing w:after="0"/>
        <w:rPr>
          <w:rFonts w:ascii="Times New Roman" w:hAnsi="Times New Roman" w:cs="Times New Roman"/>
          <w:sz w:val="28"/>
          <w:szCs w:val="28"/>
        </w:rPr>
      </w:pPr>
      <w:r w:rsidRPr="00134A43">
        <w:rPr>
          <w:rFonts w:ascii="Times New Roman" w:hAnsi="Times New Roman" w:cs="Times New Roman"/>
          <w:sz w:val="28"/>
          <w:szCs w:val="28"/>
        </w:rPr>
        <w:t xml:space="preserve">- несоответствием медицинского изделия установленным требованиям безопасности, эффективности и качества. </w:t>
      </w:r>
    </w:p>
    <w:p w:rsidR="008B6215" w:rsidRPr="00134A43" w:rsidRDefault="008B6215" w:rsidP="008B6215">
      <w:pPr>
        <w:pStyle w:val="ad"/>
        <w:spacing w:before="0" w:after="0"/>
        <w:rPr>
          <w:rFonts w:ascii="Times New Roman" w:hAnsi="Times New Roman" w:cs="Times New Roman"/>
          <w:b/>
          <w:sz w:val="28"/>
          <w:szCs w:val="28"/>
        </w:rPr>
      </w:pPr>
    </w:p>
    <w:p w:rsidR="008B6215" w:rsidRPr="008B6215" w:rsidRDefault="008B6215" w:rsidP="006F0DD4">
      <w:pPr>
        <w:pStyle w:val="a3"/>
        <w:numPr>
          <w:ilvl w:val="0"/>
          <w:numId w:val="56"/>
        </w:numPr>
        <w:spacing w:after="0" w:line="240" w:lineRule="auto"/>
        <w:ind w:left="0" w:firstLine="709"/>
        <w:jc w:val="both"/>
        <w:rPr>
          <w:rFonts w:ascii="Times New Roman" w:hAnsi="Times New Roman" w:cs="Times New Roman"/>
          <w:b/>
          <w:color w:val="000000"/>
          <w:sz w:val="28"/>
          <w:szCs w:val="28"/>
          <w:lang w:val="ru-RU"/>
        </w:rPr>
      </w:pPr>
      <w:r w:rsidRPr="008B6215">
        <w:rPr>
          <w:rFonts w:ascii="Times New Roman" w:hAnsi="Times New Roman" w:cs="Times New Roman"/>
          <w:b/>
          <w:color w:val="000000"/>
          <w:sz w:val="28"/>
          <w:szCs w:val="28"/>
          <w:lang w:val="ru-RU"/>
        </w:rPr>
        <w:t>Порядок проведения мониторинга безопасности, качества и эффективности изделий медицинского назначения и медицинской техники</w:t>
      </w:r>
    </w:p>
    <w:p w:rsidR="008B6215" w:rsidRPr="008B6215" w:rsidRDefault="008B6215" w:rsidP="008B6215">
      <w:pPr>
        <w:pStyle w:val="a3"/>
        <w:spacing w:after="0" w:line="240" w:lineRule="auto"/>
        <w:ind w:left="851"/>
        <w:rPr>
          <w:rFonts w:ascii="Times New Roman" w:hAnsi="Times New Roman" w:cs="Times New Roman"/>
          <w:b/>
          <w:color w:val="000000"/>
          <w:sz w:val="28"/>
          <w:szCs w:val="28"/>
          <w:lang w:val="ru-RU"/>
        </w:rPr>
      </w:pPr>
    </w:p>
    <w:p w:rsidR="008B6215" w:rsidRPr="008B6215" w:rsidRDefault="008B6215" w:rsidP="006F0DD4">
      <w:pPr>
        <w:pStyle w:val="a3"/>
        <w:numPr>
          <w:ilvl w:val="0"/>
          <w:numId w:val="54"/>
        </w:numPr>
        <w:spacing w:after="0" w:line="240" w:lineRule="auto"/>
        <w:ind w:left="0" w:firstLine="709"/>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Целями проведения мониторинга являются обеспечение безопасности пользователей, сохранение и укрепление здоровья населения, повышение качества оказания медицинской помощи, выявление и предотвращение побочных действий и нежелательных реакций, не указанных в инструкции по применению или руководстве по эксплуатации медицинского изделия, неблагоприятных событий (инцидентов), обращения медицинских изделий, не соответствующих утверждаемым требованиям безопасности и эффективности медицинских изделий, требованиям  к их маркировке и эксплуатационной документации на них.</w:t>
      </w:r>
    </w:p>
    <w:p w:rsidR="008B6215" w:rsidRPr="008B6215" w:rsidRDefault="008B6215" w:rsidP="006F0DD4">
      <w:pPr>
        <w:pStyle w:val="a3"/>
        <w:numPr>
          <w:ilvl w:val="0"/>
          <w:numId w:val="54"/>
        </w:numPr>
        <w:spacing w:after="0" w:line="240" w:lineRule="auto"/>
        <w:ind w:left="0" w:firstLine="709"/>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Мониторинг включает в себя сбор, регистрацию, анализ информации о неблагоприятных событиях (инцидентах) и принятие соответствующих решений.</w:t>
      </w:r>
    </w:p>
    <w:p w:rsidR="008B6215" w:rsidRPr="00C6233C" w:rsidRDefault="008B6215" w:rsidP="006F0DD4">
      <w:pPr>
        <w:pStyle w:val="a3"/>
        <w:numPr>
          <w:ilvl w:val="0"/>
          <w:numId w:val="54"/>
        </w:numPr>
        <w:spacing w:after="0" w:line="240" w:lineRule="auto"/>
        <w:ind w:left="0" w:firstLine="709"/>
        <w:jc w:val="both"/>
        <w:rPr>
          <w:rFonts w:ascii="Times New Roman" w:hAnsi="Times New Roman" w:cs="Times New Roman"/>
          <w:b/>
          <w:color w:val="00B050"/>
          <w:sz w:val="28"/>
          <w:szCs w:val="28"/>
        </w:rPr>
      </w:pPr>
      <w:r w:rsidRPr="00C6233C">
        <w:rPr>
          <w:rFonts w:ascii="Times New Roman" w:hAnsi="Times New Roman" w:cs="Times New Roman"/>
          <w:b/>
          <w:color w:val="00B050"/>
          <w:sz w:val="28"/>
          <w:szCs w:val="28"/>
        </w:rPr>
        <w:t>Мониторинг основывается на:</w:t>
      </w:r>
    </w:p>
    <w:p w:rsidR="008B6215" w:rsidRPr="008B6215" w:rsidRDefault="008B6215" w:rsidP="006F0DD4">
      <w:pPr>
        <w:pStyle w:val="a3"/>
        <w:numPr>
          <w:ilvl w:val="0"/>
          <w:numId w:val="57"/>
        </w:numPr>
        <w:spacing w:after="0" w:line="240" w:lineRule="auto"/>
        <w:ind w:left="0" w:firstLine="709"/>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анализе сообщений о неблагоприятных событиях (инцидентах) на всех этапах обращения медицинских изделий, полученных от пользователей медицинских изделий, производителей медицинских изделий, при осуществлении уполномоченным органом за обращением медицинских изделий;</w:t>
      </w:r>
    </w:p>
    <w:p w:rsidR="008B6215" w:rsidRPr="008B6215" w:rsidRDefault="008B6215" w:rsidP="006F0DD4">
      <w:pPr>
        <w:pStyle w:val="a3"/>
        <w:numPr>
          <w:ilvl w:val="0"/>
          <w:numId w:val="57"/>
        </w:numPr>
        <w:spacing w:after="0" w:line="240" w:lineRule="auto"/>
        <w:ind w:left="0" w:firstLine="709"/>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анализе периодических отчетов о безопасности и клинической эффективности медицинских изделий класса потенциального риска применения 3, а также имплантируемых в организм человека медицинских изделий классов потенциального риска применения 2б и 3 на пострегистрационном этапе, полученных от производителей медицинских изделий или от их уполномоченных представителей;</w:t>
      </w:r>
    </w:p>
    <w:p w:rsidR="008B6215" w:rsidRPr="008B6215" w:rsidRDefault="008B6215" w:rsidP="006F0DD4">
      <w:pPr>
        <w:pStyle w:val="a3"/>
        <w:numPr>
          <w:ilvl w:val="0"/>
          <w:numId w:val="57"/>
        </w:numPr>
        <w:spacing w:after="0" w:line="240" w:lineRule="auto"/>
        <w:ind w:left="0" w:firstLine="709"/>
        <w:jc w:val="both"/>
        <w:rPr>
          <w:rFonts w:ascii="Times New Roman" w:hAnsi="Times New Roman" w:cs="Times New Roman"/>
          <w:b/>
          <w:color w:val="00B050"/>
          <w:sz w:val="28"/>
          <w:szCs w:val="28"/>
          <w:lang w:val="ru-RU"/>
        </w:rPr>
      </w:pPr>
      <w:r w:rsidRPr="008B6215">
        <w:rPr>
          <w:rFonts w:ascii="Times New Roman" w:hAnsi="Times New Roman" w:cs="Times New Roman"/>
          <w:b/>
          <w:color w:val="00B050"/>
          <w:sz w:val="28"/>
          <w:szCs w:val="28"/>
          <w:lang w:val="ru-RU"/>
        </w:rPr>
        <w:t>Системе сбора и анализа данных производителя медицинских изделий о безопасности и эффективности медицинских изделий на постпродажном этапе и проведения корректирующих действий в соответствии с требованиями к внедрению, поддерживанию и оценке системы менеджмента качества медицинских изделий в зависимости от потенциального класса риска применения.</w:t>
      </w:r>
    </w:p>
    <w:p w:rsidR="008B6215" w:rsidRPr="008B6215" w:rsidRDefault="008B6215" w:rsidP="008B6215">
      <w:pPr>
        <w:spacing w:after="0" w:line="240" w:lineRule="auto"/>
        <w:rPr>
          <w:rFonts w:ascii="Times New Roman" w:hAnsi="Times New Roman" w:cs="Times New Roman"/>
          <w:b/>
          <w:sz w:val="28"/>
          <w:szCs w:val="28"/>
          <w:lang w:val="ru-RU"/>
        </w:rPr>
      </w:pPr>
    </w:p>
    <w:p w:rsidR="008B6215" w:rsidRPr="008B6215" w:rsidRDefault="008B6215" w:rsidP="006F0DD4">
      <w:pPr>
        <w:pStyle w:val="a3"/>
        <w:numPr>
          <w:ilvl w:val="0"/>
          <w:numId w:val="56"/>
        </w:numPr>
        <w:spacing w:after="0" w:line="240" w:lineRule="auto"/>
        <w:jc w:val="both"/>
        <w:rPr>
          <w:rFonts w:ascii="Times New Roman" w:hAnsi="Times New Roman" w:cs="Times New Roman"/>
          <w:b/>
          <w:sz w:val="28"/>
          <w:szCs w:val="28"/>
          <w:lang w:val="ru-RU"/>
        </w:rPr>
      </w:pPr>
      <w:r w:rsidRPr="008B6215">
        <w:rPr>
          <w:rFonts w:ascii="Times New Roman" w:hAnsi="Times New Roman" w:cs="Times New Roman"/>
          <w:b/>
          <w:sz w:val="28"/>
          <w:szCs w:val="28"/>
          <w:lang w:val="ru-RU"/>
        </w:rPr>
        <w:t>Функции Уполномоченного органа и Экспертной организации</w:t>
      </w:r>
    </w:p>
    <w:p w:rsidR="008B6215" w:rsidRPr="008B6215" w:rsidRDefault="008B6215" w:rsidP="008B6215">
      <w:pPr>
        <w:pStyle w:val="a3"/>
        <w:spacing w:after="0" w:line="240" w:lineRule="auto"/>
        <w:ind w:left="502"/>
        <w:jc w:val="both"/>
        <w:rPr>
          <w:rFonts w:ascii="Times New Roman" w:hAnsi="Times New Roman" w:cs="Times New Roman"/>
          <w:b/>
          <w:sz w:val="28"/>
          <w:szCs w:val="28"/>
          <w:lang w:val="ru-RU"/>
        </w:rPr>
      </w:pPr>
    </w:p>
    <w:p w:rsidR="008B6215" w:rsidRPr="008B6215" w:rsidRDefault="008B6215" w:rsidP="006F0DD4">
      <w:pPr>
        <w:pStyle w:val="a3"/>
        <w:numPr>
          <w:ilvl w:val="0"/>
          <w:numId w:val="54"/>
        </w:numPr>
        <w:spacing w:after="0" w:line="240" w:lineRule="auto"/>
        <w:ind w:left="0" w:firstLine="709"/>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Основными функциями Уполномоченного органа являются:</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обеспечение создания системы </w:t>
      </w:r>
      <w:r w:rsidRPr="008B6215">
        <w:rPr>
          <w:rFonts w:ascii="Times New Roman" w:hAnsi="Times New Roman" w:cs="Times New Roman"/>
          <w:color w:val="00B050"/>
          <w:sz w:val="28"/>
          <w:szCs w:val="28"/>
          <w:lang w:val="ru-RU"/>
        </w:rPr>
        <w:t xml:space="preserve">и функционирования </w:t>
      </w:r>
      <w:r w:rsidRPr="008B6215">
        <w:rPr>
          <w:rFonts w:ascii="Times New Roman" w:hAnsi="Times New Roman" w:cs="Times New Roman"/>
          <w:sz w:val="28"/>
          <w:szCs w:val="28"/>
          <w:lang w:val="ru-RU"/>
        </w:rPr>
        <w:t xml:space="preserve">мониторинга </w:t>
      </w:r>
      <w:r w:rsidRPr="008B6215">
        <w:rPr>
          <w:rFonts w:ascii="Times New Roman" w:hAnsi="Times New Roman" w:cs="Times New Roman"/>
          <w:b/>
          <w:color w:val="00B050"/>
          <w:sz w:val="28"/>
          <w:szCs w:val="28"/>
          <w:lang w:val="ru-RU"/>
        </w:rPr>
        <w:t>безопасности, качества и эффективности</w:t>
      </w:r>
      <w:r w:rsidRPr="008B6215">
        <w:rPr>
          <w:rFonts w:ascii="Times New Roman" w:hAnsi="Times New Roman" w:cs="Times New Roman"/>
          <w:sz w:val="28"/>
          <w:szCs w:val="28"/>
          <w:lang w:val="ru-RU"/>
        </w:rPr>
        <w:t xml:space="preserve"> за медицинскими изделиями  для сбора и оценки информации, касающейся соотношения пользы и  риска медицинских изделий в соответствии с законодательством Республики Казахстан</w:t>
      </w:r>
      <w:r w:rsidRPr="008B6215">
        <w:rPr>
          <w:rFonts w:ascii="Times New Roman" w:hAnsi="Times New Roman" w:cs="Times New Roman"/>
          <w:strike/>
          <w:sz w:val="28"/>
          <w:szCs w:val="28"/>
          <w:lang w:val="ru-RU"/>
        </w:rPr>
        <w:t>;</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о</w:t>
      </w:r>
      <w:r w:rsidRPr="008B6215">
        <w:rPr>
          <w:rFonts w:ascii="Times New Roman" w:hAnsi="Times New Roman" w:cs="Times New Roman"/>
          <w:color w:val="00B050"/>
          <w:sz w:val="28"/>
          <w:szCs w:val="28"/>
          <w:lang w:val="ru-RU"/>
        </w:rPr>
        <w:t xml:space="preserve">существление учета результатов </w:t>
      </w:r>
      <w:r w:rsidRPr="008B6215">
        <w:rPr>
          <w:rFonts w:ascii="Times New Roman" w:hAnsi="Times New Roman" w:cs="Times New Roman"/>
          <w:b/>
          <w:color w:val="00B050"/>
          <w:sz w:val="28"/>
          <w:szCs w:val="28"/>
          <w:lang w:val="ru-RU"/>
        </w:rPr>
        <w:t>безопасности, качества и эффективности</w:t>
      </w:r>
      <w:r w:rsidRPr="008B6215">
        <w:rPr>
          <w:rFonts w:ascii="Times New Roman" w:hAnsi="Times New Roman" w:cs="Times New Roman"/>
          <w:color w:val="00B050"/>
          <w:sz w:val="28"/>
          <w:szCs w:val="28"/>
          <w:lang w:val="ru-RU"/>
        </w:rPr>
        <w:t xml:space="preserve"> медицинских изделий  </w:t>
      </w:r>
      <w:r w:rsidRPr="008B6215">
        <w:rPr>
          <w:rFonts w:ascii="Times New Roman" w:hAnsi="Times New Roman" w:cs="Times New Roman"/>
          <w:b/>
          <w:color w:val="00B050"/>
          <w:sz w:val="28"/>
          <w:szCs w:val="28"/>
          <w:lang w:val="ru-RU"/>
        </w:rPr>
        <w:t>при проведении аттестации</w:t>
      </w:r>
      <w:r w:rsidRPr="008B6215">
        <w:rPr>
          <w:rFonts w:ascii="Times New Roman" w:hAnsi="Times New Roman" w:cs="Times New Roman"/>
          <w:color w:val="00B050"/>
          <w:sz w:val="28"/>
          <w:szCs w:val="28"/>
          <w:lang w:val="ru-RU"/>
        </w:rPr>
        <w:t xml:space="preserve"> медицинских и фармацевтических работников и аккредитации медицинских организаций, а также при контроле качества медицинских услуг;</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определение организации, уполномоченной в области осуществления мониторинга безопасности, качества и эффективности, связанных с медицинскими изделиями;</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контроль за выполнением производителем и его уполномоченным представителем плана управления рисками, связанными с безопасностью медицинских изделий;</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проведение инспекций системы мониторинга за медицинскими изделиями у производителя и его уполномоченного представителя совместно с уполномоченной организацией;</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принятие решений при планировании расследований неблагоприятных событий (инцидентов), связанных с медицинскими изделиями; </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принятие решений о регулировании изделий медицинского назначения и медицинской техники по результатам расследования неблагоприятных событий (инцидентов); </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принятие решений о регулировании медицинских изделий по результатам экспертизы периодической сводной отчетности и периодической отчетности о тенденциях;</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утверждение программы/протокола пострегистрационных клинических исследований безопасности медицинских изделий;</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изъятие образцов медицинских изделий у субъектов в сфере обращения лекарственных средств для проведения дополнительной экспертизы на безопасность и качество;</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приостановление действия регистрационного удостоверения и ввоза медицинских изделий;</w:t>
      </w:r>
    </w:p>
    <w:p w:rsidR="008B6215" w:rsidRPr="008B6215" w:rsidRDefault="008B6215" w:rsidP="006F0DD4">
      <w:pPr>
        <w:pStyle w:val="a3"/>
        <w:numPr>
          <w:ilvl w:val="0"/>
          <w:numId w:val="58"/>
        </w:numPr>
        <w:spacing w:after="0" w:line="240" w:lineRule="auto"/>
        <w:ind w:left="0" w:firstLine="851"/>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отзыв регистрационного удостоверения и запрещение применения медицинского изделия.</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b/>
          <w:sz w:val="28"/>
          <w:szCs w:val="28"/>
          <w:lang w:val="ru-RU"/>
        </w:rPr>
      </w:pPr>
      <w:r w:rsidRPr="008B6215">
        <w:rPr>
          <w:rFonts w:ascii="Times New Roman" w:hAnsi="Times New Roman" w:cs="Times New Roman"/>
          <w:sz w:val="28"/>
          <w:szCs w:val="28"/>
          <w:lang w:val="ru-RU"/>
        </w:rPr>
        <w:t>Основными функциями Экспертной организации являются</w:t>
      </w:r>
      <w:r w:rsidRPr="008B6215">
        <w:rPr>
          <w:rFonts w:ascii="Times New Roman" w:hAnsi="Times New Roman" w:cs="Times New Roman"/>
          <w:b/>
          <w:sz w:val="28"/>
          <w:szCs w:val="28"/>
          <w:lang w:val="ru-RU"/>
        </w:rPr>
        <w:t>:</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sz w:val="28"/>
          <w:szCs w:val="28"/>
          <w:lang w:val="ru-RU"/>
        </w:rPr>
        <w:t xml:space="preserve">сбор, учет, анализ, </w:t>
      </w:r>
      <w:r w:rsidRPr="008B6215">
        <w:rPr>
          <w:rFonts w:ascii="Times New Roman" w:hAnsi="Times New Roman" w:cs="Times New Roman"/>
          <w:b/>
          <w:color w:val="00B050"/>
          <w:sz w:val="28"/>
          <w:szCs w:val="28"/>
          <w:lang w:val="ru-RU"/>
        </w:rPr>
        <w:t>оценка</w:t>
      </w:r>
      <w:r w:rsidRPr="008B6215">
        <w:rPr>
          <w:rFonts w:ascii="Times New Roman" w:hAnsi="Times New Roman" w:cs="Times New Roman"/>
          <w:sz w:val="28"/>
          <w:szCs w:val="28"/>
          <w:lang w:val="ru-RU"/>
        </w:rPr>
        <w:t xml:space="preserve"> и верификация спонтанных сообщений о неблагоприятных событиях (инцидентах)</w:t>
      </w:r>
      <w:r w:rsidRPr="008B6215">
        <w:rPr>
          <w:rFonts w:ascii="Times New Roman" w:hAnsi="Times New Roman" w:cs="Times New Roman"/>
          <w:b/>
          <w:color w:val="000000"/>
          <w:sz w:val="28"/>
          <w:szCs w:val="28"/>
          <w:lang w:val="ru-RU"/>
        </w:rPr>
        <w:t xml:space="preserve"> </w:t>
      </w:r>
      <w:r w:rsidRPr="008B6215">
        <w:rPr>
          <w:rFonts w:ascii="Times New Roman" w:hAnsi="Times New Roman" w:cs="Times New Roman"/>
          <w:b/>
          <w:color w:val="00B050"/>
          <w:sz w:val="28"/>
          <w:szCs w:val="28"/>
          <w:lang w:val="ru-RU"/>
        </w:rPr>
        <w:t>через интернет-ресурсы в режиме онлайн или по факсу или по электронной почте уполномоченной организации</w:t>
      </w:r>
      <w:r w:rsidRPr="008B6215">
        <w:rPr>
          <w:rFonts w:ascii="Times New Roman" w:hAnsi="Times New Roman" w:cs="Times New Roman"/>
          <w:sz w:val="28"/>
          <w:szCs w:val="28"/>
          <w:lang w:val="ru-RU"/>
        </w:rPr>
        <w:t xml:space="preserve">, связанных с </w:t>
      </w:r>
      <w:r w:rsidRPr="008B6215">
        <w:rPr>
          <w:rFonts w:ascii="Times New Roman" w:hAnsi="Times New Roman" w:cs="Times New Roman"/>
          <w:color w:val="00B050"/>
          <w:sz w:val="28"/>
          <w:szCs w:val="28"/>
          <w:lang w:val="ru-RU"/>
        </w:rPr>
        <w:t>медицинскими изделиями</w:t>
      </w:r>
      <w:r w:rsidRPr="008B6215">
        <w:rPr>
          <w:rFonts w:ascii="Times New Roman" w:hAnsi="Times New Roman" w:cs="Times New Roman"/>
          <w:sz w:val="28"/>
          <w:szCs w:val="28"/>
          <w:lang w:val="ru-RU"/>
        </w:rPr>
        <w:t>, поступающих от медицинских работников, пользователей, операторов, пациентов или их опекунов;</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sz w:val="28"/>
          <w:szCs w:val="28"/>
          <w:lang w:val="ru-RU"/>
        </w:rPr>
        <w:t>участие в расследовании неблагоприятных событий (инцидентов);</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sz w:val="28"/>
          <w:szCs w:val="28"/>
          <w:lang w:val="ru-RU"/>
        </w:rPr>
        <w:t xml:space="preserve">оценка причинно-следственной связи между неблагоприятными событиями (инцидентами) и типами, видами, моделями медицинских изделий; </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sz w:val="28"/>
          <w:szCs w:val="28"/>
          <w:lang w:val="ru-RU"/>
        </w:rPr>
        <w:t xml:space="preserve">экспертиза данных по безопасности и эффективности медицинского изделия, получаемых от производителя или его уполномоченного представителя через периодическую сводную отчетность и отчетность о тенденциях; </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sz w:val="28"/>
          <w:szCs w:val="28"/>
          <w:lang w:val="ru-RU"/>
        </w:rPr>
        <w:t>предоставление в Уполномоченный орган информации и оценки результатов мониторинга безопасности, эффективности и качества медицинских изделий для принятия регуляторного решения;</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b/>
          <w:color w:val="00B050"/>
          <w:sz w:val="28"/>
          <w:szCs w:val="28"/>
          <w:highlight w:val="yellow"/>
          <w:lang w:val="ru-RU"/>
        </w:rPr>
        <w:t xml:space="preserve">отправление верифицированных спонтанных сообщений о неблагоприятных событиях (инцидентах) в базу данных международного центра мониторинга безопасности медицинских изделий - отчет Национального компетентного органа </w:t>
      </w:r>
      <w:r w:rsidRPr="009C0909">
        <w:rPr>
          <w:rFonts w:ascii="Times New Roman" w:hAnsi="Times New Roman" w:cs="Times New Roman"/>
          <w:b/>
          <w:color w:val="00B050"/>
          <w:sz w:val="28"/>
          <w:szCs w:val="28"/>
          <w:highlight w:val="yellow"/>
        </w:rPr>
        <w:t>National</w:t>
      </w:r>
      <w:r w:rsidRPr="008B6215">
        <w:rPr>
          <w:rFonts w:ascii="Times New Roman" w:hAnsi="Times New Roman" w:cs="Times New Roman"/>
          <w:b/>
          <w:color w:val="00B050"/>
          <w:sz w:val="28"/>
          <w:szCs w:val="28"/>
          <w:highlight w:val="yellow"/>
          <w:lang w:val="ru-RU"/>
        </w:rPr>
        <w:t xml:space="preserve"> </w:t>
      </w:r>
      <w:r w:rsidRPr="009C0909">
        <w:rPr>
          <w:rFonts w:ascii="Times New Roman" w:hAnsi="Times New Roman" w:cs="Times New Roman"/>
          <w:b/>
          <w:color w:val="00B050"/>
          <w:sz w:val="28"/>
          <w:szCs w:val="28"/>
          <w:highlight w:val="yellow"/>
        </w:rPr>
        <w:t>Competent</w:t>
      </w:r>
      <w:r w:rsidRPr="008B6215">
        <w:rPr>
          <w:rFonts w:ascii="Times New Roman" w:hAnsi="Times New Roman" w:cs="Times New Roman"/>
          <w:b/>
          <w:color w:val="00B050"/>
          <w:sz w:val="28"/>
          <w:szCs w:val="28"/>
          <w:highlight w:val="yellow"/>
          <w:lang w:val="ru-RU"/>
        </w:rPr>
        <w:t xml:space="preserve"> </w:t>
      </w:r>
      <w:r w:rsidRPr="009C0909">
        <w:rPr>
          <w:rFonts w:ascii="Times New Roman" w:hAnsi="Times New Roman" w:cs="Times New Roman"/>
          <w:b/>
          <w:color w:val="00B050"/>
          <w:sz w:val="28"/>
          <w:szCs w:val="28"/>
          <w:highlight w:val="yellow"/>
        </w:rPr>
        <w:t>Authority</w:t>
      </w:r>
      <w:r w:rsidRPr="008B6215">
        <w:rPr>
          <w:rFonts w:ascii="Times New Roman" w:hAnsi="Times New Roman" w:cs="Times New Roman"/>
          <w:b/>
          <w:color w:val="00B050"/>
          <w:sz w:val="28"/>
          <w:szCs w:val="28"/>
          <w:highlight w:val="yellow"/>
          <w:lang w:val="ru-RU"/>
        </w:rPr>
        <w:t xml:space="preserve"> </w:t>
      </w:r>
      <w:r w:rsidRPr="009C0909">
        <w:rPr>
          <w:rFonts w:ascii="Times New Roman" w:hAnsi="Times New Roman" w:cs="Times New Roman"/>
          <w:b/>
          <w:color w:val="00B050"/>
          <w:sz w:val="28"/>
          <w:szCs w:val="28"/>
          <w:highlight w:val="yellow"/>
        </w:rPr>
        <w:t>report</w:t>
      </w:r>
      <w:r w:rsidRPr="008B6215">
        <w:rPr>
          <w:rFonts w:ascii="Times New Roman" w:hAnsi="Times New Roman" w:cs="Times New Roman"/>
          <w:b/>
          <w:color w:val="00B050"/>
          <w:sz w:val="28"/>
          <w:szCs w:val="28"/>
          <w:highlight w:val="yellow"/>
          <w:lang w:val="ru-RU"/>
        </w:rPr>
        <w:t xml:space="preserve"> (</w:t>
      </w:r>
      <w:r w:rsidRPr="009C0909">
        <w:rPr>
          <w:rFonts w:ascii="Times New Roman" w:hAnsi="Times New Roman" w:cs="Times New Roman"/>
          <w:b/>
          <w:color w:val="00B050"/>
          <w:sz w:val="28"/>
          <w:szCs w:val="28"/>
          <w:highlight w:val="yellow"/>
        </w:rPr>
        <w:t>NCAR</w:t>
      </w:r>
      <w:r w:rsidRPr="008B6215">
        <w:rPr>
          <w:rFonts w:ascii="Times New Roman" w:hAnsi="Times New Roman" w:cs="Times New Roman"/>
          <w:b/>
          <w:color w:val="00B050"/>
          <w:sz w:val="28"/>
          <w:szCs w:val="28"/>
          <w:highlight w:val="yellow"/>
          <w:lang w:val="ru-RU"/>
        </w:rPr>
        <w:t>)</w:t>
      </w:r>
      <w:r w:rsidRPr="008B6215">
        <w:rPr>
          <w:rFonts w:ascii="Times New Roman" w:hAnsi="Times New Roman" w:cs="Times New Roman"/>
          <w:b/>
          <w:color w:val="00B050"/>
          <w:sz w:val="28"/>
          <w:szCs w:val="28"/>
          <w:lang w:val="ru-RU"/>
        </w:rPr>
        <w:t xml:space="preserve"> </w:t>
      </w:r>
      <w:r w:rsidRPr="008B6215">
        <w:rPr>
          <w:rFonts w:ascii="Times New Roman" w:hAnsi="Times New Roman" w:cs="Times New Roman"/>
          <w:b/>
          <w:color w:val="00B050"/>
          <w:sz w:val="28"/>
          <w:szCs w:val="28"/>
          <w:highlight w:val="yellow"/>
          <w:lang w:val="ru-RU"/>
        </w:rPr>
        <w:t xml:space="preserve"> (</w:t>
      </w:r>
      <w:r w:rsidRPr="008B6215">
        <w:rPr>
          <w:rFonts w:ascii="Times New Roman" w:hAnsi="Times New Roman" w:cs="Times New Roman"/>
          <w:b/>
          <w:color w:val="FF0000"/>
          <w:sz w:val="28"/>
          <w:szCs w:val="28"/>
          <w:highlight w:val="yellow"/>
          <w:lang w:val="ru-RU"/>
        </w:rPr>
        <w:t>центр доступен только для членов Рабочей группы Международного форума регуляторов медицинских изделий (</w:t>
      </w:r>
      <w:r w:rsidRPr="009C0909">
        <w:rPr>
          <w:rFonts w:ascii="Times New Roman" w:hAnsi="Times New Roman" w:cs="Times New Roman"/>
          <w:b/>
          <w:color w:val="FF0000"/>
          <w:sz w:val="28"/>
          <w:szCs w:val="28"/>
          <w:highlight w:val="yellow"/>
        </w:rPr>
        <w:t>IMDRF</w:t>
      </w:r>
      <w:r w:rsidRPr="008B6215">
        <w:rPr>
          <w:rFonts w:ascii="Times New Roman" w:hAnsi="Times New Roman" w:cs="Times New Roman"/>
          <w:b/>
          <w:color w:val="FF0000"/>
          <w:sz w:val="28"/>
          <w:szCs w:val="28"/>
          <w:highlight w:val="yellow"/>
          <w:lang w:val="ru-RU"/>
        </w:rPr>
        <w:t xml:space="preserve">) </w:t>
      </w:r>
      <w:r w:rsidRPr="009C0909">
        <w:rPr>
          <w:rFonts w:ascii="Times New Roman" w:hAnsi="Times New Roman" w:cs="Times New Roman"/>
          <w:b/>
          <w:color w:val="FF0000"/>
          <w:sz w:val="28"/>
          <w:szCs w:val="28"/>
          <w:highlight w:val="yellow"/>
        </w:rPr>
        <w:t>International</w:t>
      </w:r>
      <w:r w:rsidRPr="008B6215">
        <w:rPr>
          <w:rFonts w:ascii="Times New Roman" w:hAnsi="Times New Roman" w:cs="Times New Roman"/>
          <w:b/>
          <w:color w:val="FF0000"/>
          <w:sz w:val="28"/>
          <w:szCs w:val="28"/>
          <w:highlight w:val="yellow"/>
          <w:lang w:val="ru-RU"/>
        </w:rPr>
        <w:t xml:space="preserve"> </w:t>
      </w:r>
      <w:r w:rsidRPr="009C0909">
        <w:rPr>
          <w:rFonts w:ascii="Times New Roman" w:hAnsi="Times New Roman" w:cs="Times New Roman"/>
          <w:b/>
          <w:color w:val="FF0000"/>
          <w:sz w:val="28"/>
          <w:szCs w:val="28"/>
          <w:highlight w:val="yellow"/>
        </w:rPr>
        <w:t>Medical</w:t>
      </w:r>
      <w:r w:rsidRPr="008B6215">
        <w:rPr>
          <w:rFonts w:ascii="Times New Roman" w:hAnsi="Times New Roman" w:cs="Times New Roman"/>
          <w:b/>
          <w:color w:val="FF0000"/>
          <w:sz w:val="28"/>
          <w:szCs w:val="28"/>
          <w:highlight w:val="yellow"/>
          <w:lang w:val="ru-RU"/>
        </w:rPr>
        <w:t xml:space="preserve"> </w:t>
      </w:r>
      <w:r w:rsidRPr="009C0909">
        <w:rPr>
          <w:rFonts w:ascii="Times New Roman" w:hAnsi="Times New Roman" w:cs="Times New Roman"/>
          <w:b/>
          <w:color w:val="FF0000"/>
          <w:sz w:val="28"/>
          <w:szCs w:val="28"/>
          <w:highlight w:val="yellow"/>
        </w:rPr>
        <w:t>Device</w:t>
      </w:r>
      <w:r w:rsidRPr="008B6215">
        <w:rPr>
          <w:rFonts w:ascii="Times New Roman" w:hAnsi="Times New Roman" w:cs="Times New Roman"/>
          <w:b/>
          <w:color w:val="FF0000"/>
          <w:sz w:val="28"/>
          <w:szCs w:val="28"/>
          <w:highlight w:val="yellow"/>
          <w:lang w:val="ru-RU"/>
        </w:rPr>
        <w:t xml:space="preserve"> </w:t>
      </w:r>
      <w:r w:rsidRPr="009C0909">
        <w:rPr>
          <w:rFonts w:ascii="Times New Roman" w:hAnsi="Times New Roman" w:cs="Times New Roman"/>
          <w:b/>
          <w:color w:val="FF0000"/>
          <w:sz w:val="28"/>
          <w:szCs w:val="28"/>
          <w:highlight w:val="yellow"/>
        </w:rPr>
        <w:t>Regulators</w:t>
      </w:r>
      <w:r w:rsidRPr="008B6215">
        <w:rPr>
          <w:rFonts w:ascii="Times New Roman" w:hAnsi="Times New Roman" w:cs="Times New Roman"/>
          <w:b/>
          <w:color w:val="FF0000"/>
          <w:sz w:val="28"/>
          <w:szCs w:val="28"/>
          <w:highlight w:val="yellow"/>
          <w:lang w:val="ru-RU"/>
        </w:rPr>
        <w:t xml:space="preserve"> </w:t>
      </w:r>
      <w:r w:rsidRPr="009C0909">
        <w:rPr>
          <w:rFonts w:ascii="Times New Roman" w:hAnsi="Times New Roman" w:cs="Times New Roman"/>
          <w:b/>
          <w:color w:val="FF0000"/>
          <w:sz w:val="28"/>
          <w:szCs w:val="28"/>
          <w:highlight w:val="yellow"/>
        </w:rPr>
        <w:t>Forum</w:t>
      </w:r>
      <w:r w:rsidRPr="008B6215">
        <w:rPr>
          <w:rFonts w:ascii="Times New Roman" w:hAnsi="Times New Roman" w:cs="Times New Roman"/>
          <w:b/>
          <w:color w:val="FF0000"/>
          <w:sz w:val="28"/>
          <w:szCs w:val="28"/>
          <w:highlight w:val="yellow"/>
          <w:lang w:val="ru-RU"/>
        </w:rPr>
        <w:t>)</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b/>
          <w:color w:val="00B050"/>
          <w:sz w:val="28"/>
          <w:szCs w:val="28"/>
          <w:lang w:val="ru-RU"/>
        </w:rPr>
        <w:t>информирование Уполномоченного органа о случаях неблагоприятных событий (инцидентов)</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strike/>
          <w:sz w:val="28"/>
          <w:szCs w:val="28"/>
          <w:lang w:val="ru-RU"/>
        </w:rPr>
        <w:t xml:space="preserve">передача </w:t>
      </w:r>
      <w:r w:rsidRPr="008B6215">
        <w:rPr>
          <w:rFonts w:ascii="Times New Roman" w:hAnsi="Times New Roman" w:cs="Times New Roman"/>
          <w:sz w:val="28"/>
          <w:szCs w:val="28"/>
          <w:lang w:val="ru-RU"/>
        </w:rPr>
        <w:t xml:space="preserve"> </w:t>
      </w:r>
      <w:r w:rsidRPr="008B6215">
        <w:rPr>
          <w:rFonts w:ascii="Times New Roman" w:hAnsi="Times New Roman" w:cs="Times New Roman"/>
          <w:b/>
          <w:color w:val="00B050"/>
          <w:sz w:val="28"/>
          <w:szCs w:val="28"/>
          <w:lang w:val="ru-RU"/>
        </w:rPr>
        <w:t>размещение</w:t>
      </w:r>
      <w:r w:rsidRPr="008B6215">
        <w:rPr>
          <w:rFonts w:ascii="Times New Roman" w:hAnsi="Times New Roman" w:cs="Times New Roman"/>
          <w:sz w:val="28"/>
          <w:szCs w:val="28"/>
          <w:lang w:val="ru-RU"/>
        </w:rPr>
        <w:t xml:space="preserve"> на сайте Уполномоченной организации решений Уполномоченного органа, связанных с мониторингом медицинского изделия;</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sz w:val="28"/>
          <w:szCs w:val="28"/>
          <w:lang w:val="ru-RU"/>
        </w:rPr>
        <w:t>проведение научных семинаров и конференций по мониторингу медицинских изделий и участие в других  научных конференциях и семинарах с сообщениями по мониторингу медицинских изделий;</w:t>
      </w:r>
    </w:p>
    <w:p w:rsidR="008B6215" w:rsidRPr="009C0909"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rPr>
      </w:pPr>
      <w:r w:rsidRPr="009C0909">
        <w:rPr>
          <w:rFonts w:ascii="Times New Roman" w:hAnsi="Times New Roman" w:cs="Times New Roman"/>
          <w:sz w:val="28"/>
          <w:szCs w:val="28"/>
        </w:rPr>
        <w:t>публикация информационных бюллетеней;</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sz w:val="28"/>
          <w:szCs w:val="28"/>
          <w:lang w:val="ru-RU"/>
        </w:rPr>
        <w:t>научно-образовательная деятельность в области здравоохранения по вопросам пострегистрационного мониторинга за медицинскими изделиями;</w:t>
      </w:r>
    </w:p>
    <w:p w:rsidR="008B6215" w:rsidRPr="008B6215" w:rsidRDefault="008B6215" w:rsidP="006F0DD4">
      <w:pPr>
        <w:pStyle w:val="a3"/>
        <w:numPr>
          <w:ilvl w:val="0"/>
          <w:numId w:val="59"/>
        </w:numPr>
        <w:spacing w:after="0" w:line="240" w:lineRule="auto"/>
        <w:ind w:left="0" w:firstLine="709"/>
        <w:jc w:val="both"/>
        <w:rPr>
          <w:rFonts w:ascii="Times New Roman" w:hAnsi="Times New Roman" w:cs="Times New Roman"/>
          <w:b/>
          <w:sz w:val="28"/>
          <w:szCs w:val="28"/>
          <w:lang w:val="ru-RU"/>
        </w:rPr>
      </w:pPr>
      <w:r w:rsidRPr="008B6215">
        <w:rPr>
          <w:rFonts w:ascii="Times New Roman" w:hAnsi="Times New Roman" w:cs="Times New Roman"/>
          <w:sz w:val="28"/>
          <w:szCs w:val="28"/>
          <w:lang w:val="ru-RU"/>
        </w:rPr>
        <w:t>взаимодействие с международными базами данных по безопасности медицинских изделий.</w:t>
      </w:r>
    </w:p>
    <w:p w:rsidR="008B6215" w:rsidRPr="008B6215" w:rsidRDefault="008B6215" w:rsidP="008B6215">
      <w:pPr>
        <w:pStyle w:val="a3"/>
        <w:spacing w:after="0" w:line="240" w:lineRule="auto"/>
        <w:ind w:left="709"/>
        <w:jc w:val="both"/>
        <w:rPr>
          <w:rFonts w:ascii="Times New Roman" w:hAnsi="Times New Roman" w:cs="Times New Roman"/>
          <w:b/>
          <w:sz w:val="28"/>
          <w:szCs w:val="28"/>
          <w:lang w:val="ru-RU"/>
        </w:rPr>
      </w:pPr>
    </w:p>
    <w:p w:rsidR="008B6215" w:rsidRPr="008B6215" w:rsidRDefault="008B6215" w:rsidP="006F0DD4">
      <w:pPr>
        <w:pStyle w:val="a3"/>
        <w:numPr>
          <w:ilvl w:val="0"/>
          <w:numId w:val="56"/>
        </w:numPr>
        <w:spacing w:after="0" w:line="240" w:lineRule="auto"/>
        <w:ind w:left="0" w:firstLine="426"/>
        <w:jc w:val="both"/>
        <w:rPr>
          <w:rFonts w:ascii="Times New Roman" w:hAnsi="Times New Roman" w:cs="Times New Roman"/>
          <w:b/>
          <w:sz w:val="28"/>
          <w:szCs w:val="28"/>
          <w:lang w:val="ru-RU"/>
        </w:rPr>
      </w:pPr>
      <w:r w:rsidRPr="008B6215">
        <w:rPr>
          <w:rFonts w:ascii="Times New Roman" w:hAnsi="Times New Roman" w:cs="Times New Roman"/>
          <w:b/>
          <w:sz w:val="28"/>
          <w:szCs w:val="28"/>
          <w:lang w:val="ru-RU"/>
        </w:rPr>
        <w:t>Основные функции лечебно-профилактического учреждения в мониторинге за медицинскими изделиями</w:t>
      </w:r>
    </w:p>
    <w:p w:rsidR="008B6215" w:rsidRPr="008B6215" w:rsidRDefault="008B6215" w:rsidP="008B6215">
      <w:pPr>
        <w:pStyle w:val="a3"/>
        <w:spacing w:after="0" w:line="240" w:lineRule="auto"/>
        <w:ind w:left="426"/>
        <w:jc w:val="both"/>
        <w:rPr>
          <w:rFonts w:ascii="Times New Roman" w:hAnsi="Times New Roman" w:cs="Times New Roman"/>
          <w:b/>
          <w:sz w:val="28"/>
          <w:szCs w:val="28"/>
          <w:lang w:val="ru-RU"/>
        </w:rPr>
      </w:pPr>
    </w:p>
    <w:p w:rsid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rPr>
      </w:pPr>
      <w:r w:rsidRPr="008B6215">
        <w:rPr>
          <w:rFonts w:ascii="Times New Roman" w:hAnsi="Times New Roman" w:cs="Times New Roman"/>
          <w:sz w:val="28"/>
          <w:szCs w:val="28"/>
          <w:lang w:val="ru-RU"/>
        </w:rPr>
        <w:t xml:space="preserve">Руководители </w:t>
      </w:r>
      <w:r w:rsidRPr="008B6215">
        <w:rPr>
          <w:rFonts w:ascii="Times New Roman" w:hAnsi="Times New Roman" w:cs="Times New Roman"/>
          <w:b/>
          <w:sz w:val="28"/>
          <w:szCs w:val="28"/>
          <w:lang w:val="ru-RU"/>
        </w:rPr>
        <w:t xml:space="preserve"> </w:t>
      </w:r>
      <w:r w:rsidRPr="008B6215">
        <w:rPr>
          <w:rFonts w:ascii="Times New Roman" w:hAnsi="Times New Roman" w:cs="Times New Roman"/>
          <w:sz w:val="28"/>
          <w:szCs w:val="28"/>
          <w:lang w:val="ru-RU"/>
        </w:rPr>
        <w:t xml:space="preserve">лечебно-профилактических учреждений, независимо от формы собственности, назначают ответственное лицо за сбор и предоставление информации о неблагоприятных событиях (инцидентах), связанных с медицинскими изделиями в уполномоченный орган, </w:t>
      </w:r>
      <w:r w:rsidRPr="008B6215">
        <w:rPr>
          <w:rFonts w:ascii="Times New Roman" w:hAnsi="Times New Roman" w:cs="Times New Roman"/>
          <w:strike/>
          <w:sz w:val="28"/>
          <w:szCs w:val="28"/>
          <w:lang w:val="ru-RU"/>
        </w:rPr>
        <w:t>уполномоченную</w:t>
      </w:r>
      <w:r w:rsidRPr="008B6215">
        <w:rPr>
          <w:rFonts w:ascii="Times New Roman" w:hAnsi="Times New Roman" w:cs="Times New Roman"/>
          <w:sz w:val="28"/>
          <w:szCs w:val="28"/>
          <w:lang w:val="ru-RU"/>
        </w:rPr>
        <w:t xml:space="preserve"> </w:t>
      </w:r>
      <w:r w:rsidRPr="008B6215">
        <w:rPr>
          <w:rFonts w:ascii="Times New Roman" w:hAnsi="Times New Roman" w:cs="Times New Roman"/>
          <w:color w:val="00B050"/>
          <w:sz w:val="28"/>
          <w:szCs w:val="28"/>
          <w:lang w:val="ru-RU"/>
        </w:rPr>
        <w:t>экспертную</w:t>
      </w:r>
      <w:r w:rsidRPr="008B6215">
        <w:rPr>
          <w:rFonts w:ascii="Times New Roman" w:hAnsi="Times New Roman" w:cs="Times New Roman"/>
          <w:sz w:val="28"/>
          <w:szCs w:val="28"/>
          <w:lang w:val="ru-RU"/>
        </w:rPr>
        <w:t xml:space="preserve"> организацию и производителю медицинского изделия или его уполномоченному лицу. </w:t>
      </w:r>
      <w:r w:rsidRPr="00B23E58">
        <w:rPr>
          <w:rFonts w:ascii="Times New Roman" w:hAnsi="Times New Roman" w:cs="Times New Roman"/>
          <w:sz w:val="28"/>
          <w:szCs w:val="28"/>
        </w:rPr>
        <w:t>Ответственное лицо должно иметь</w:t>
      </w:r>
      <w:r>
        <w:rPr>
          <w:rFonts w:ascii="Times New Roman" w:hAnsi="Times New Roman" w:cs="Times New Roman"/>
          <w:sz w:val="28"/>
          <w:szCs w:val="28"/>
        </w:rPr>
        <w:t xml:space="preserve"> высшее медицинское образование.</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Лечебно-профилактическое учреждение должно своевременно подавать в уполномоченный орган, уполномоченную организацию, производителю медицинского изделия или его уполномоченному лицу информацию о неблагоприятном событии (инцидента)х, связанных с медицинскими изделиями.</w:t>
      </w:r>
    </w:p>
    <w:p w:rsidR="008B6215" w:rsidRPr="00B23E58" w:rsidRDefault="008B6215" w:rsidP="006F0DD4">
      <w:pPr>
        <w:pStyle w:val="a3"/>
        <w:numPr>
          <w:ilvl w:val="0"/>
          <w:numId w:val="60"/>
        </w:numPr>
        <w:spacing w:after="0" w:line="240" w:lineRule="auto"/>
        <w:ind w:left="0" w:firstLine="426"/>
        <w:jc w:val="both"/>
        <w:rPr>
          <w:rFonts w:ascii="Times New Roman" w:hAnsi="Times New Roman" w:cs="Times New Roman"/>
          <w:sz w:val="28"/>
          <w:szCs w:val="28"/>
        </w:rPr>
      </w:pPr>
      <w:r w:rsidRPr="008B6215">
        <w:rPr>
          <w:rFonts w:ascii="Times New Roman" w:hAnsi="Times New Roman" w:cs="Times New Roman"/>
          <w:sz w:val="28"/>
          <w:szCs w:val="28"/>
          <w:lang w:val="ru-RU"/>
        </w:rPr>
        <w:t xml:space="preserve">Каждое лечебно-профилактическое учреждение, независимо от формы собственности, ежегодно подает в уполномоченную организацию статистический отчет о неблагоприятных событиях, связанных с медицинскими изделиями, по форме, согласно </w:t>
      </w:r>
      <w:r w:rsidRPr="008B6215">
        <w:rPr>
          <w:rFonts w:ascii="Times New Roman" w:hAnsi="Times New Roman" w:cs="Times New Roman"/>
          <w:sz w:val="28"/>
          <w:szCs w:val="28"/>
          <w:highlight w:val="yellow"/>
          <w:lang w:val="ru-RU"/>
        </w:rPr>
        <w:t xml:space="preserve">приложению </w:t>
      </w:r>
      <w:r w:rsidRPr="00B23E58">
        <w:rPr>
          <w:rFonts w:ascii="Times New Roman" w:hAnsi="Times New Roman" w:cs="Times New Roman"/>
          <w:sz w:val="28"/>
          <w:szCs w:val="28"/>
          <w:highlight w:val="yellow"/>
        </w:rPr>
        <w:t>1</w:t>
      </w:r>
      <w:r w:rsidRPr="00B23E58">
        <w:rPr>
          <w:rFonts w:ascii="Times New Roman" w:hAnsi="Times New Roman" w:cs="Times New Roman"/>
          <w:b/>
          <w:sz w:val="28"/>
          <w:szCs w:val="28"/>
          <w:highlight w:val="yellow"/>
        </w:rPr>
        <w:t>.</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При обнаружении неблагоприятного события, каждое лечебно–профилактическое учреждение должно осуществить мероприятия согласно разделу 6 настоящих Правил. </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Каждое лечебно-профилактическое учреждение должно регулярно осуществлять, в рамках своей компетенции, деятельность по минимизации рисков возникновения неблагоприятных событий,  в том числе и неблагоприятных событий (инцидентов) с серьезными последствиями, при применении изделий медицинского назначения и эксплуатации медицинской техники в форме профилактических и корректирующих мероприятий.</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trike/>
          <w:sz w:val="28"/>
          <w:szCs w:val="28"/>
          <w:lang w:val="ru-RU"/>
        </w:rPr>
      </w:pPr>
      <w:r w:rsidRPr="008B6215">
        <w:rPr>
          <w:rFonts w:ascii="Times New Roman" w:hAnsi="Times New Roman" w:cs="Times New Roman"/>
          <w:strike/>
          <w:sz w:val="28"/>
          <w:szCs w:val="28"/>
          <w:lang w:val="ru-RU"/>
        </w:rPr>
        <w:t>Не осуществление мероприятий по мониторингу учитывается при оценке итоговой ежегодной отчетности лечебно-профилактического учреждения.</w:t>
      </w:r>
    </w:p>
    <w:p w:rsidR="008B6215" w:rsidRPr="008B6215" w:rsidRDefault="008B6215" w:rsidP="008B6215">
      <w:pPr>
        <w:pStyle w:val="a3"/>
        <w:spacing w:after="0" w:line="240" w:lineRule="auto"/>
        <w:ind w:left="0"/>
        <w:jc w:val="both"/>
        <w:rPr>
          <w:rFonts w:ascii="Times New Roman" w:hAnsi="Times New Roman" w:cs="Times New Roman"/>
          <w:sz w:val="28"/>
          <w:szCs w:val="28"/>
          <w:lang w:val="ru-RU"/>
        </w:rPr>
      </w:pPr>
    </w:p>
    <w:p w:rsidR="008B6215" w:rsidRPr="008B6215" w:rsidRDefault="008B6215" w:rsidP="006F0DD4">
      <w:pPr>
        <w:pStyle w:val="a3"/>
        <w:numPr>
          <w:ilvl w:val="0"/>
          <w:numId w:val="56"/>
        </w:numPr>
        <w:spacing w:after="0" w:line="240" w:lineRule="auto"/>
        <w:ind w:left="0" w:firstLine="0"/>
        <w:jc w:val="both"/>
        <w:rPr>
          <w:rFonts w:ascii="Times New Roman" w:hAnsi="Times New Roman" w:cs="Times New Roman"/>
          <w:b/>
          <w:sz w:val="28"/>
          <w:szCs w:val="28"/>
          <w:lang w:val="ru-RU"/>
        </w:rPr>
      </w:pPr>
      <w:r w:rsidRPr="008B6215">
        <w:rPr>
          <w:rFonts w:ascii="Times New Roman" w:hAnsi="Times New Roman" w:cs="Times New Roman"/>
          <w:b/>
          <w:sz w:val="28"/>
          <w:szCs w:val="28"/>
          <w:lang w:val="ru-RU"/>
        </w:rPr>
        <w:t>Основные функции производителя и его уполномоченного представителя</w:t>
      </w:r>
    </w:p>
    <w:p w:rsidR="008B6215" w:rsidRPr="008B6215" w:rsidRDefault="008B6215" w:rsidP="008B6215">
      <w:pPr>
        <w:pStyle w:val="a3"/>
        <w:spacing w:after="0" w:line="240" w:lineRule="auto"/>
        <w:ind w:left="0"/>
        <w:jc w:val="both"/>
        <w:rPr>
          <w:rFonts w:ascii="Times New Roman" w:hAnsi="Times New Roman" w:cs="Times New Roman"/>
          <w:b/>
          <w:sz w:val="28"/>
          <w:szCs w:val="28"/>
          <w:lang w:val="ru-RU"/>
        </w:rPr>
      </w:pP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Иметь и поддерживать в актуальном состоянии систему мониторинга медицинских изделий в Республике Казахстан.</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Вести систему глобального надзора за медицинскими изделиями;</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Своевременно информировать уполномоченный орган, </w:t>
      </w:r>
      <w:r w:rsidRPr="008B6215">
        <w:rPr>
          <w:rFonts w:ascii="Times New Roman" w:hAnsi="Times New Roman" w:cs="Times New Roman"/>
          <w:strike/>
          <w:sz w:val="28"/>
          <w:szCs w:val="28"/>
          <w:lang w:val="ru-RU"/>
        </w:rPr>
        <w:t>уполномоченную</w:t>
      </w:r>
      <w:r w:rsidRPr="008B6215">
        <w:rPr>
          <w:rFonts w:ascii="Times New Roman" w:hAnsi="Times New Roman" w:cs="Times New Roman"/>
          <w:sz w:val="28"/>
          <w:szCs w:val="28"/>
          <w:lang w:val="ru-RU"/>
        </w:rPr>
        <w:t xml:space="preserve"> </w:t>
      </w:r>
      <w:r w:rsidRPr="008B6215">
        <w:rPr>
          <w:rFonts w:ascii="Times New Roman" w:hAnsi="Times New Roman" w:cs="Times New Roman"/>
          <w:color w:val="00B050"/>
          <w:sz w:val="28"/>
          <w:szCs w:val="28"/>
          <w:lang w:val="ru-RU"/>
        </w:rPr>
        <w:t>экспертную</w:t>
      </w:r>
      <w:r w:rsidRPr="008B6215">
        <w:rPr>
          <w:rFonts w:ascii="Times New Roman" w:hAnsi="Times New Roman" w:cs="Times New Roman"/>
          <w:sz w:val="28"/>
          <w:szCs w:val="28"/>
          <w:lang w:val="ru-RU"/>
        </w:rPr>
        <w:t xml:space="preserve"> организацию о неблагоприятных событиях, зафиксированных за пределами Республики Казахстан;</w:t>
      </w:r>
    </w:p>
    <w:p w:rsid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rPr>
      </w:pPr>
      <w:r w:rsidRPr="008B6215">
        <w:rPr>
          <w:rFonts w:ascii="Times New Roman" w:hAnsi="Times New Roman" w:cs="Times New Roman"/>
          <w:sz w:val="28"/>
          <w:szCs w:val="28"/>
          <w:lang w:val="ru-RU"/>
        </w:rPr>
        <w:t xml:space="preserve">Своевременно реагировать на уведомления о неблагоприятных событиях  на территории Республики Казахстан. </w:t>
      </w:r>
      <w:r w:rsidRPr="00C548C2">
        <w:rPr>
          <w:rFonts w:ascii="Times New Roman" w:hAnsi="Times New Roman" w:cs="Times New Roman"/>
          <w:sz w:val="28"/>
          <w:szCs w:val="28"/>
        </w:rPr>
        <w:t>Реакция должна соответствовать процедурам, прописанным в разделе 6 настоящих Правил;</w:t>
      </w:r>
    </w:p>
    <w:p w:rsid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rPr>
      </w:pPr>
      <w:r w:rsidRPr="008B6215">
        <w:rPr>
          <w:rFonts w:ascii="Times New Roman" w:hAnsi="Times New Roman" w:cs="Times New Roman"/>
          <w:sz w:val="28"/>
          <w:szCs w:val="28"/>
          <w:lang w:val="ru-RU"/>
        </w:rPr>
        <w:t xml:space="preserve">В течение срока регистрации не реже одного раза в два года, подавать  в уполномоченную организацию периодически обновляемый отчет о неблагоприятных событиях по форме, согласно приложению 2  или отчет о тенденциях, связанных с медицинскими изделиями, по форме, согласно приложению </w:t>
      </w:r>
      <w:r w:rsidRPr="00C548C2">
        <w:rPr>
          <w:rFonts w:ascii="Times New Roman" w:hAnsi="Times New Roman" w:cs="Times New Roman"/>
          <w:sz w:val="28"/>
          <w:szCs w:val="28"/>
        </w:rPr>
        <w:t>3</w:t>
      </w:r>
      <w:r>
        <w:rPr>
          <w:rFonts w:ascii="Times New Roman" w:hAnsi="Times New Roman" w:cs="Times New Roman"/>
          <w:sz w:val="28"/>
          <w:szCs w:val="28"/>
        </w:rPr>
        <w:t>.</w:t>
      </w:r>
    </w:p>
    <w:p w:rsid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rPr>
      </w:pPr>
      <w:r w:rsidRPr="008B6215">
        <w:rPr>
          <w:rFonts w:ascii="Times New Roman" w:hAnsi="Times New Roman" w:cs="Times New Roman"/>
          <w:sz w:val="28"/>
          <w:szCs w:val="28"/>
          <w:lang w:val="ru-RU"/>
        </w:rPr>
        <w:t xml:space="preserve">Подавать в уполномоченную организацию всю информацию, касающуюся управления рисками при внесении изменений в регистрационное досье по форме, согласно приложению </w:t>
      </w:r>
      <w:r w:rsidRPr="00C548C2">
        <w:rPr>
          <w:rFonts w:ascii="Times New Roman" w:hAnsi="Times New Roman" w:cs="Times New Roman"/>
          <w:sz w:val="28"/>
          <w:szCs w:val="28"/>
        </w:rPr>
        <w:t>4</w:t>
      </w:r>
      <w:r>
        <w:rPr>
          <w:rFonts w:ascii="Times New Roman" w:hAnsi="Times New Roman" w:cs="Times New Roman"/>
          <w:sz w:val="28"/>
          <w:szCs w:val="28"/>
        </w:rPr>
        <w:t>.</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Своевременно информировать потребителей Республики Казахстан, </w:t>
      </w:r>
      <w:r w:rsidRPr="008B6215">
        <w:rPr>
          <w:rFonts w:ascii="Times New Roman" w:hAnsi="Times New Roman" w:cs="Times New Roman"/>
          <w:strike/>
          <w:sz w:val="28"/>
          <w:szCs w:val="28"/>
          <w:lang w:val="ru-RU"/>
        </w:rPr>
        <w:t>уполномоченную</w:t>
      </w:r>
      <w:r w:rsidRPr="008B6215">
        <w:rPr>
          <w:rFonts w:ascii="Times New Roman" w:hAnsi="Times New Roman" w:cs="Times New Roman"/>
          <w:sz w:val="28"/>
          <w:szCs w:val="28"/>
          <w:lang w:val="ru-RU"/>
        </w:rPr>
        <w:t xml:space="preserve"> </w:t>
      </w:r>
      <w:r w:rsidRPr="008B6215">
        <w:rPr>
          <w:rFonts w:ascii="Times New Roman" w:hAnsi="Times New Roman" w:cs="Times New Roman"/>
          <w:color w:val="00B050"/>
          <w:sz w:val="28"/>
          <w:szCs w:val="28"/>
          <w:lang w:val="ru-RU"/>
        </w:rPr>
        <w:t>экспертную</w:t>
      </w:r>
      <w:r w:rsidRPr="008B6215">
        <w:rPr>
          <w:rFonts w:ascii="Times New Roman" w:hAnsi="Times New Roman" w:cs="Times New Roman"/>
          <w:sz w:val="28"/>
          <w:szCs w:val="28"/>
          <w:lang w:val="ru-RU"/>
        </w:rPr>
        <w:t xml:space="preserve"> организацию и уполномоченный орган о выявлении, в результате   проведенных испытаний медицинского изделия, проверки информации, предоставленной вместе с изделием, или любой научной информации факторов, которые могут привести или привели к неисправности или ухудшению характеристик или функционирования медицинского изделия.</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Своевременно доводить до сведения Уполномоченного органа, </w:t>
      </w:r>
      <w:r w:rsidRPr="008B6215">
        <w:rPr>
          <w:rFonts w:ascii="Times New Roman" w:hAnsi="Times New Roman" w:cs="Times New Roman"/>
          <w:strike/>
          <w:sz w:val="28"/>
          <w:szCs w:val="28"/>
          <w:lang w:val="ru-RU"/>
        </w:rPr>
        <w:t>уполномоченной</w:t>
      </w:r>
      <w:r w:rsidRPr="008B6215">
        <w:rPr>
          <w:rFonts w:ascii="Times New Roman" w:hAnsi="Times New Roman" w:cs="Times New Roman"/>
          <w:sz w:val="28"/>
          <w:szCs w:val="28"/>
          <w:lang w:val="ru-RU"/>
        </w:rPr>
        <w:t xml:space="preserve"> </w:t>
      </w:r>
      <w:r w:rsidRPr="008B6215">
        <w:rPr>
          <w:rFonts w:ascii="Times New Roman" w:hAnsi="Times New Roman" w:cs="Times New Roman"/>
          <w:color w:val="00B050"/>
          <w:sz w:val="28"/>
          <w:szCs w:val="28"/>
          <w:lang w:val="ru-RU"/>
        </w:rPr>
        <w:t>экспертной</w:t>
      </w:r>
      <w:r w:rsidRPr="008B6215">
        <w:rPr>
          <w:rFonts w:ascii="Times New Roman" w:hAnsi="Times New Roman" w:cs="Times New Roman"/>
          <w:sz w:val="28"/>
          <w:szCs w:val="28"/>
          <w:lang w:val="ru-RU"/>
        </w:rPr>
        <w:t xml:space="preserve"> организации и своих уполномоченных представителей об изменениях в системе мониторинга за медицинскими изделиями.</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Производитель гарантирует, что его уполномоченный представитель имеет полномочия осуществлять мониторинг за медицинскими изделиями на территории Казахстана.</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color w:val="00B050"/>
          <w:sz w:val="28"/>
          <w:szCs w:val="28"/>
          <w:lang w:val="ru-RU"/>
        </w:rPr>
        <w:t>В случае прекращения выпуска медицинского изделия</w:t>
      </w:r>
      <w:r w:rsidRPr="008B6215">
        <w:rPr>
          <w:rFonts w:ascii="Times New Roman" w:hAnsi="Times New Roman" w:cs="Times New Roman"/>
          <w:sz w:val="28"/>
          <w:szCs w:val="28"/>
          <w:lang w:val="ru-RU"/>
        </w:rPr>
        <w:t>, производитель и его уполномоченные представители обязаны сохранять  в актуальном состоянии систему мониторинга за указанным изделием до завершения срока его эксплуатации у всех потребителей.</w:t>
      </w:r>
    </w:p>
    <w:p w:rsidR="008B6215" w:rsidRPr="008B6215" w:rsidRDefault="008B6215" w:rsidP="008B6215">
      <w:pPr>
        <w:spacing w:after="0" w:line="240" w:lineRule="auto"/>
        <w:ind w:left="360"/>
        <w:jc w:val="both"/>
        <w:rPr>
          <w:rFonts w:ascii="Times New Roman" w:hAnsi="Times New Roman" w:cs="Times New Roman"/>
          <w:sz w:val="28"/>
          <w:szCs w:val="28"/>
          <w:lang w:val="ru-RU"/>
        </w:rPr>
      </w:pPr>
    </w:p>
    <w:p w:rsidR="008B6215" w:rsidRPr="008B6215" w:rsidRDefault="008B6215" w:rsidP="006F0DD4">
      <w:pPr>
        <w:pStyle w:val="a3"/>
        <w:numPr>
          <w:ilvl w:val="0"/>
          <w:numId w:val="56"/>
        </w:numPr>
        <w:spacing w:after="0" w:line="240" w:lineRule="auto"/>
        <w:ind w:left="0" w:firstLine="426"/>
        <w:jc w:val="both"/>
        <w:rPr>
          <w:rFonts w:ascii="Times New Roman" w:hAnsi="Times New Roman" w:cs="Times New Roman"/>
          <w:b/>
          <w:sz w:val="28"/>
          <w:szCs w:val="28"/>
          <w:lang w:val="ru-RU"/>
        </w:rPr>
      </w:pPr>
      <w:r w:rsidRPr="008B6215">
        <w:rPr>
          <w:rFonts w:ascii="Times New Roman" w:hAnsi="Times New Roman" w:cs="Times New Roman"/>
          <w:b/>
          <w:sz w:val="28"/>
          <w:szCs w:val="28"/>
          <w:lang w:val="ru-RU"/>
        </w:rPr>
        <w:t>Фиксирование, уведомление и принятие корректирующих мероприятий в случае обнаружения  неблагоприятного события (инцидента)</w:t>
      </w:r>
    </w:p>
    <w:p w:rsidR="008B6215" w:rsidRPr="008B6215" w:rsidRDefault="008B6215" w:rsidP="008B6215">
      <w:pPr>
        <w:spacing w:after="0" w:line="240" w:lineRule="auto"/>
        <w:jc w:val="both"/>
        <w:rPr>
          <w:rFonts w:ascii="Times New Roman" w:hAnsi="Times New Roman" w:cs="Times New Roman"/>
          <w:b/>
          <w:sz w:val="28"/>
          <w:szCs w:val="28"/>
          <w:lang w:val="ru-RU"/>
        </w:rPr>
      </w:pP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В случае обнаружения  неблагоприятного события персонал медицинского учреждения, пользователь, оператор, пациент или его опекун уведомляют о нем производителя, экспертную организацию и уполномоченный орган по телефону, через факс, посредством электронной почты, интернет-сообщения или почтового отправления.</w:t>
      </w:r>
    </w:p>
    <w:p w:rsid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rPr>
      </w:pPr>
      <w:r w:rsidRPr="008B6215">
        <w:rPr>
          <w:rFonts w:ascii="Times New Roman" w:hAnsi="Times New Roman" w:cs="Times New Roman"/>
          <w:sz w:val="28"/>
          <w:szCs w:val="28"/>
          <w:lang w:val="ru-RU"/>
        </w:rPr>
        <w:t xml:space="preserve">Если неблагоприятное событие обнаружено медицинским учреждением, его персонал должен зарегистрировать его, уведомить о нем производителя, экспертную  </w:t>
      </w:r>
      <w:r w:rsidRPr="00C548C2">
        <w:rPr>
          <w:rFonts w:ascii="Times New Roman" w:hAnsi="Times New Roman" w:cs="Times New Roman"/>
          <w:sz w:val="28"/>
          <w:szCs w:val="28"/>
        </w:rPr>
        <w:t xml:space="preserve">организацию  и Уполномоченный орган по форме, согласно приложению 5. </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Все неблагоприятные события производитель регистрирует в соответствии с требованиями системы менеджмента качества. </w:t>
      </w:r>
      <w:r w:rsidRPr="008B6215">
        <w:rPr>
          <w:rFonts w:ascii="Times New Roman" w:hAnsi="Times New Roman" w:cs="Times New Roman"/>
          <w:strike/>
          <w:sz w:val="28"/>
          <w:szCs w:val="28"/>
          <w:lang w:val="ru-RU"/>
        </w:rPr>
        <w:t>Как минимум</w:t>
      </w:r>
      <w:r w:rsidRPr="008B6215">
        <w:rPr>
          <w:rFonts w:ascii="Times New Roman" w:hAnsi="Times New Roman" w:cs="Times New Roman"/>
          <w:sz w:val="28"/>
          <w:szCs w:val="28"/>
          <w:lang w:val="ru-RU"/>
        </w:rPr>
        <w:t>, регистрационная запись должна содержать данные о подателе уведомления, наименовании медицинского изделия, сведения о неблагоприятном событии, предпринятых лечебных мерах, исходе события. Правила регистрации, обращения, расследования, принятия и осуществления корректирующих и предупреждающих мероприятий и правила  информирования уполномоченного органа и уполномоченной организации должны быть введены в систему обеспечения качества производителя. При этом производитель, на основе анализа рисков, устанавливает примерный перечень предвиденных неблагоприятных событий (инцидентов).</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На случай возникновения неблагоприятных событий (инцидентов), приведших к тяжелым последствиям, производитель должен обеспечить систему экстренного приема извещений.</w:t>
      </w:r>
    </w:p>
    <w:p w:rsid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rPr>
      </w:pPr>
      <w:r w:rsidRPr="008B6215">
        <w:rPr>
          <w:rFonts w:ascii="Times New Roman" w:hAnsi="Times New Roman" w:cs="Times New Roman"/>
          <w:sz w:val="28"/>
          <w:szCs w:val="28"/>
          <w:lang w:val="ru-RU"/>
        </w:rPr>
        <w:t xml:space="preserve">После получения извещения, в зависимости от тяжести последствий неблагоприятного события, производитель немедленно (в течение 3 календарных дней) или позже (в срок до 10 календарных дней)  уведомляет о неблагоприятном событии Уполномоченный орган и  экспертную организацию по форме, согласно приложению </w:t>
      </w:r>
      <w:r w:rsidRPr="00DF3077">
        <w:rPr>
          <w:rFonts w:ascii="Times New Roman" w:hAnsi="Times New Roman" w:cs="Times New Roman"/>
          <w:sz w:val="28"/>
          <w:szCs w:val="28"/>
        </w:rPr>
        <w:t>6.</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Уполномоченный орган, одновременно проанализировав уведомления от медицинского учреждения, пользователя, оператора, пациента или его опекуна и производителя, в течение 3 календарных дней (в случае неблагоприятного события с тяжелыми последствиями) или 10 календарных дней в остальных случаях принимает решение о непосредственном участии или не участии в расследовании неблагоприятного события (инцидента), о чем уведомляет производителя в течение 3 календарных дней.</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В случае с тяжелыми последствиями Уполномоченный орган принимает решение о приостановлении действия регистрационного удостоверения на данное изделие на территории Республики Казахстан, формирует комиссию в составе сотрудников Уполномоченного органа, экспертной организации, представителей производителя и, при необходимости,  привлеченных экспертов, организует расследование. </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Расследование заключается в проверке соблюдения правил закупа, транспортировки, хранения, эксплуатации/применения в медицинском учреждении (путем инспектирования медицинского учреждения) или дома (если изделие предназначено для домашнего использования), проведении испытаний в порядке сомнения изъятых образцов изделия в аккредитованной испытательной лаборатории, инспектировании производства медицинского изделия и системы мониторинга безопасности, эффективности качества у производителя медицинского изделия.</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color w:val="00B050"/>
          <w:sz w:val="28"/>
          <w:szCs w:val="28"/>
          <w:lang w:val="ru-RU"/>
        </w:rPr>
      </w:pPr>
      <w:r w:rsidRPr="008B6215">
        <w:rPr>
          <w:rFonts w:ascii="Times New Roman" w:hAnsi="Times New Roman" w:cs="Times New Roman"/>
          <w:color w:val="00B050"/>
          <w:sz w:val="28"/>
          <w:szCs w:val="28"/>
          <w:lang w:val="ru-RU"/>
        </w:rPr>
        <w:t>Расходы за испытания в порядке сомнения и инспектирование</w:t>
      </w:r>
      <w:r w:rsidRPr="008B6215">
        <w:rPr>
          <w:rFonts w:ascii="Times New Roman" w:hAnsi="Times New Roman" w:cs="Times New Roman"/>
          <w:sz w:val="28"/>
          <w:szCs w:val="28"/>
          <w:lang w:val="ru-RU"/>
        </w:rPr>
        <w:t xml:space="preserve"> несет  производитель </w:t>
      </w:r>
      <w:r w:rsidRPr="008B6215">
        <w:rPr>
          <w:rFonts w:ascii="Times New Roman" w:hAnsi="Times New Roman" w:cs="Times New Roman"/>
          <w:color w:val="00B050"/>
          <w:sz w:val="28"/>
          <w:szCs w:val="28"/>
          <w:lang w:val="ru-RU"/>
        </w:rPr>
        <w:t>или его уполномоченный представитель.</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Результаты расследования оформляются по форме согласно приложению 7. Один экземпляр результатов передается производителю, второй экземпляр передается уполномоченному органу, третий экземпляр остается в архиве экспертной организации.</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Продолжительность расследования с участием Уполномоченного органа </w:t>
      </w:r>
      <w:r w:rsidRPr="008B6215">
        <w:rPr>
          <w:rFonts w:ascii="Times New Roman" w:hAnsi="Times New Roman" w:cs="Times New Roman"/>
          <w:sz w:val="28"/>
          <w:szCs w:val="28"/>
          <w:highlight w:val="yellow"/>
          <w:lang w:val="ru-RU"/>
        </w:rPr>
        <w:t>не должна превышать</w:t>
      </w:r>
      <w:r w:rsidRPr="008B6215">
        <w:rPr>
          <w:rFonts w:ascii="Times New Roman" w:hAnsi="Times New Roman" w:cs="Times New Roman"/>
          <w:sz w:val="28"/>
          <w:szCs w:val="28"/>
          <w:lang w:val="ru-RU"/>
        </w:rPr>
        <w:t xml:space="preserve"> 30 календарных дней.</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По результатам расследования Уполномоченный орган может принять решения:</w:t>
      </w:r>
    </w:p>
    <w:p w:rsidR="008B6215" w:rsidRPr="008B6215" w:rsidRDefault="008B6215" w:rsidP="006F0DD4">
      <w:pPr>
        <w:pStyle w:val="a3"/>
        <w:numPr>
          <w:ilvl w:val="0"/>
          <w:numId w:val="61"/>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снять приостановку регистрации медицинского изделия, если в результате расследования установлено, что неблагоприятное событие (инцидент) является следствием его неправильной транспортировки, хранения, эксплуатации/применения;</w:t>
      </w:r>
    </w:p>
    <w:p w:rsidR="008B6215" w:rsidRPr="008B6215" w:rsidRDefault="008B6215" w:rsidP="006F0DD4">
      <w:pPr>
        <w:pStyle w:val="a3"/>
        <w:numPr>
          <w:ilvl w:val="0"/>
          <w:numId w:val="61"/>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отменить регистрацию медицинского изделия при обнаружении ошибок в эксплуатационных документах/инструкции по применению;</w:t>
      </w:r>
    </w:p>
    <w:p w:rsidR="008B6215" w:rsidRPr="008B6215" w:rsidRDefault="008B6215" w:rsidP="006F0DD4">
      <w:pPr>
        <w:pStyle w:val="a3"/>
        <w:numPr>
          <w:ilvl w:val="0"/>
          <w:numId w:val="61"/>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приостановить/аннулировать лицензию на деятельность производителя медицинского изделия или медицинского учреждения.</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Медицинское учреждение, пользователь, оператор, пациент или его опекун должны принять меры к сохранению медицинского изделия, его эксплуатационной документации/инструкции по применению, документов, в которых зафиксировано применение медицинского изделия, процедуры, связанные с его использованием, рабочие записи, распечатки с медицинской техники и ограничить доступ к ним вплоть до прибытия комиссии по расследованию неблагоприятных событий (инцидентов).</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Производитель, непосредственно после получения извещения от Уполномоченного органа или медицинского учреждения, пользователя, оператора, пациента или его опекуна, начинает собственное расследование неблагоприятного события:</w:t>
      </w:r>
    </w:p>
    <w:p w:rsidR="008B6215" w:rsidRPr="008B6215" w:rsidRDefault="008B6215" w:rsidP="006F0DD4">
      <w:pPr>
        <w:pStyle w:val="a3"/>
        <w:numPr>
          <w:ilvl w:val="0"/>
          <w:numId w:val="62"/>
        </w:numPr>
        <w:spacing w:after="0" w:line="240" w:lineRule="auto"/>
        <w:ind w:left="0" w:firstLine="567"/>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устанавливает принадлежность неблагоприятного события к предвиденным или не предвиденным неблагоприятным событиям;</w:t>
      </w:r>
    </w:p>
    <w:p w:rsidR="008B6215" w:rsidRPr="008B6215" w:rsidRDefault="008B6215" w:rsidP="006F0DD4">
      <w:pPr>
        <w:pStyle w:val="a3"/>
        <w:numPr>
          <w:ilvl w:val="0"/>
          <w:numId w:val="62"/>
        </w:numPr>
        <w:spacing w:after="0" w:line="240" w:lineRule="auto"/>
        <w:ind w:left="0" w:firstLine="567"/>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после получения уведомления от Уполномоченного органа о принятии/не принятии участия в расследовании неблагоприятного события принимает решение об участии в составе комиссии Уполномоченного органа или формировании собственной комиссии с привлечением сотрудников экспертной организации. При необходимости производитель привлекает к работе в комиссии сторонних экспертов;</w:t>
      </w:r>
    </w:p>
    <w:p w:rsidR="008B6215" w:rsidRPr="00DF3077" w:rsidRDefault="008B6215" w:rsidP="006F0DD4">
      <w:pPr>
        <w:pStyle w:val="a3"/>
        <w:numPr>
          <w:ilvl w:val="0"/>
          <w:numId w:val="62"/>
        </w:numPr>
        <w:spacing w:after="0" w:line="240" w:lineRule="auto"/>
        <w:ind w:left="0" w:firstLine="567"/>
        <w:jc w:val="both"/>
        <w:rPr>
          <w:rFonts w:ascii="Times New Roman" w:hAnsi="Times New Roman" w:cs="Times New Roman"/>
          <w:sz w:val="28"/>
          <w:szCs w:val="28"/>
        </w:rPr>
      </w:pPr>
      <w:r w:rsidRPr="008B6215">
        <w:rPr>
          <w:rFonts w:ascii="Times New Roman" w:hAnsi="Times New Roman" w:cs="Times New Roman"/>
          <w:sz w:val="28"/>
          <w:szCs w:val="28"/>
          <w:lang w:val="ru-RU"/>
        </w:rPr>
        <w:t xml:space="preserve">если Уполномоченный орган в области здравоохранения принимает решение о неучастии в расследовании - организует расследование, результаты которого оформляются по форме, согласно Приложению </w:t>
      </w:r>
      <w:r w:rsidRPr="00DF3077">
        <w:rPr>
          <w:rFonts w:ascii="Times New Roman" w:hAnsi="Times New Roman" w:cs="Times New Roman"/>
          <w:sz w:val="28"/>
          <w:szCs w:val="28"/>
        </w:rPr>
        <w:t>8.</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Продолжительность расследования без участия Уполномоченного органа не должна превышать 30 календарных дней.</w:t>
      </w:r>
    </w:p>
    <w:p w:rsidR="008B6215" w:rsidRPr="00134A43" w:rsidRDefault="008B6215" w:rsidP="006F0DD4">
      <w:pPr>
        <w:pStyle w:val="a3"/>
        <w:numPr>
          <w:ilvl w:val="0"/>
          <w:numId w:val="60"/>
        </w:numPr>
        <w:spacing w:after="0" w:line="240" w:lineRule="auto"/>
        <w:ind w:left="0" w:firstLine="426"/>
        <w:jc w:val="both"/>
        <w:rPr>
          <w:rFonts w:ascii="Times New Roman" w:hAnsi="Times New Roman" w:cs="Times New Roman"/>
          <w:sz w:val="28"/>
          <w:szCs w:val="28"/>
        </w:rPr>
      </w:pPr>
      <w:r w:rsidRPr="008B6215">
        <w:rPr>
          <w:rFonts w:ascii="Times New Roman" w:hAnsi="Times New Roman" w:cs="Times New Roman"/>
          <w:sz w:val="28"/>
          <w:szCs w:val="28"/>
          <w:lang w:val="ru-RU"/>
        </w:rPr>
        <w:t xml:space="preserve">В ходе расследования производитель или его уполномоченный представитель имеют право проводить испытания в порядке сомнения в аккредитованных лабораториях. </w:t>
      </w:r>
      <w:r w:rsidRPr="00134A43">
        <w:rPr>
          <w:rFonts w:ascii="Times New Roman" w:hAnsi="Times New Roman" w:cs="Times New Roman"/>
          <w:sz w:val="28"/>
          <w:szCs w:val="28"/>
        </w:rPr>
        <w:t>Оплату стоимости испытаний осуществляет производитель или его уполномоченный представитель.</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При формировании результатов расследования производитель должен принять во внимание мнение сотрудников лечебно-профилактических учреждений, доказательства, предоставляемые лечебно-профилактическим учреждением, которые получены при расследовании предыдущих аналогичных неблагоприятных событий (инцидентов).</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Один экземпляр результатов расследования производитель передает в Уполномоченный орган одновременно с планом корректирующих мероприятий, другой экземпляр – в экспертную организацию.</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Осуществление корректирующих мероприятий производится немедленно, после разработки их плана и заключается в:</w:t>
      </w:r>
    </w:p>
    <w:p w:rsidR="008B6215" w:rsidRPr="00DF3077" w:rsidRDefault="008B6215" w:rsidP="006F0DD4">
      <w:pPr>
        <w:pStyle w:val="a3"/>
        <w:numPr>
          <w:ilvl w:val="0"/>
          <w:numId w:val="63"/>
        </w:numPr>
        <w:spacing w:after="0" w:line="240" w:lineRule="auto"/>
        <w:jc w:val="both"/>
        <w:rPr>
          <w:rFonts w:ascii="Times New Roman" w:hAnsi="Times New Roman" w:cs="Times New Roman"/>
          <w:sz w:val="28"/>
          <w:szCs w:val="28"/>
        </w:rPr>
      </w:pPr>
      <w:r w:rsidRPr="00DF3077">
        <w:rPr>
          <w:rFonts w:ascii="Times New Roman" w:hAnsi="Times New Roman" w:cs="Times New Roman"/>
          <w:sz w:val="28"/>
          <w:szCs w:val="28"/>
        </w:rPr>
        <w:t>со стороны производителя:</w:t>
      </w:r>
    </w:p>
    <w:p w:rsidR="008B6215" w:rsidRPr="00134A43" w:rsidRDefault="008B6215" w:rsidP="008B6215">
      <w:pPr>
        <w:spacing w:after="0" w:line="240" w:lineRule="auto"/>
        <w:ind w:left="708"/>
        <w:jc w:val="both"/>
        <w:rPr>
          <w:rFonts w:ascii="Times New Roman" w:hAnsi="Times New Roman" w:cs="Times New Roman"/>
          <w:sz w:val="28"/>
          <w:szCs w:val="28"/>
        </w:rPr>
      </w:pPr>
      <w:r w:rsidRPr="00134A43">
        <w:rPr>
          <w:rFonts w:ascii="Times New Roman" w:hAnsi="Times New Roman" w:cs="Times New Roman"/>
          <w:sz w:val="28"/>
          <w:szCs w:val="28"/>
        </w:rPr>
        <w:t>пересмотре системы обеспечения качества;</w:t>
      </w:r>
    </w:p>
    <w:p w:rsidR="008B6215" w:rsidRPr="00134A43" w:rsidRDefault="008B6215" w:rsidP="008B6215">
      <w:pPr>
        <w:spacing w:after="0" w:line="240" w:lineRule="auto"/>
        <w:ind w:left="708"/>
        <w:jc w:val="both"/>
        <w:rPr>
          <w:rFonts w:ascii="Times New Roman" w:hAnsi="Times New Roman" w:cs="Times New Roman"/>
          <w:sz w:val="28"/>
          <w:szCs w:val="28"/>
        </w:rPr>
      </w:pPr>
      <w:r w:rsidRPr="00134A43">
        <w:rPr>
          <w:rFonts w:ascii="Times New Roman" w:hAnsi="Times New Roman" w:cs="Times New Roman"/>
          <w:sz w:val="28"/>
          <w:szCs w:val="28"/>
        </w:rPr>
        <w:t>устранении дефектов производственного процесса;</w:t>
      </w:r>
    </w:p>
    <w:p w:rsidR="008B6215" w:rsidRPr="00134A43" w:rsidRDefault="008B6215" w:rsidP="008B6215">
      <w:pPr>
        <w:spacing w:after="0" w:line="240" w:lineRule="auto"/>
        <w:ind w:left="708"/>
        <w:jc w:val="both"/>
        <w:rPr>
          <w:rFonts w:ascii="Times New Roman" w:hAnsi="Times New Roman" w:cs="Times New Roman"/>
          <w:sz w:val="28"/>
          <w:szCs w:val="28"/>
        </w:rPr>
      </w:pPr>
      <w:r w:rsidRPr="00134A43">
        <w:rPr>
          <w:rFonts w:ascii="Times New Roman" w:hAnsi="Times New Roman" w:cs="Times New Roman"/>
          <w:sz w:val="28"/>
          <w:szCs w:val="28"/>
        </w:rPr>
        <w:t>обучении персонала предприятия производителя;</w:t>
      </w:r>
    </w:p>
    <w:p w:rsidR="008B6215" w:rsidRPr="008B6215" w:rsidRDefault="008B6215" w:rsidP="008B6215">
      <w:pPr>
        <w:spacing w:after="0" w:line="240" w:lineRule="auto"/>
        <w:ind w:left="708"/>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устранении ошибок в эксплуатационных документах/инструкции по применению;</w:t>
      </w:r>
    </w:p>
    <w:p w:rsidR="008B6215" w:rsidRPr="008B6215" w:rsidRDefault="008B6215" w:rsidP="008B6215">
      <w:pPr>
        <w:spacing w:after="0" w:line="240" w:lineRule="auto"/>
        <w:ind w:left="708"/>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повторном обучении персонала медицинского учреждения (при необходимости).</w:t>
      </w:r>
    </w:p>
    <w:p w:rsidR="008B6215" w:rsidRPr="008B6215" w:rsidRDefault="008B6215" w:rsidP="006F0DD4">
      <w:pPr>
        <w:pStyle w:val="a3"/>
        <w:numPr>
          <w:ilvl w:val="0"/>
          <w:numId w:val="63"/>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со стороны медицинского учреждения, оператора, пользователя, пациента или его опекуна:</w:t>
      </w:r>
    </w:p>
    <w:p w:rsidR="008B6215" w:rsidRPr="008B6215" w:rsidRDefault="008B6215" w:rsidP="008B6215">
      <w:pPr>
        <w:spacing w:after="0" w:line="240" w:lineRule="auto"/>
        <w:ind w:left="708"/>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устранении ошибок при транспортировке, хранении, эксплуатации/применении медицинского изделия;</w:t>
      </w:r>
    </w:p>
    <w:p w:rsidR="008B6215" w:rsidRPr="008B6215" w:rsidRDefault="008B6215" w:rsidP="008B6215">
      <w:pPr>
        <w:spacing w:after="0" w:line="240" w:lineRule="auto"/>
        <w:ind w:left="708"/>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обучении правильному обращению с медицинским изделием.</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По результатам корректирующих мероприятий производитель оформляет отчет о корректирующих действиях  по форме, согласно  приложения 9, который направляет  в уполномоченный орган, </w:t>
      </w:r>
      <w:r w:rsidRPr="008B6215">
        <w:rPr>
          <w:rFonts w:ascii="Times New Roman" w:hAnsi="Times New Roman" w:cs="Times New Roman"/>
          <w:strike/>
          <w:sz w:val="28"/>
          <w:szCs w:val="28"/>
          <w:lang w:val="ru-RU"/>
        </w:rPr>
        <w:t>уполномоченную</w:t>
      </w:r>
      <w:r w:rsidRPr="008B6215">
        <w:rPr>
          <w:rFonts w:ascii="Times New Roman" w:hAnsi="Times New Roman" w:cs="Times New Roman"/>
          <w:sz w:val="28"/>
          <w:szCs w:val="28"/>
          <w:lang w:val="ru-RU"/>
        </w:rPr>
        <w:t xml:space="preserve"> экспертную организацию и уведомление о безопасности на местах по форме согласно приложению 10, которое направляет  в уполномоченный орган, экспертную  организацию, медицинским учреждениям, </w:t>
      </w:r>
      <w:r w:rsidRPr="008B6215">
        <w:rPr>
          <w:rFonts w:ascii="Times New Roman" w:hAnsi="Times New Roman" w:cs="Times New Roman"/>
          <w:sz w:val="28"/>
          <w:szCs w:val="28"/>
          <w:highlight w:val="yellow"/>
          <w:lang w:val="ru-RU"/>
        </w:rPr>
        <w:t>торгующим</w:t>
      </w:r>
      <w:r w:rsidRPr="008B6215">
        <w:rPr>
          <w:rFonts w:ascii="Times New Roman" w:hAnsi="Times New Roman" w:cs="Times New Roman"/>
          <w:sz w:val="28"/>
          <w:szCs w:val="28"/>
          <w:lang w:val="ru-RU"/>
        </w:rPr>
        <w:t xml:space="preserve"> или применяющим данное медицинское изделие организациям и потребителям.  </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Если неблагоприятное событие (инцидент) связано с применением нескольких изделий или единиц техники от разных производителей, каждый производитель обязан провести/участвовать в расследовании и предоставить отчет по происшествию и корректирующим/предупреждающим мероприятиям.</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Если неблагоприятное событие (инцидент) связано с применением изделия или техники, используемых совместно с лекарственным средством, устанавливаются:</w:t>
      </w:r>
    </w:p>
    <w:p w:rsidR="008B6215" w:rsidRPr="008B6215" w:rsidRDefault="008B6215" w:rsidP="006F0DD4">
      <w:pPr>
        <w:pStyle w:val="a3"/>
        <w:numPr>
          <w:ilvl w:val="0"/>
          <w:numId w:val="64"/>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доля влияния лекарственного средства на последствия неблагоприятного события (инцидента) (передозировка, побочный эффект, возникший на фоне исправного медицинского изделия, при условии правильного обращения с ним и др.);</w:t>
      </w:r>
    </w:p>
    <w:p w:rsidR="008B6215" w:rsidRPr="008B6215" w:rsidRDefault="008B6215" w:rsidP="006F0DD4">
      <w:pPr>
        <w:pStyle w:val="a3"/>
        <w:numPr>
          <w:ilvl w:val="0"/>
          <w:numId w:val="64"/>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участие медицинского изделия в неблагоприятном событии  (визуально определяемая поломка, сбой в работе или другие причины, приведшие к неблагоприятному событию).</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Если установлено, что причиной неблагоприятного события является лекарственное средство, использованное совместно с медицинским изделием, дальнейшее расследование проводится по схеме фармаконадзора и предпринимаются меры в соответствии с требованиями к фармаконадзору.</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Если установлено, что причиной неблагоприятное события является медицинское изделие, использованное совместно с лекарственным средством, расследование неблагоприятного события осуществляется в соответствии с настоящими правилами.</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Все ложноположительные или ложноотрицательные результаты тестов при применении изделий для </w:t>
      </w:r>
      <w:r w:rsidRPr="009A0465">
        <w:rPr>
          <w:rFonts w:ascii="Times New Roman" w:hAnsi="Times New Roman" w:cs="Times New Roman"/>
          <w:sz w:val="28"/>
          <w:szCs w:val="28"/>
        </w:rPr>
        <w:t>in</w:t>
      </w:r>
      <w:r w:rsidRPr="008B6215">
        <w:rPr>
          <w:rFonts w:ascii="Times New Roman" w:hAnsi="Times New Roman" w:cs="Times New Roman"/>
          <w:sz w:val="28"/>
          <w:szCs w:val="28"/>
          <w:lang w:val="ru-RU"/>
        </w:rPr>
        <w:t xml:space="preserve"> </w:t>
      </w:r>
      <w:r w:rsidRPr="009A0465">
        <w:rPr>
          <w:rFonts w:ascii="Times New Roman" w:hAnsi="Times New Roman" w:cs="Times New Roman"/>
          <w:sz w:val="28"/>
          <w:szCs w:val="28"/>
        </w:rPr>
        <w:t>vitro</w:t>
      </w:r>
      <w:r w:rsidRPr="008B6215">
        <w:rPr>
          <w:rFonts w:ascii="Times New Roman" w:hAnsi="Times New Roman" w:cs="Times New Roman"/>
          <w:sz w:val="28"/>
          <w:szCs w:val="28"/>
          <w:lang w:val="ru-RU"/>
        </w:rPr>
        <w:t xml:space="preserve"> диагностики относятся к неблагоприятным событиям.</w:t>
      </w:r>
    </w:p>
    <w:p w:rsidR="008B6215" w:rsidRPr="008B6215" w:rsidRDefault="008B6215" w:rsidP="006F0DD4">
      <w:pPr>
        <w:pStyle w:val="a3"/>
        <w:numPr>
          <w:ilvl w:val="0"/>
          <w:numId w:val="60"/>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Неблагоприятными событиями (инцидентами) не считаются:</w:t>
      </w:r>
    </w:p>
    <w:p w:rsidR="008B6215" w:rsidRPr="008B6215" w:rsidRDefault="008B6215" w:rsidP="006F0DD4">
      <w:pPr>
        <w:pStyle w:val="a3"/>
        <w:numPr>
          <w:ilvl w:val="0"/>
          <w:numId w:val="65"/>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неисправности изделия, обнаруженные пользователем до использования;</w:t>
      </w:r>
    </w:p>
    <w:p w:rsidR="008B6215" w:rsidRPr="008B6215" w:rsidRDefault="008B6215" w:rsidP="006F0DD4">
      <w:pPr>
        <w:pStyle w:val="a3"/>
        <w:numPr>
          <w:ilvl w:val="0"/>
          <w:numId w:val="65"/>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инциденты, возникшие после истечения срока службы или годности изделия;</w:t>
      </w:r>
    </w:p>
    <w:p w:rsidR="008B6215" w:rsidRPr="008B6215" w:rsidRDefault="008B6215" w:rsidP="006F0DD4">
      <w:pPr>
        <w:pStyle w:val="a3"/>
        <w:numPr>
          <w:ilvl w:val="0"/>
          <w:numId w:val="65"/>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если инцидент завершился надлежащим срабатыванием защиты и не повлек за собой ухудшения состояния здоровья пациентов, пользователей, операторов;</w:t>
      </w:r>
    </w:p>
    <w:p w:rsidR="008B6215" w:rsidRPr="008B6215" w:rsidRDefault="008B6215" w:rsidP="006F0DD4">
      <w:pPr>
        <w:pStyle w:val="a3"/>
        <w:numPr>
          <w:ilvl w:val="0"/>
          <w:numId w:val="65"/>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если инцидент явился результатом ожидаемой и предсказуемой нежелательной реакции;</w:t>
      </w:r>
    </w:p>
    <w:p w:rsidR="008B6215" w:rsidRPr="008B6215" w:rsidRDefault="008B6215" w:rsidP="006F0DD4">
      <w:pPr>
        <w:pStyle w:val="a3"/>
        <w:numPr>
          <w:ilvl w:val="0"/>
          <w:numId w:val="65"/>
        </w:numPr>
        <w:spacing w:after="0" w:line="240" w:lineRule="auto"/>
        <w:ind w:left="0" w:firstLine="426"/>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если инцидент вызван нарушениями правил приемки, хранения, применения, ввода в эксплуатацию, эксплуатации изделия.</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1</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К Правилам проведения мониторинга</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 xml:space="preserve">Безопасности, качества и эффективности </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 xml:space="preserve">изделий медицинского назначения и </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медицинской техники</w:t>
      </w: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center"/>
        <w:rPr>
          <w:rFonts w:ascii="Times New Roman" w:hAnsi="Times New Roman" w:cs="Times New Roman"/>
          <w:b/>
          <w:sz w:val="28"/>
          <w:szCs w:val="28"/>
        </w:rPr>
      </w:pPr>
      <w:r w:rsidRPr="00134A43">
        <w:rPr>
          <w:rFonts w:ascii="Times New Roman" w:hAnsi="Times New Roman" w:cs="Times New Roman"/>
          <w:b/>
          <w:sz w:val="28"/>
          <w:szCs w:val="28"/>
        </w:rPr>
        <w:t>Статистический отчет о неблагоприятных событиях (инцидентах)</w:t>
      </w:r>
    </w:p>
    <w:p w:rsidR="008B6215" w:rsidRPr="00134A43" w:rsidRDefault="008B6215" w:rsidP="008B6215">
      <w:pPr>
        <w:pStyle w:val="ad"/>
        <w:spacing w:after="0"/>
        <w:rPr>
          <w:rFonts w:ascii="Times New Roman" w:hAnsi="Times New Roman" w:cs="Times New Roman"/>
          <w:sz w:val="28"/>
          <w:szCs w:val="28"/>
        </w:rPr>
      </w:pPr>
      <w:r w:rsidRPr="00134A43">
        <w:rPr>
          <w:rFonts w:ascii="Times New Roman" w:hAnsi="Times New Roman" w:cs="Times New Roman"/>
          <w:sz w:val="28"/>
          <w:szCs w:val="28"/>
        </w:rPr>
        <w:t>Наименование лечебно-профилактического учреждения__________________</w:t>
      </w:r>
    </w:p>
    <w:p w:rsidR="008B6215" w:rsidRPr="00134A43" w:rsidRDefault="008B6215" w:rsidP="008B6215">
      <w:pPr>
        <w:pStyle w:val="ad"/>
        <w:spacing w:after="0"/>
        <w:rPr>
          <w:rFonts w:ascii="Times New Roman" w:hAnsi="Times New Roman" w:cs="Times New Roman"/>
          <w:sz w:val="28"/>
          <w:szCs w:val="28"/>
        </w:rPr>
      </w:pPr>
      <w:r w:rsidRPr="00134A43">
        <w:rPr>
          <w:rFonts w:ascii="Times New Roman" w:hAnsi="Times New Roman" w:cs="Times New Roman"/>
          <w:sz w:val="28"/>
          <w:szCs w:val="28"/>
        </w:rPr>
        <w:t>Почтовый адрес_________________________________________________</w:t>
      </w:r>
      <w:r w:rsidRPr="00134A43">
        <w:rPr>
          <w:rFonts w:ascii="Times New Roman" w:hAnsi="Times New Roman" w:cs="Times New Roman"/>
          <w:sz w:val="28"/>
          <w:szCs w:val="28"/>
        </w:rPr>
        <w:br/>
        <w:t>Телефон___________Факс______________</w:t>
      </w:r>
      <w:r w:rsidRPr="00134A43">
        <w:rPr>
          <w:rFonts w:ascii="Times New Roman" w:hAnsi="Times New Roman" w:cs="Times New Roman"/>
          <w:sz w:val="28"/>
          <w:szCs w:val="28"/>
          <w:lang w:val="en-US"/>
        </w:rPr>
        <w:t>E</w:t>
      </w:r>
      <w:r w:rsidRPr="00134A43">
        <w:rPr>
          <w:rFonts w:ascii="Times New Roman" w:hAnsi="Times New Roman" w:cs="Times New Roman"/>
          <w:sz w:val="28"/>
          <w:szCs w:val="28"/>
        </w:rPr>
        <w:t>-</w:t>
      </w:r>
      <w:r w:rsidRPr="00134A43">
        <w:rPr>
          <w:rFonts w:ascii="Times New Roman" w:hAnsi="Times New Roman" w:cs="Times New Roman"/>
          <w:sz w:val="28"/>
          <w:szCs w:val="28"/>
          <w:lang w:val="en-US"/>
        </w:rPr>
        <w:t>mail</w:t>
      </w:r>
      <w:r w:rsidRPr="00134A43">
        <w:rPr>
          <w:rFonts w:ascii="Times New Roman" w:hAnsi="Times New Roman" w:cs="Times New Roman"/>
          <w:sz w:val="28"/>
          <w:szCs w:val="28"/>
        </w:rPr>
        <w:t>_____________________</w:t>
      </w:r>
    </w:p>
    <w:tbl>
      <w:tblPr>
        <w:tblStyle w:val="a6"/>
        <w:tblW w:w="0" w:type="auto"/>
        <w:tblLook w:val="04A0" w:firstRow="1" w:lastRow="0" w:firstColumn="1" w:lastColumn="0" w:noHBand="0" w:noVBand="1"/>
      </w:tblPr>
      <w:tblGrid>
        <w:gridCol w:w="1526"/>
        <w:gridCol w:w="1494"/>
        <w:gridCol w:w="1280"/>
        <w:gridCol w:w="1534"/>
        <w:gridCol w:w="685"/>
        <w:gridCol w:w="1593"/>
        <w:gridCol w:w="1741"/>
      </w:tblGrid>
      <w:tr w:rsidR="008B6215" w:rsidRPr="008B6215" w:rsidTr="00C1721F">
        <w:tc>
          <w:tcPr>
            <w:tcW w:w="1367" w:type="dxa"/>
          </w:tcPr>
          <w:p w:rsidR="008B6215" w:rsidRPr="00134A43" w:rsidRDefault="008B6215" w:rsidP="00C1721F">
            <w:pPr>
              <w:pStyle w:val="ad"/>
              <w:spacing w:after="0"/>
              <w:rPr>
                <w:rFonts w:ascii="Times New Roman" w:hAnsi="Times New Roman" w:cs="Times New Roman"/>
                <w:sz w:val="28"/>
                <w:szCs w:val="28"/>
              </w:rPr>
            </w:pPr>
            <w:r w:rsidRPr="00134A43">
              <w:rPr>
                <w:rFonts w:ascii="Times New Roman" w:hAnsi="Times New Roman" w:cs="Times New Roman"/>
                <w:sz w:val="28"/>
                <w:szCs w:val="28"/>
              </w:rPr>
              <w:t>Неблагоприятное событие (инцидент)</w:t>
            </w:r>
          </w:p>
        </w:tc>
        <w:tc>
          <w:tcPr>
            <w:tcW w:w="1367" w:type="dxa"/>
          </w:tcPr>
          <w:p w:rsidR="008B6215" w:rsidRPr="00134A43" w:rsidRDefault="008B6215" w:rsidP="00C1721F">
            <w:pPr>
              <w:pStyle w:val="ad"/>
              <w:spacing w:after="0"/>
              <w:rPr>
                <w:rFonts w:ascii="Times New Roman" w:hAnsi="Times New Roman" w:cs="Times New Roman"/>
                <w:sz w:val="28"/>
                <w:szCs w:val="28"/>
              </w:rPr>
            </w:pPr>
            <w:r w:rsidRPr="00134A43">
              <w:rPr>
                <w:rFonts w:ascii="Times New Roman" w:hAnsi="Times New Roman" w:cs="Times New Roman"/>
                <w:sz w:val="28"/>
                <w:szCs w:val="28"/>
              </w:rPr>
              <w:t>Наименование изделия медицинского назначения или медицинской техники, с которым связано неблагоприятное событие (инцидент)</w:t>
            </w:r>
          </w:p>
        </w:tc>
        <w:tc>
          <w:tcPr>
            <w:tcW w:w="1367" w:type="dxa"/>
          </w:tcPr>
          <w:p w:rsidR="008B6215" w:rsidRPr="00134A43" w:rsidRDefault="008B6215" w:rsidP="00C1721F">
            <w:pPr>
              <w:pStyle w:val="ad"/>
              <w:spacing w:after="0"/>
              <w:rPr>
                <w:rFonts w:ascii="Times New Roman" w:hAnsi="Times New Roman" w:cs="Times New Roman"/>
                <w:sz w:val="28"/>
                <w:szCs w:val="28"/>
              </w:rPr>
            </w:pPr>
            <w:r w:rsidRPr="00134A43">
              <w:rPr>
                <w:rFonts w:ascii="Times New Roman" w:hAnsi="Times New Roman" w:cs="Times New Roman"/>
                <w:sz w:val="28"/>
                <w:szCs w:val="28"/>
              </w:rPr>
              <w:t>Серия, срок годности изделия медицинского назначения или медицинской техники (при наличии)</w:t>
            </w:r>
          </w:p>
        </w:tc>
        <w:tc>
          <w:tcPr>
            <w:tcW w:w="1367" w:type="dxa"/>
          </w:tcPr>
          <w:p w:rsidR="008B6215" w:rsidRPr="00134A43" w:rsidRDefault="008B6215" w:rsidP="00C1721F">
            <w:pPr>
              <w:pStyle w:val="ad"/>
              <w:spacing w:after="0"/>
              <w:rPr>
                <w:rFonts w:ascii="Times New Roman" w:hAnsi="Times New Roman" w:cs="Times New Roman"/>
                <w:sz w:val="28"/>
                <w:szCs w:val="28"/>
              </w:rPr>
            </w:pPr>
            <w:r w:rsidRPr="00134A43">
              <w:rPr>
                <w:rFonts w:ascii="Times New Roman" w:hAnsi="Times New Roman" w:cs="Times New Roman"/>
                <w:sz w:val="28"/>
                <w:szCs w:val="28"/>
              </w:rPr>
              <w:t>Количество неблагоприятных событий (инцидентов)</w:t>
            </w:r>
          </w:p>
        </w:tc>
        <w:tc>
          <w:tcPr>
            <w:tcW w:w="1367" w:type="dxa"/>
          </w:tcPr>
          <w:p w:rsidR="008B6215" w:rsidRPr="00134A43" w:rsidRDefault="008B6215" w:rsidP="00C1721F">
            <w:pPr>
              <w:pStyle w:val="ad"/>
              <w:spacing w:after="0"/>
              <w:rPr>
                <w:rFonts w:ascii="Times New Roman" w:hAnsi="Times New Roman" w:cs="Times New Roman"/>
                <w:sz w:val="28"/>
                <w:szCs w:val="28"/>
              </w:rPr>
            </w:pPr>
            <w:r w:rsidRPr="00134A43">
              <w:rPr>
                <w:rFonts w:ascii="Times New Roman" w:hAnsi="Times New Roman" w:cs="Times New Roman"/>
                <w:sz w:val="28"/>
                <w:szCs w:val="28"/>
              </w:rPr>
              <w:t>Исход</w:t>
            </w:r>
          </w:p>
        </w:tc>
        <w:tc>
          <w:tcPr>
            <w:tcW w:w="1368" w:type="dxa"/>
          </w:tcPr>
          <w:p w:rsidR="008B6215" w:rsidRPr="00134A43" w:rsidRDefault="008B6215" w:rsidP="00C1721F">
            <w:pPr>
              <w:pStyle w:val="ad"/>
              <w:spacing w:after="0"/>
              <w:rPr>
                <w:rFonts w:ascii="Times New Roman" w:hAnsi="Times New Roman" w:cs="Times New Roman"/>
                <w:sz w:val="28"/>
                <w:szCs w:val="28"/>
              </w:rPr>
            </w:pPr>
            <w:r w:rsidRPr="00134A43">
              <w:rPr>
                <w:rFonts w:ascii="Times New Roman" w:hAnsi="Times New Roman" w:cs="Times New Roman"/>
                <w:sz w:val="28"/>
                <w:szCs w:val="28"/>
              </w:rPr>
              <w:t>Подача извещения (дата, номер, кому подано: производителю, уполномоченной организации, уполномоченному органу)</w:t>
            </w:r>
          </w:p>
        </w:tc>
        <w:tc>
          <w:tcPr>
            <w:tcW w:w="1368" w:type="dxa"/>
          </w:tcPr>
          <w:p w:rsidR="008B6215" w:rsidRPr="00134A43" w:rsidRDefault="008B6215" w:rsidP="00C1721F">
            <w:pPr>
              <w:pStyle w:val="ad"/>
              <w:spacing w:after="0"/>
              <w:rPr>
                <w:rFonts w:ascii="Times New Roman" w:hAnsi="Times New Roman" w:cs="Times New Roman"/>
                <w:sz w:val="28"/>
                <w:szCs w:val="28"/>
              </w:rPr>
            </w:pPr>
            <w:r w:rsidRPr="00134A43">
              <w:rPr>
                <w:rFonts w:ascii="Times New Roman" w:hAnsi="Times New Roman" w:cs="Times New Roman"/>
                <w:sz w:val="28"/>
                <w:szCs w:val="28"/>
              </w:rPr>
              <w:t>Корректирующие и предупреждающие мероприятия, предпринятые лечебно-профилактическими учреждениями</w:t>
            </w:r>
          </w:p>
        </w:tc>
      </w:tr>
      <w:tr w:rsidR="008B6215" w:rsidRPr="00134A43" w:rsidTr="00C1721F">
        <w:tc>
          <w:tcPr>
            <w:tcW w:w="136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1</w:t>
            </w:r>
          </w:p>
        </w:tc>
        <w:tc>
          <w:tcPr>
            <w:tcW w:w="136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2</w:t>
            </w:r>
          </w:p>
        </w:tc>
        <w:tc>
          <w:tcPr>
            <w:tcW w:w="136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3</w:t>
            </w:r>
          </w:p>
        </w:tc>
        <w:tc>
          <w:tcPr>
            <w:tcW w:w="136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4</w:t>
            </w:r>
          </w:p>
        </w:tc>
        <w:tc>
          <w:tcPr>
            <w:tcW w:w="136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5</w:t>
            </w:r>
          </w:p>
        </w:tc>
        <w:tc>
          <w:tcPr>
            <w:tcW w:w="1368"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6</w:t>
            </w:r>
          </w:p>
        </w:tc>
        <w:tc>
          <w:tcPr>
            <w:tcW w:w="1368"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7</w:t>
            </w:r>
          </w:p>
        </w:tc>
      </w:tr>
      <w:tr w:rsidR="008B6215" w:rsidRPr="00134A43" w:rsidTr="00C1721F">
        <w:tc>
          <w:tcPr>
            <w:tcW w:w="1367" w:type="dxa"/>
          </w:tcPr>
          <w:p w:rsidR="008B6215" w:rsidRPr="00134A43" w:rsidRDefault="008B6215" w:rsidP="00C1721F">
            <w:pPr>
              <w:pStyle w:val="ad"/>
              <w:spacing w:after="0"/>
              <w:rPr>
                <w:rFonts w:ascii="Times New Roman" w:hAnsi="Times New Roman" w:cs="Times New Roman"/>
                <w:sz w:val="28"/>
                <w:szCs w:val="28"/>
              </w:rPr>
            </w:pPr>
          </w:p>
        </w:tc>
        <w:tc>
          <w:tcPr>
            <w:tcW w:w="1367" w:type="dxa"/>
          </w:tcPr>
          <w:p w:rsidR="008B6215" w:rsidRPr="00134A43" w:rsidRDefault="008B6215" w:rsidP="00C1721F">
            <w:pPr>
              <w:pStyle w:val="ad"/>
              <w:spacing w:after="0"/>
              <w:rPr>
                <w:rFonts w:ascii="Times New Roman" w:hAnsi="Times New Roman" w:cs="Times New Roman"/>
                <w:sz w:val="28"/>
                <w:szCs w:val="28"/>
              </w:rPr>
            </w:pPr>
          </w:p>
        </w:tc>
        <w:tc>
          <w:tcPr>
            <w:tcW w:w="1367" w:type="dxa"/>
          </w:tcPr>
          <w:p w:rsidR="008B6215" w:rsidRPr="00134A43" w:rsidRDefault="008B6215" w:rsidP="00C1721F">
            <w:pPr>
              <w:pStyle w:val="ad"/>
              <w:spacing w:after="0"/>
              <w:rPr>
                <w:rFonts w:ascii="Times New Roman" w:hAnsi="Times New Roman" w:cs="Times New Roman"/>
                <w:sz w:val="28"/>
                <w:szCs w:val="28"/>
              </w:rPr>
            </w:pPr>
          </w:p>
        </w:tc>
        <w:tc>
          <w:tcPr>
            <w:tcW w:w="1367" w:type="dxa"/>
          </w:tcPr>
          <w:p w:rsidR="008B6215" w:rsidRPr="00134A43" w:rsidRDefault="008B6215" w:rsidP="00C1721F">
            <w:pPr>
              <w:pStyle w:val="ad"/>
              <w:spacing w:after="0"/>
              <w:rPr>
                <w:rFonts w:ascii="Times New Roman" w:hAnsi="Times New Roman" w:cs="Times New Roman"/>
                <w:sz w:val="28"/>
                <w:szCs w:val="28"/>
              </w:rPr>
            </w:pPr>
          </w:p>
        </w:tc>
        <w:tc>
          <w:tcPr>
            <w:tcW w:w="1367" w:type="dxa"/>
          </w:tcPr>
          <w:p w:rsidR="008B6215" w:rsidRPr="00134A43" w:rsidRDefault="008B6215" w:rsidP="00C1721F">
            <w:pPr>
              <w:pStyle w:val="ad"/>
              <w:spacing w:after="0"/>
              <w:rPr>
                <w:rFonts w:ascii="Times New Roman" w:hAnsi="Times New Roman" w:cs="Times New Roman"/>
                <w:sz w:val="28"/>
                <w:szCs w:val="28"/>
              </w:rPr>
            </w:pPr>
          </w:p>
        </w:tc>
        <w:tc>
          <w:tcPr>
            <w:tcW w:w="1368" w:type="dxa"/>
          </w:tcPr>
          <w:p w:rsidR="008B6215" w:rsidRPr="00134A43" w:rsidRDefault="008B6215" w:rsidP="00C1721F">
            <w:pPr>
              <w:pStyle w:val="ad"/>
              <w:spacing w:after="0"/>
              <w:rPr>
                <w:rFonts w:ascii="Times New Roman" w:hAnsi="Times New Roman" w:cs="Times New Roman"/>
                <w:sz w:val="28"/>
                <w:szCs w:val="28"/>
              </w:rPr>
            </w:pPr>
          </w:p>
        </w:tc>
        <w:tc>
          <w:tcPr>
            <w:tcW w:w="1368" w:type="dxa"/>
          </w:tcPr>
          <w:p w:rsidR="008B6215" w:rsidRPr="00134A43" w:rsidRDefault="008B6215" w:rsidP="00C1721F">
            <w:pPr>
              <w:pStyle w:val="ad"/>
              <w:spacing w:after="0"/>
              <w:rPr>
                <w:rFonts w:ascii="Times New Roman" w:hAnsi="Times New Roman" w:cs="Times New Roman"/>
                <w:sz w:val="28"/>
                <w:szCs w:val="28"/>
              </w:rPr>
            </w:pPr>
          </w:p>
        </w:tc>
      </w:tr>
    </w:tbl>
    <w:p w:rsidR="008B6215" w:rsidRPr="00134A43" w:rsidRDefault="008B6215" w:rsidP="008B6215">
      <w:pPr>
        <w:pStyle w:val="ad"/>
        <w:spacing w:after="0"/>
        <w:rPr>
          <w:rFonts w:ascii="Times New Roman" w:hAnsi="Times New Roman" w:cs="Times New Roman"/>
          <w:sz w:val="28"/>
          <w:szCs w:val="28"/>
        </w:rPr>
      </w:pPr>
    </w:p>
    <w:p w:rsidR="008B6215" w:rsidRPr="00134A43" w:rsidRDefault="008B6215" w:rsidP="008B6215">
      <w:pPr>
        <w:pStyle w:val="ad"/>
        <w:spacing w:after="0"/>
        <w:rPr>
          <w:rFonts w:ascii="Times New Roman" w:hAnsi="Times New Roman" w:cs="Times New Roman"/>
          <w:b/>
          <w:sz w:val="28"/>
          <w:szCs w:val="28"/>
        </w:rPr>
      </w:pPr>
    </w:p>
    <w:p w:rsidR="008B6215" w:rsidRPr="00134A43" w:rsidRDefault="008B6215" w:rsidP="008B6215">
      <w:pPr>
        <w:pStyle w:val="ad"/>
        <w:spacing w:after="0"/>
        <w:rPr>
          <w:rFonts w:ascii="Times New Roman" w:hAnsi="Times New Roman" w:cs="Times New Roman"/>
          <w:b/>
          <w:sz w:val="28"/>
          <w:szCs w:val="28"/>
        </w:rPr>
      </w:pPr>
    </w:p>
    <w:p w:rsidR="008B6215" w:rsidRPr="00134A43" w:rsidRDefault="008B6215" w:rsidP="008B6215">
      <w:pPr>
        <w:pStyle w:val="ad"/>
        <w:spacing w:after="0"/>
        <w:rPr>
          <w:rFonts w:ascii="Times New Roman" w:hAnsi="Times New Roman" w:cs="Times New Roman"/>
          <w:b/>
          <w:sz w:val="28"/>
          <w:szCs w:val="28"/>
        </w:rPr>
      </w:pPr>
    </w:p>
    <w:p w:rsidR="008B6215" w:rsidRPr="00134A43" w:rsidRDefault="008B6215" w:rsidP="008B6215">
      <w:pPr>
        <w:pStyle w:val="ad"/>
        <w:spacing w:after="0"/>
        <w:rPr>
          <w:rFonts w:ascii="Times New Roman" w:hAnsi="Times New Roman" w:cs="Times New Roman"/>
          <w:b/>
          <w:sz w:val="28"/>
          <w:szCs w:val="28"/>
        </w:rPr>
      </w:pPr>
    </w:p>
    <w:p w:rsidR="008B6215" w:rsidRPr="00134A43" w:rsidRDefault="008B6215" w:rsidP="008B6215">
      <w:pPr>
        <w:pStyle w:val="ad"/>
        <w:spacing w:after="0"/>
        <w:rPr>
          <w:rFonts w:ascii="Times New Roman" w:hAnsi="Times New Roman" w:cs="Times New Roman"/>
          <w:b/>
          <w:sz w:val="28"/>
          <w:szCs w:val="28"/>
        </w:rPr>
      </w:pPr>
    </w:p>
    <w:p w:rsidR="008B6215" w:rsidRPr="00134A43" w:rsidRDefault="008B6215" w:rsidP="008B6215">
      <w:pPr>
        <w:pStyle w:val="ad"/>
        <w:spacing w:after="0"/>
        <w:rPr>
          <w:rFonts w:ascii="Times New Roman" w:hAnsi="Times New Roman" w:cs="Times New Roman"/>
          <w:b/>
          <w:sz w:val="28"/>
          <w:szCs w:val="28"/>
        </w:rPr>
      </w:pP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2</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К К Правилам проведения мониторинга</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 xml:space="preserve">Безопасности, качества и эффективности </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 xml:space="preserve">изделий медицинского назначения и </w:t>
      </w: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медицинской техники</w:t>
      </w:r>
    </w:p>
    <w:p w:rsidR="008B6215" w:rsidRPr="00134A43" w:rsidRDefault="008B6215" w:rsidP="008B6215">
      <w:pPr>
        <w:pStyle w:val="ad"/>
        <w:spacing w:after="0"/>
        <w:jc w:val="center"/>
        <w:rPr>
          <w:rFonts w:ascii="Times New Roman" w:hAnsi="Times New Roman" w:cs="Times New Roman"/>
          <w:b/>
          <w:sz w:val="28"/>
          <w:szCs w:val="28"/>
        </w:rPr>
      </w:pPr>
      <w:r w:rsidRPr="00134A43">
        <w:rPr>
          <w:rFonts w:ascii="Times New Roman" w:hAnsi="Times New Roman" w:cs="Times New Roman"/>
          <w:b/>
          <w:sz w:val="28"/>
          <w:szCs w:val="28"/>
        </w:rPr>
        <w:t>Периодически обновляемый отчет о неблагоприятных событиях (инцидентах)</w:t>
      </w:r>
    </w:p>
    <w:tbl>
      <w:tblPr>
        <w:tblW w:w="0" w:type="auto"/>
        <w:tblInd w:w="3" w:type="dxa"/>
        <w:tblCellMar>
          <w:left w:w="0" w:type="dxa"/>
          <w:right w:w="0" w:type="dxa"/>
        </w:tblCellMar>
        <w:tblLook w:val="0000" w:firstRow="0" w:lastRow="0" w:firstColumn="0" w:lastColumn="0" w:noHBand="0" w:noVBand="0"/>
      </w:tblPr>
      <w:tblGrid>
        <w:gridCol w:w="5347"/>
        <w:gridCol w:w="4293"/>
      </w:tblGrid>
      <w:tr w:rsidR="008B6215" w:rsidRPr="00134A43" w:rsidTr="00C1721F">
        <w:trPr>
          <w:trHeight w:hRule="exact" w:val="450"/>
        </w:trPr>
        <w:tc>
          <w:tcPr>
            <w:tcW w:w="0" w:type="auto"/>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1.</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Административная информация</w:t>
            </w:r>
          </w:p>
        </w:tc>
      </w:tr>
      <w:tr w:rsidR="008B6215" w:rsidRPr="008B6215" w:rsidTr="00C1721F">
        <w:trPr>
          <w:trHeight w:hRule="exact" w:val="1379"/>
        </w:trPr>
        <w:tc>
          <w:tcPr>
            <w:tcW w:w="0" w:type="auto"/>
            <w:tcBorders>
              <w:top w:val="single" w:sz="2" w:space="0" w:color="auto"/>
              <w:left w:val="single" w:sz="4" w:space="0" w:color="000000"/>
              <w:bottom w:val="single" w:sz="4" w:space="0" w:color="000000"/>
              <w:right w:val="single" w:sz="4" w:space="0" w:color="auto"/>
            </w:tcBorders>
          </w:tcPr>
          <w:tbl>
            <w:tblPr>
              <w:tblStyle w:val="12"/>
              <w:tblW w:w="0" w:type="auto"/>
              <w:tblLook w:val="04A0" w:firstRow="1" w:lastRow="0" w:firstColumn="1" w:lastColumn="0" w:noHBand="0" w:noVBand="1"/>
            </w:tblPr>
            <w:tblGrid>
              <w:gridCol w:w="5332"/>
            </w:tblGrid>
            <w:tr w:rsidR="008B6215" w:rsidRPr="00134A43" w:rsidTr="00C1721F">
              <w:trPr>
                <w:trHeight w:val="523"/>
              </w:trPr>
              <w:tc>
                <w:tcPr>
                  <w:tcW w:w="5670" w:type="dxa"/>
                  <w:tcBorders>
                    <w:top w:val="nil"/>
                    <w:left w:val="nil"/>
                    <w:bottom w:val="single" w:sz="4" w:space="0" w:color="auto"/>
                  </w:tcBorders>
                </w:tcPr>
                <w:p w:rsidR="008B6215" w:rsidRPr="00134A43" w:rsidRDefault="008B6215" w:rsidP="00C1721F">
                  <w:pPr>
                    <w:autoSpaceDE w:val="0"/>
                    <w:autoSpaceDN w:val="0"/>
                    <w:adjustRightInd w:val="0"/>
                    <w:spacing w:before="82"/>
                    <w:ind w:left="142" w:right="1911" w:firstLine="142"/>
                    <w:rPr>
                      <w:rFonts w:ascii="Times New Roman" w:hAnsi="Times New Roman" w:cs="Times New Roman"/>
                      <w:sz w:val="28"/>
                      <w:szCs w:val="28"/>
                    </w:rPr>
                  </w:pPr>
                  <w:r w:rsidRPr="00134A43">
                    <w:rPr>
                      <w:rFonts w:ascii="Times New Roman" w:hAnsi="Times New Roman" w:cs="Times New Roman"/>
                      <w:sz w:val="28"/>
                      <w:szCs w:val="28"/>
                    </w:rPr>
                    <w:t>Уполномоченный орган:</w:t>
                  </w:r>
                </w:p>
              </w:tc>
            </w:tr>
            <w:tr w:rsidR="008B6215" w:rsidRPr="00134A43" w:rsidTr="00C1721F">
              <w:trPr>
                <w:trHeight w:val="988"/>
              </w:trPr>
              <w:tc>
                <w:tcPr>
                  <w:tcW w:w="5670" w:type="dxa"/>
                  <w:tcBorders>
                    <w:top w:val="single" w:sz="4" w:space="0" w:color="auto"/>
                    <w:left w:val="nil"/>
                    <w:bottom w:val="nil"/>
                  </w:tcBorders>
                </w:tcPr>
                <w:p w:rsidR="008B6215" w:rsidRPr="00134A43" w:rsidRDefault="008B6215" w:rsidP="00C1721F">
                  <w:pPr>
                    <w:autoSpaceDE w:val="0"/>
                    <w:autoSpaceDN w:val="0"/>
                    <w:adjustRightInd w:val="0"/>
                    <w:spacing w:before="82"/>
                    <w:ind w:left="142" w:right="1911" w:firstLine="142"/>
                    <w:rPr>
                      <w:rFonts w:ascii="Times New Roman" w:hAnsi="Times New Roman" w:cs="Times New Roman"/>
                      <w:sz w:val="28"/>
                      <w:szCs w:val="28"/>
                    </w:rPr>
                  </w:pPr>
                  <w:r w:rsidRPr="00134A43">
                    <w:rPr>
                      <w:rFonts w:ascii="Times New Roman" w:hAnsi="Times New Roman" w:cs="Times New Roman"/>
                      <w:sz w:val="28"/>
                      <w:szCs w:val="28"/>
                    </w:rPr>
                    <w:t>Адрес уполномоченного органа:</w:t>
                  </w:r>
                </w:p>
              </w:tc>
            </w:tr>
          </w:tbl>
          <w:p w:rsidR="008B6215" w:rsidRPr="00134A43" w:rsidRDefault="008B6215" w:rsidP="00C1721F">
            <w:pPr>
              <w:autoSpaceDE w:val="0"/>
              <w:autoSpaceDN w:val="0"/>
              <w:adjustRightInd w:val="0"/>
              <w:spacing w:before="82" w:after="0" w:line="240" w:lineRule="auto"/>
              <w:ind w:left="142" w:right="1911" w:firstLine="142"/>
              <w:rPr>
                <w:rFonts w:ascii="Times New Roman" w:eastAsia="Calibri" w:hAnsi="Times New Roman" w:cs="Times New Roman"/>
                <w:sz w:val="28"/>
                <w:szCs w:val="28"/>
              </w:rPr>
            </w:pPr>
          </w:p>
          <w:p w:rsidR="008B6215" w:rsidRPr="00134A43" w:rsidRDefault="008B6215" w:rsidP="00C1721F">
            <w:pPr>
              <w:autoSpaceDE w:val="0"/>
              <w:autoSpaceDN w:val="0"/>
              <w:adjustRightInd w:val="0"/>
              <w:spacing w:before="82" w:after="0" w:line="240" w:lineRule="auto"/>
              <w:ind w:left="142" w:right="1911" w:firstLine="142"/>
              <w:rPr>
                <w:rFonts w:ascii="Times New Roman" w:eastAsia="Calibri" w:hAnsi="Times New Roman" w:cs="Times New Roman"/>
                <w:sz w:val="28"/>
                <w:szCs w:val="28"/>
              </w:rPr>
            </w:pPr>
          </w:p>
        </w:tc>
        <w:tc>
          <w:tcPr>
            <w:tcW w:w="0" w:type="auto"/>
            <w:tcBorders>
              <w:top w:val="single" w:sz="2" w:space="0" w:color="auto"/>
              <w:left w:val="single" w:sz="4" w:space="0" w:color="auto"/>
              <w:bottom w:val="single" w:sz="4" w:space="0" w:color="000000"/>
              <w:right w:val="single" w:sz="4" w:space="0" w:color="auto"/>
            </w:tcBorders>
            <w:shd w:val="clear" w:color="auto" w:fill="FFFFFF" w:themeFill="background1"/>
          </w:tcPr>
          <w:p w:rsidR="008B6215" w:rsidRPr="008B6215" w:rsidRDefault="008B6215" w:rsidP="00C1721F">
            <w:pPr>
              <w:autoSpaceDE w:val="0"/>
              <w:autoSpaceDN w:val="0"/>
              <w:adjustRightInd w:val="0"/>
              <w:spacing w:before="1" w:after="0" w:line="240" w:lineRule="auto"/>
              <w:ind w:left="142" w:right="142" w:firstLine="142"/>
              <w:jc w:val="center"/>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Место для отметки уполномоченного органа  (входящая дата, регистрационный номер)</w:t>
            </w:r>
          </w:p>
        </w:tc>
      </w:tr>
      <w:tr w:rsidR="008B6215" w:rsidRPr="00134A43" w:rsidTr="00C1721F">
        <w:trPr>
          <w:trHeight w:hRule="exact" w:val="459"/>
        </w:trPr>
        <w:tc>
          <w:tcPr>
            <w:tcW w:w="0" w:type="auto"/>
            <w:gridSpan w:val="2"/>
            <w:tcBorders>
              <w:top w:val="single" w:sz="4" w:space="0" w:color="000000"/>
              <w:left w:val="single" w:sz="4" w:space="0" w:color="000000"/>
              <w:bottom w:val="single" w:sz="4"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Дата отчета:</w:t>
            </w:r>
          </w:p>
        </w:tc>
      </w:tr>
      <w:tr w:rsidR="008B6215" w:rsidRPr="008B6215" w:rsidTr="00C1721F">
        <w:trPr>
          <w:trHeight w:hRule="exact" w:val="453"/>
        </w:trPr>
        <w:tc>
          <w:tcPr>
            <w:tcW w:w="0" w:type="auto"/>
            <w:gridSpan w:val="2"/>
            <w:tcBorders>
              <w:top w:val="single" w:sz="4" w:space="0" w:color="000000"/>
              <w:left w:val="single" w:sz="4" w:space="0" w:color="000000"/>
              <w:bottom w:val="single" w:sz="4" w:space="0" w:color="000000"/>
              <w:right w:val="single" w:sz="4" w:space="0" w:color="auto"/>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Регистрационный номер отчета (присваивается производителем):</w:t>
            </w:r>
          </w:p>
        </w:tc>
      </w:tr>
      <w:tr w:rsidR="008B6215" w:rsidRPr="008B6215" w:rsidTr="00C1721F">
        <w:trPr>
          <w:trHeight w:hRule="exact" w:val="431"/>
        </w:trPr>
        <w:tc>
          <w:tcPr>
            <w:tcW w:w="0" w:type="auto"/>
            <w:gridSpan w:val="2"/>
            <w:tcBorders>
              <w:top w:val="single" w:sz="4" w:space="0" w:color="000000"/>
              <w:left w:val="single" w:sz="4" w:space="0" w:color="000000"/>
              <w:bottom w:val="single" w:sz="4" w:space="0" w:color="000000"/>
              <w:right w:val="single" w:sz="4" w:space="0" w:color="auto"/>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Регистрационный номер отчета (присваивается уполномоченным органом):</w:t>
            </w:r>
          </w:p>
        </w:tc>
      </w:tr>
      <w:tr w:rsidR="008B6215" w:rsidRPr="00134A43" w:rsidTr="00C1721F">
        <w:trPr>
          <w:trHeight w:hRule="exact" w:val="1625"/>
        </w:trPr>
        <w:tc>
          <w:tcPr>
            <w:tcW w:w="0" w:type="auto"/>
            <w:gridSpan w:val="2"/>
            <w:tcBorders>
              <w:top w:val="single" w:sz="4" w:space="0" w:color="000000"/>
              <w:left w:val="single" w:sz="4" w:space="0" w:color="000000"/>
              <w:bottom w:val="single" w:sz="4" w:space="0" w:color="000000"/>
              <w:right w:val="single" w:sz="4" w:space="0" w:color="auto"/>
            </w:tcBorders>
          </w:tcPr>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pacing w:val="1"/>
                <w:sz w:val="28"/>
                <w:szCs w:val="28"/>
                <w:lang w:val="ru-RU"/>
              </w:rPr>
              <w:t>Тип отчета:</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35B1CD25" wp14:editId="0117DB4A">
                      <wp:extent cx="102235" cy="102870"/>
                      <wp:effectExtent l="9525" t="9525" r="12065" b="11430"/>
                      <wp:docPr id="210" name="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0"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0B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GlHXQG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Первоначальный отчет</w:t>
            </w:r>
          </w:p>
          <w:p w:rsidR="008B6215" w:rsidRPr="008B6215" w:rsidRDefault="008B6215" w:rsidP="00C1721F">
            <w:pPr>
              <w:autoSpaceDE w:val="0"/>
              <w:autoSpaceDN w:val="0"/>
              <w:adjustRightInd w:val="0"/>
              <w:spacing w:before="81" w:after="0" w:line="240" w:lineRule="auto"/>
              <w:ind w:left="14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58D72813" wp14:editId="512952D5">
                      <wp:extent cx="102235" cy="102870"/>
                      <wp:effectExtent l="9525" t="9525" r="12065" b="11430"/>
                      <wp:docPr id="211" name="Прямоугольник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1"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u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I76YK6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Последующий отчет</w:t>
            </w:r>
          </w:p>
          <w:p w:rsidR="008B6215" w:rsidRPr="00134A43" w:rsidRDefault="008B6215" w:rsidP="00C1721F">
            <w:pPr>
              <w:autoSpaceDE w:val="0"/>
              <w:autoSpaceDN w:val="0"/>
              <w:adjustRightInd w:val="0"/>
              <w:spacing w:before="80"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6C35DD7" wp14:editId="0FF3BF73">
                      <wp:extent cx="102235" cy="102870"/>
                      <wp:effectExtent l="9525" t="9525" r="12065" b="11430"/>
                      <wp:docPr id="212" name="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2"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eE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OY6V4S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134A43">
              <w:rPr>
                <w:rFonts w:ascii="Times New Roman" w:eastAsia="Calibri" w:hAnsi="Times New Roman" w:cs="Times New Roman"/>
                <w:sz w:val="28"/>
                <w:szCs w:val="28"/>
              </w:rPr>
              <w:t xml:space="preserve">   Заключительный отчет</w:t>
            </w:r>
          </w:p>
        </w:tc>
      </w:tr>
      <w:tr w:rsidR="008B6215" w:rsidRPr="008B6215" w:rsidTr="00C1721F">
        <w:trPr>
          <w:trHeight w:hRule="exact" w:val="388"/>
        </w:trPr>
        <w:tc>
          <w:tcPr>
            <w:tcW w:w="0" w:type="auto"/>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2.</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о заявител</w:t>
            </w:r>
            <w:r w:rsidRPr="008B6215">
              <w:rPr>
                <w:rFonts w:ascii="Times New Roman" w:eastAsia="Calibri" w:hAnsi="Times New Roman" w:cs="Times New Roman"/>
                <w:bCs/>
                <w:sz w:val="28"/>
                <w:szCs w:val="28"/>
                <w:shd w:val="clear" w:color="auto" w:fill="FFFFFF" w:themeFill="background1"/>
                <w:lang w:val="ru-RU"/>
              </w:rPr>
              <w:t>е</w:t>
            </w:r>
            <w:r w:rsidRPr="008B6215">
              <w:rPr>
                <w:rFonts w:ascii="Times New Roman" w:eastAsia="Calibri" w:hAnsi="Times New Roman" w:cs="Times New Roman"/>
                <w:bCs/>
                <w:sz w:val="28"/>
                <w:szCs w:val="28"/>
                <w:lang w:val="ru-RU"/>
              </w:rPr>
              <w:t>, подающем отчет</w:t>
            </w:r>
          </w:p>
        </w:tc>
      </w:tr>
      <w:tr w:rsidR="008B6215" w:rsidRPr="008B6215" w:rsidTr="00C1721F">
        <w:trPr>
          <w:trHeight w:hRule="exact" w:val="1274"/>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6" w:after="0" w:line="240" w:lineRule="auto"/>
              <w:ind w:left="142"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Статус заявителя</w:t>
            </w:r>
          </w:p>
          <w:p w:rsidR="008B6215" w:rsidRPr="008B6215" w:rsidRDefault="008B6215" w:rsidP="00C1721F">
            <w:pPr>
              <w:autoSpaceDE w:val="0"/>
              <w:autoSpaceDN w:val="0"/>
              <w:adjustRightInd w:val="0"/>
              <w:spacing w:before="36" w:after="0" w:line="240" w:lineRule="auto"/>
              <w:ind w:left="142" w:right="7809" w:firstLine="142"/>
              <w:jc w:val="center"/>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before="6"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908EA7B" wp14:editId="361836D2">
                      <wp:extent cx="102235" cy="102870"/>
                      <wp:effectExtent l="9525" t="9525" r="12065" b="11430"/>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3"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Bh2or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Производитель</w:t>
            </w:r>
          </w:p>
          <w:p w:rsidR="008B6215" w:rsidRPr="008B6215" w:rsidRDefault="008B6215" w:rsidP="00C1721F">
            <w:pPr>
              <w:autoSpaceDE w:val="0"/>
              <w:autoSpaceDN w:val="0"/>
              <w:adjustRightInd w:val="0"/>
              <w:spacing w:before="6"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D487107" wp14:editId="4F24E90B">
                      <wp:extent cx="102235" cy="102870"/>
                      <wp:effectExtent l="9525" t="9525" r="12065" b="11430"/>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4"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jQ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Da6ONC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Уполномоченный представитель</w:t>
            </w:r>
          </w:p>
        </w:tc>
      </w:tr>
      <w:tr w:rsidR="008B6215" w:rsidRPr="00134A43" w:rsidTr="00C1721F">
        <w:trPr>
          <w:trHeight w:hRule="exact" w:val="569"/>
        </w:trPr>
        <w:tc>
          <w:tcPr>
            <w:tcW w:w="0" w:type="auto"/>
            <w:gridSpan w:val="2"/>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3.</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о производителе</w:t>
            </w:r>
          </w:p>
        </w:tc>
      </w:tr>
      <w:tr w:rsidR="008B6215" w:rsidRPr="00134A43" w:rsidTr="00C1721F">
        <w:trPr>
          <w:trHeight w:hRule="exact" w:val="419"/>
        </w:trPr>
        <w:tc>
          <w:tcPr>
            <w:tcW w:w="0" w:type="auto"/>
            <w:gridSpan w:val="2"/>
            <w:tcBorders>
              <w:top w:val="single" w:sz="4" w:space="0" w:color="auto"/>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71"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производителя:</w:t>
            </w:r>
          </w:p>
        </w:tc>
      </w:tr>
      <w:tr w:rsidR="008B6215" w:rsidRPr="008B6215" w:rsidTr="00C1721F">
        <w:trPr>
          <w:trHeight w:hRule="exact" w:val="499"/>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9"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отчество (если имеется) контактного лица</w:t>
            </w:r>
          </w:p>
        </w:tc>
      </w:tr>
      <w:tr w:rsidR="008B6215" w:rsidRPr="00134A43" w:rsidTr="00C1721F">
        <w:trPr>
          <w:trHeight w:hRule="exact" w:val="423"/>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9"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p>
        </w:tc>
      </w:tr>
      <w:tr w:rsidR="008B6215" w:rsidRPr="00134A43" w:rsidTr="00C1721F">
        <w:trPr>
          <w:trHeight w:hRule="exact" w:val="416"/>
        </w:trPr>
        <w:tc>
          <w:tcPr>
            <w:tcW w:w="0" w:type="auto"/>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p>
        </w:tc>
        <w:tc>
          <w:tcPr>
            <w:tcW w:w="0" w:type="auto"/>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p>
        </w:tc>
      </w:tr>
      <w:tr w:rsidR="008B6215" w:rsidRPr="00134A43" w:rsidTr="00C1721F">
        <w:trPr>
          <w:trHeight w:hRule="exact" w:val="359"/>
        </w:trPr>
        <w:tc>
          <w:tcPr>
            <w:tcW w:w="0" w:type="auto"/>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p>
        </w:tc>
        <w:tc>
          <w:tcPr>
            <w:tcW w:w="0" w:type="auto"/>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p>
        </w:tc>
      </w:tr>
      <w:tr w:rsidR="008B6215" w:rsidRPr="00134A43" w:rsidTr="00C1721F">
        <w:trPr>
          <w:trHeight w:hRule="exact" w:val="428"/>
        </w:trPr>
        <w:tc>
          <w:tcPr>
            <w:tcW w:w="0" w:type="auto"/>
            <w:tcBorders>
              <w:top w:val="single" w:sz="4" w:space="0" w:color="000000"/>
              <w:left w:val="single" w:sz="4"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p>
        </w:tc>
        <w:tc>
          <w:tcPr>
            <w:tcW w:w="0" w:type="auto"/>
            <w:tcBorders>
              <w:top w:val="single" w:sz="4" w:space="0" w:color="000000"/>
              <w:left w:val="single" w:sz="4"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p>
        </w:tc>
      </w:tr>
      <w:tr w:rsidR="008B6215" w:rsidRPr="008B6215" w:rsidTr="00C1721F">
        <w:trPr>
          <w:trHeight w:hRule="exact" w:val="502"/>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4.</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уполномоченного представителя (при наличии)</w:t>
            </w:r>
          </w:p>
        </w:tc>
      </w:tr>
      <w:tr w:rsidR="008B6215" w:rsidRPr="00134A43" w:rsidTr="00C1721F">
        <w:trPr>
          <w:trHeight w:hRule="exact" w:val="388"/>
        </w:trPr>
        <w:tc>
          <w:tcPr>
            <w:tcW w:w="0" w:type="auto"/>
            <w:gridSpan w:val="2"/>
            <w:tcBorders>
              <w:top w:val="single" w:sz="4" w:space="0" w:color="auto"/>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82"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организации</w:t>
            </w:r>
          </w:p>
        </w:tc>
      </w:tr>
      <w:tr w:rsidR="008B6215" w:rsidRPr="008B6215" w:rsidTr="00C1721F">
        <w:trPr>
          <w:trHeight w:hRule="exact" w:val="347"/>
        </w:trPr>
        <w:tc>
          <w:tcPr>
            <w:tcW w:w="0" w:type="auto"/>
            <w:gridSpan w:val="2"/>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отчество (если имеется) контактного лица</w:t>
            </w:r>
          </w:p>
        </w:tc>
      </w:tr>
      <w:tr w:rsidR="008B6215" w:rsidRPr="00134A43" w:rsidTr="00C1721F">
        <w:trPr>
          <w:trHeight w:hRule="exact" w:val="348"/>
        </w:trPr>
        <w:tc>
          <w:tcPr>
            <w:tcW w:w="0" w:type="auto"/>
            <w:gridSpan w:val="2"/>
            <w:tcBorders>
              <w:top w:val="single" w:sz="2"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8"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p>
        </w:tc>
      </w:tr>
      <w:tr w:rsidR="008B6215" w:rsidRPr="00134A43" w:rsidTr="00C1721F">
        <w:trPr>
          <w:trHeight w:hRule="exact" w:val="437"/>
        </w:trPr>
        <w:tc>
          <w:tcPr>
            <w:tcW w:w="0" w:type="auto"/>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p>
        </w:tc>
        <w:tc>
          <w:tcPr>
            <w:tcW w:w="0" w:type="auto"/>
            <w:tcBorders>
              <w:top w:val="single" w:sz="2" w:space="0" w:color="000000"/>
              <w:left w:val="single" w:sz="2"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p>
        </w:tc>
      </w:tr>
      <w:tr w:rsidR="008B6215" w:rsidRPr="00134A43" w:rsidTr="00C1721F">
        <w:trPr>
          <w:trHeight w:hRule="exact" w:val="413"/>
        </w:trPr>
        <w:tc>
          <w:tcPr>
            <w:tcW w:w="0" w:type="auto"/>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p>
        </w:tc>
        <w:tc>
          <w:tcPr>
            <w:tcW w:w="0" w:type="auto"/>
            <w:tcBorders>
              <w:top w:val="single" w:sz="2" w:space="0" w:color="000000"/>
              <w:left w:val="single" w:sz="2"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p>
        </w:tc>
      </w:tr>
      <w:tr w:rsidR="008B6215" w:rsidRPr="00134A43" w:rsidTr="00C1721F">
        <w:trPr>
          <w:trHeight w:hRule="exact" w:val="415"/>
        </w:trPr>
        <w:tc>
          <w:tcPr>
            <w:tcW w:w="0" w:type="auto"/>
            <w:tcBorders>
              <w:top w:val="single" w:sz="2" w:space="0" w:color="000000"/>
              <w:left w:val="single" w:sz="4" w:space="0" w:color="000000"/>
              <w:bottom w:val="single" w:sz="4" w:space="0" w:color="auto"/>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p>
        </w:tc>
        <w:tc>
          <w:tcPr>
            <w:tcW w:w="0" w:type="auto"/>
            <w:tcBorders>
              <w:top w:val="single" w:sz="2" w:space="0" w:color="000000"/>
              <w:left w:val="single" w:sz="2" w:space="0" w:color="000000"/>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p>
        </w:tc>
      </w:tr>
      <w:tr w:rsidR="008B6215" w:rsidRPr="00134A43" w:rsidTr="00C1721F">
        <w:trPr>
          <w:trHeight w:hRule="exact" w:val="428"/>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5.</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заявителя</w:t>
            </w:r>
          </w:p>
        </w:tc>
      </w:tr>
      <w:tr w:rsidR="008B6215" w:rsidRPr="00134A43" w:rsidTr="00C1721F">
        <w:trPr>
          <w:trHeight w:hRule="exact" w:val="457"/>
        </w:trPr>
        <w:tc>
          <w:tcPr>
            <w:tcW w:w="0" w:type="auto"/>
            <w:gridSpan w:val="2"/>
            <w:tcBorders>
              <w:top w:val="single" w:sz="4" w:space="0" w:color="auto"/>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42"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организации</w:t>
            </w:r>
          </w:p>
        </w:tc>
      </w:tr>
      <w:tr w:rsidR="008B6215" w:rsidRPr="008B6215" w:rsidTr="00C1721F">
        <w:trPr>
          <w:trHeight w:hRule="exact" w:val="416"/>
        </w:trPr>
        <w:tc>
          <w:tcPr>
            <w:tcW w:w="0" w:type="auto"/>
            <w:gridSpan w:val="2"/>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отчество (если имеется) контактного лица</w:t>
            </w:r>
          </w:p>
        </w:tc>
      </w:tr>
      <w:tr w:rsidR="008B6215" w:rsidRPr="00134A43" w:rsidTr="00C1721F">
        <w:trPr>
          <w:trHeight w:val="419"/>
        </w:trPr>
        <w:tc>
          <w:tcPr>
            <w:tcW w:w="0" w:type="auto"/>
            <w:gridSpan w:val="2"/>
            <w:tcBorders>
              <w:top w:val="single" w:sz="2"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p>
        </w:tc>
      </w:tr>
      <w:tr w:rsidR="008B6215" w:rsidRPr="00134A43" w:rsidTr="00C1721F">
        <w:trPr>
          <w:trHeight w:val="419"/>
        </w:trPr>
        <w:tc>
          <w:tcPr>
            <w:tcW w:w="0" w:type="auto"/>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p>
        </w:tc>
        <w:tc>
          <w:tcPr>
            <w:tcW w:w="0" w:type="auto"/>
            <w:tcBorders>
              <w:top w:val="single" w:sz="2" w:space="0" w:color="000000"/>
              <w:left w:val="single" w:sz="2"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p>
        </w:tc>
      </w:tr>
      <w:tr w:rsidR="008B6215" w:rsidRPr="00134A43" w:rsidTr="00C1721F">
        <w:trPr>
          <w:trHeight w:val="419"/>
        </w:trPr>
        <w:tc>
          <w:tcPr>
            <w:tcW w:w="0" w:type="auto"/>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p>
        </w:tc>
        <w:tc>
          <w:tcPr>
            <w:tcW w:w="0" w:type="auto"/>
            <w:tcBorders>
              <w:top w:val="single" w:sz="2" w:space="0" w:color="000000"/>
              <w:left w:val="single" w:sz="2"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 xml:space="preserve">Факс (при наличии) </w:t>
            </w:r>
          </w:p>
        </w:tc>
      </w:tr>
      <w:tr w:rsidR="008B6215" w:rsidRPr="00134A43" w:rsidTr="00C1721F">
        <w:trPr>
          <w:trHeight w:val="419"/>
        </w:trPr>
        <w:tc>
          <w:tcPr>
            <w:tcW w:w="0" w:type="auto"/>
            <w:tcBorders>
              <w:top w:val="single" w:sz="2" w:space="0" w:color="000000"/>
              <w:left w:val="single" w:sz="4" w:space="0" w:color="000000"/>
              <w:bottom w:val="single" w:sz="4" w:space="0" w:color="auto"/>
              <w:right w:val="single" w:sz="2" w:space="0" w:color="000000"/>
            </w:tcBorders>
          </w:tcPr>
          <w:p w:rsidR="008B6215" w:rsidRPr="00134A43" w:rsidRDefault="008B6215" w:rsidP="00C1721F">
            <w:pPr>
              <w:autoSpaceDE w:val="0"/>
              <w:autoSpaceDN w:val="0"/>
              <w:adjustRightInd w:val="0"/>
              <w:spacing w:before="38"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p>
        </w:tc>
        <w:tc>
          <w:tcPr>
            <w:tcW w:w="0" w:type="auto"/>
            <w:tcBorders>
              <w:top w:val="single" w:sz="2" w:space="0" w:color="000000"/>
              <w:left w:val="single" w:sz="2"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8"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p>
        </w:tc>
      </w:tr>
      <w:tr w:rsidR="008B6215" w:rsidRPr="00134A43" w:rsidTr="00C1721F">
        <w:trPr>
          <w:trHeight w:hRule="exact" w:val="399"/>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6.</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о медицинском изделии</w:t>
            </w:r>
          </w:p>
        </w:tc>
      </w:tr>
      <w:tr w:rsidR="008B6215" w:rsidRPr="008B6215" w:rsidTr="00C1721F">
        <w:trPr>
          <w:trHeight w:hRule="exact" w:val="2983"/>
        </w:trPr>
        <w:tc>
          <w:tcPr>
            <w:tcW w:w="0" w:type="auto"/>
            <w:gridSpan w:val="2"/>
            <w:tcBorders>
              <w:top w:val="single" w:sz="4" w:space="0" w:color="auto"/>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40"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Класс потенциального риска применения изделия медицинского назначения или медицинской техники:</w:t>
            </w:r>
          </w:p>
          <w:p w:rsidR="008B6215" w:rsidRPr="008B6215" w:rsidRDefault="008B6215" w:rsidP="00C1721F">
            <w:pPr>
              <w:autoSpaceDE w:val="0"/>
              <w:autoSpaceDN w:val="0"/>
              <w:adjustRightInd w:val="0"/>
              <w:spacing w:before="40"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     </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83B51A9" wp14:editId="46B8B1B0">
                      <wp:extent cx="102235" cy="102870"/>
                      <wp:effectExtent l="9525" t="9525" r="12065" b="11430"/>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5"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V/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NEHBX+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3, не имплантируемое</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8092E3C" wp14:editId="433FB02E">
                      <wp:extent cx="102235" cy="102870"/>
                      <wp:effectExtent l="9525" t="9525" r="12065" b="11430"/>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6"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JV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5xzJV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3, имплантируемое</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ED7C569" wp14:editId="56BD1AB2">
                      <wp:extent cx="102235" cy="102870"/>
                      <wp:effectExtent l="9525" t="9525" r="12065" b="11430"/>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7"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6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eeg/6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2б, имплантируемое</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3085EA9" wp14:editId="23247D45">
                      <wp:extent cx="102235" cy="102870"/>
                      <wp:effectExtent l="9525" t="9525" r="12065" b="11430"/>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8"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4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Ja753i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2б не имплантируемое</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CDF3FA6" wp14:editId="0B997D87">
                      <wp:extent cx="102235" cy="102870"/>
                      <wp:effectExtent l="9525" t="9525" r="12065" b="11430"/>
                      <wp:docPr id="219" name="Прямо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19"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xBtrX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2а</w:t>
            </w:r>
          </w:p>
        </w:tc>
      </w:tr>
      <w:tr w:rsidR="008B6215" w:rsidRPr="008B6215" w:rsidTr="00C1721F">
        <w:trPr>
          <w:trHeight w:hRule="exact" w:val="437"/>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Наименование изделия медицинского назначения или медицинской техники</w:t>
            </w:r>
          </w:p>
        </w:tc>
      </w:tr>
      <w:tr w:rsidR="008B6215" w:rsidRPr="008B6215" w:rsidTr="00C1721F">
        <w:trPr>
          <w:trHeight w:hRule="exact" w:val="685"/>
        </w:trPr>
        <w:tc>
          <w:tcPr>
            <w:tcW w:w="0" w:type="auto"/>
            <w:gridSpan w:val="2"/>
            <w:tcBorders>
              <w:top w:val="single" w:sz="2"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Варианты исполнения (модификации) изделия медицинского назначения или медицинской техники</w:t>
            </w:r>
          </w:p>
        </w:tc>
      </w:tr>
      <w:tr w:rsidR="008B6215" w:rsidRPr="008B6215" w:rsidTr="00C1721F">
        <w:trPr>
          <w:trHeight w:hRule="exact" w:val="705"/>
        </w:trPr>
        <w:tc>
          <w:tcPr>
            <w:tcW w:w="0" w:type="auto"/>
            <w:gridSpan w:val="2"/>
            <w:tcBorders>
              <w:top w:val="single" w:sz="2"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42" w:right="14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Номер регистрационного удостоверения в Государственном  реестре изделий медицинского назначения и медицинской техники:</w:t>
            </w:r>
          </w:p>
        </w:tc>
      </w:tr>
      <w:tr w:rsidR="008B6215" w:rsidRPr="008B6215" w:rsidTr="00C1721F">
        <w:trPr>
          <w:trHeight w:hRule="exact" w:val="70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142" w:firstLine="142"/>
              <w:jc w:val="both"/>
              <w:rPr>
                <w:rFonts w:ascii="Times New Roman" w:eastAsia="Calibri" w:hAnsi="Times New Roman" w:cs="Times New Roman"/>
                <w:bCs/>
                <w:sz w:val="28"/>
                <w:szCs w:val="28"/>
                <w:lang w:val="ru-RU"/>
              </w:rPr>
            </w:pPr>
            <w:r w:rsidRPr="008B6215">
              <w:rPr>
                <w:rFonts w:ascii="Times New Roman" w:eastAsia="Calibri" w:hAnsi="Times New Roman" w:cs="Times New Roman"/>
                <w:bCs/>
                <w:sz w:val="28"/>
                <w:szCs w:val="28"/>
                <w:lang w:val="ru-RU"/>
              </w:rPr>
              <w:t>7.</w:t>
            </w:r>
            <w:r w:rsidRPr="00134A43">
              <w:rPr>
                <w:rFonts w:ascii="Times New Roman" w:eastAsia="Calibri" w:hAnsi="Times New Roman" w:cs="Times New Roman"/>
                <w:bCs/>
                <w:sz w:val="28"/>
                <w:szCs w:val="28"/>
              </w:rPr>
              <w:t> </w:t>
            </w:r>
            <w:r w:rsidRPr="008B6215">
              <w:rPr>
                <w:rFonts w:ascii="Times New Roman" w:eastAsia="Calibri" w:hAnsi="Times New Roman" w:cs="Times New Roman"/>
                <w:bCs/>
                <w:sz w:val="28"/>
                <w:szCs w:val="28"/>
                <w:lang w:val="ru-RU"/>
              </w:rPr>
              <w:t>Перечень идентифицированных остаточных рисков, связанных с изделием медицинского назначения или медицинской техникой</w:t>
            </w:r>
          </w:p>
        </w:tc>
      </w:tr>
      <w:tr w:rsidR="008B6215" w:rsidRPr="008B6215" w:rsidTr="00C1721F">
        <w:trPr>
          <w:trHeight w:hRule="exact" w:val="573"/>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bCs/>
                <w:sz w:val="28"/>
                <w:szCs w:val="28"/>
                <w:lang w:val="ru-RU"/>
              </w:rPr>
            </w:pPr>
          </w:p>
        </w:tc>
      </w:tr>
      <w:tr w:rsidR="008B6215" w:rsidRPr="008B6215" w:rsidTr="00C1721F">
        <w:trPr>
          <w:trHeight w:hRule="exact" w:val="41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8.</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Цели и задачи пострегистрационного клинического мониторинга</w:t>
            </w:r>
          </w:p>
        </w:tc>
      </w:tr>
      <w:tr w:rsidR="008B6215" w:rsidRPr="008B6215" w:rsidTr="00C1721F">
        <w:trPr>
          <w:trHeight w:hRule="exact" w:val="583"/>
        </w:trPr>
        <w:tc>
          <w:tcPr>
            <w:tcW w:w="0" w:type="auto"/>
            <w:gridSpan w:val="2"/>
            <w:tcBorders>
              <w:top w:val="single" w:sz="4" w:space="0" w:color="auto"/>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71" w:after="0" w:line="240" w:lineRule="auto"/>
              <w:ind w:left="142" w:right="-20" w:firstLine="142"/>
              <w:rPr>
                <w:rFonts w:ascii="Times New Roman" w:eastAsia="Calibri" w:hAnsi="Times New Roman" w:cs="Times New Roman"/>
                <w:sz w:val="28"/>
                <w:szCs w:val="28"/>
                <w:lang w:val="ru-RU"/>
              </w:rPr>
            </w:pPr>
          </w:p>
        </w:tc>
      </w:tr>
      <w:tr w:rsidR="008B6215" w:rsidRPr="00134A43" w:rsidTr="00C1721F">
        <w:trPr>
          <w:trHeight w:hRule="exact" w:val="494"/>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9.</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Схема пострегистрационного клинического мониторинга</w:t>
            </w:r>
          </w:p>
        </w:tc>
      </w:tr>
      <w:tr w:rsidR="008B6215" w:rsidRPr="00134A43" w:rsidTr="00C1721F">
        <w:trPr>
          <w:trHeight w:hRule="exact" w:val="499"/>
        </w:trPr>
        <w:tc>
          <w:tcPr>
            <w:tcW w:w="0" w:type="auto"/>
            <w:gridSpan w:val="2"/>
            <w:tcBorders>
              <w:top w:val="single" w:sz="4" w:space="0" w:color="auto"/>
              <w:left w:val="single" w:sz="4" w:space="0" w:color="000000"/>
              <w:bottom w:val="single" w:sz="4" w:space="0" w:color="auto"/>
              <w:right w:val="single" w:sz="4" w:space="0" w:color="000000"/>
            </w:tcBorders>
          </w:tcPr>
          <w:p w:rsidR="008B6215" w:rsidRPr="00134A43" w:rsidRDefault="008B6215" w:rsidP="00C1721F">
            <w:pPr>
              <w:spacing w:after="0" w:line="240" w:lineRule="auto"/>
              <w:ind w:left="142" w:firstLine="142"/>
              <w:jc w:val="both"/>
              <w:rPr>
                <w:rFonts w:ascii="Times New Roman" w:eastAsia="Calibri" w:hAnsi="Times New Roman" w:cs="Times New Roman"/>
                <w:sz w:val="28"/>
                <w:szCs w:val="28"/>
              </w:rPr>
            </w:pPr>
          </w:p>
        </w:tc>
      </w:tr>
      <w:tr w:rsidR="008B6215" w:rsidRPr="008B6215" w:rsidTr="00C1721F">
        <w:trPr>
          <w:trHeight w:hRule="exact" w:val="539"/>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before="39"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10.</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pacing w:val="-1"/>
                <w:sz w:val="28"/>
                <w:szCs w:val="28"/>
                <w:lang w:val="ru-RU"/>
              </w:rPr>
              <w:t>Клинические д</w:t>
            </w:r>
            <w:r w:rsidRPr="008B6215">
              <w:rPr>
                <w:rFonts w:ascii="Times New Roman" w:eastAsia="Calibri" w:hAnsi="Times New Roman" w:cs="Times New Roman"/>
                <w:bCs/>
                <w:sz w:val="28"/>
                <w:szCs w:val="28"/>
                <w:lang w:val="ru-RU"/>
              </w:rPr>
              <w:t>анные, полученные за отчетный период</w:t>
            </w:r>
          </w:p>
        </w:tc>
      </w:tr>
      <w:tr w:rsidR="008B6215" w:rsidRPr="008B6215" w:rsidTr="00C1721F">
        <w:trPr>
          <w:trHeight w:hRule="exact" w:val="636"/>
        </w:trPr>
        <w:tc>
          <w:tcPr>
            <w:tcW w:w="0" w:type="auto"/>
            <w:gridSpan w:val="2"/>
            <w:tcBorders>
              <w:top w:val="single" w:sz="4" w:space="0" w:color="auto"/>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p>
        </w:tc>
      </w:tr>
      <w:tr w:rsidR="008B6215" w:rsidRPr="008B6215" w:rsidTr="00C1721F">
        <w:trPr>
          <w:trHeight w:hRule="exact" w:val="57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11.</w:t>
            </w:r>
            <w:r w:rsidRPr="00134A43">
              <w:rPr>
                <w:rFonts w:ascii="Times New Roman" w:eastAsia="Calibri" w:hAnsi="Times New Roman" w:cs="Times New Roman"/>
                <w:bCs/>
                <w:sz w:val="28"/>
                <w:szCs w:val="28"/>
              </w:rPr>
              <w:t> </w:t>
            </w:r>
            <w:r w:rsidRPr="008B6215">
              <w:rPr>
                <w:rFonts w:ascii="Times New Roman" w:eastAsia="Calibri" w:hAnsi="Times New Roman" w:cs="Times New Roman"/>
                <w:sz w:val="28"/>
                <w:szCs w:val="28"/>
                <w:lang w:val="ru-RU"/>
              </w:rPr>
              <w:t>Оценка клинических данных, полученных за отчетный период</w:t>
            </w:r>
          </w:p>
        </w:tc>
      </w:tr>
      <w:tr w:rsidR="008B6215" w:rsidRPr="008B6215" w:rsidTr="00C1721F">
        <w:trPr>
          <w:trHeight w:hRule="exact" w:val="630"/>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p>
        </w:tc>
      </w:tr>
      <w:tr w:rsidR="008B6215" w:rsidRPr="008B6215" w:rsidTr="00C1721F">
        <w:trPr>
          <w:trHeight w:hRule="exact" w:val="80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6215" w:rsidRPr="008B6215" w:rsidRDefault="008B6215" w:rsidP="00C1721F">
            <w:pPr>
              <w:autoSpaceDE w:val="0"/>
              <w:autoSpaceDN w:val="0"/>
              <w:adjustRightInd w:val="0"/>
              <w:spacing w:before="37" w:after="0" w:line="240" w:lineRule="auto"/>
              <w:ind w:left="142" w:right="14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12.</w:t>
            </w:r>
            <w:r w:rsidRPr="00134A43">
              <w:rPr>
                <w:rFonts w:ascii="Times New Roman" w:eastAsia="Calibri" w:hAnsi="Times New Roman" w:cs="Times New Roman"/>
                <w:sz w:val="28"/>
                <w:szCs w:val="28"/>
              </w:rPr>
              <w:t> </w:t>
            </w:r>
            <w:r w:rsidRPr="008B6215">
              <w:rPr>
                <w:rFonts w:ascii="Times New Roman" w:eastAsia="Calibri" w:hAnsi="Times New Roman" w:cs="Times New Roman"/>
                <w:sz w:val="28"/>
                <w:szCs w:val="28"/>
                <w:lang w:val="ru-RU"/>
              </w:rPr>
              <w:t>Оценка всех клинических данных, полученных в период пострегистрационного клинического мониторинга</w:t>
            </w:r>
          </w:p>
        </w:tc>
      </w:tr>
      <w:tr w:rsidR="008B6215" w:rsidRPr="008B6215" w:rsidTr="00C1721F">
        <w:trPr>
          <w:trHeight w:hRule="exact" w:val="607"/>
        </w:trPr>
        <w:tc>
          <w:tcPr>
            <w:tcW w:w="0" w:type="auto"/>
            <w:gridSpan w:val="2"/>
            <w:tcBorders>
              <w:top w:val="single" w:sz="4"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p>
        </w:tc>
      </w:tr>
      <w:tr w:rsidR="008B6215" w:rsidRPr="008B6215" w:rsidTr="00C1721F">
        <w:trPr>
          <w:trHeight w:hRule="exact" w:val="787"/>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14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13.</w:t>
            </w:r>
            <w:r w:rsidRPr="00134A43">
              <w:rPr>
                <w:rFonts w:ascii="Times New Roman" w:hAnsi="Times New Roman" w:cs="Times New Roman"/>
                <w:sz w:val="28"/>
                <w:szCs w:val="28"/>
              </w:rPr>
              <w:t> </w:t>
            </w:r>
            <w:r w:rsidRPr="008B6215">
              <w:rPr>
                <w:rFonts w:ascii="Times New Roman" w:eastAsia="Calibri" w:hAnsi="Times New Roman" w:cs="Times New Roman"/>
                <w:bCs/>
                <w:spacing w:val="-1"/>
                <w:sz w:val="28"/>
                <w:szCs w:val="28"/>
                <w:lang w:val="ru-RU"/>
              </w:rPr>
              <w:t>Заключение о необходимости (отсутствии необходимости) корректировки плана пострегистрационного клинического мониторинга</w:t>
            </w:r>
          </w:p>
        </w:tc>
      </w:tr>
      <w:tr w:rsidR="008B6215" w:rsidRPr="008B6215" w:rsidTr="00C1721F">
        <w:trPr>
          <w:trHeight w:hRule="exact" w:val="499"/>
        </w:trPr>
        <w:tc>
          <w:tcPr>
            <w:tcW w:w="0" w:type="auto"/>
            <w:gridSpan w:val="2"/>
            <w:tcBorders>
              <w:top w:val="single" w:sz="4" w:space="0" w:color="auto"/>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p>
        </w:tc>
      </w:tr>
      <w:tr w:rsidR="008B6215" w:rsidRPr="008B6215" w:rsidTr="00C1721F">
        <w:trPr>
          <w:trHeight w:hRule="exact" w:val="72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B6215" w:rsidRPr="008B6215" w:rsidRDefault="008B6215" w:rsidP="00C1721F">
            <w:pPr>
              <w:autoSpaceDE w:val="0"/>
              <w:autoSpaceDN w:val="0"/>
              <w:adjustRightInd w:val="0"/>
              <w:spacing w:before="37" w:after="0" w:line="240" w:lineRule="auto"/>
              <w:ind w:left="142" w:right="14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14.</w:t>
            </w:r>
            <w:r w:rsidRPr="00134A43">
              <w:rPr>
                <w:rFonts w:ascii="Times New Roman" w:hAnsi="Times New Roman" w:cs="Times New Roman"/>
                <w:sz w:val="28"/>
                <w:szCs w:val="28"/>
              </w:rPr>
              <w:t> </w:t>
            </w:r>
            <w:r w:rsidRPr="008B6215">
              <w:rPr>
                <w:rFonts w:ascii="Times New Roman" w:eastAsia="Calibri" w:hAnsi="Times New Roman" w:cs="Times New Roman"/>
                <w:sz w:val="28"/>
                <w:szCs w:val="28"/>
                <w:lang w:val="ru-RU"/>
              </w:rPr>
              <w:t>Заключение о необходимости (отсутствии необходимости) выполнения корректирующих действий по безопасности изделия медицинского назначения или медицинской техники</w:t>
            </w:r>
          </w:p>
        </w:tc>
      </w:tr>
      <w:tr w:rsidR="008B6215" w:rsidRPr="008B6215" w:rsidTr="00C1721F">
        <w:trPr>
          <w:trHeight w:hRule="exact" w:val="545"/>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9" w:after="0" w:line="240" w:lineRule="auto"/>
              <w:ind w:left="142" w:right="-20" w:firstLine="142"/>
              <w:rPr>
                <w:rFonts w:ascii="Times New Roman" w:eastAsia="Calibri" w:hAnsi="Times New Roman" w:cs="Times New Roman"/>
                <w:sz w:val="28"/>
                <w:szCs w:val="28"/>
                <w:lang w:val="ru-RU"/>
              </w:rPr>
            </w:pPr>
          </w:p>
        </w:tc>
      </w:tr>
      <w:tr w:rsidR="008B6215" w:rsidRPr="008B6215" w:rsidTr="00C1721F">
        <w:trPr>
          <w:trHeight w:hRule="exact" w:val="430"/>
        </w:trPr>
        <w:tc>
          <w:tcPr>
            <w:tcW w:w="0" w:type="auto"/>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0"/>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15.</w:t>
            </w:r>
            <w:r w:rsidRPr="00134A43">
              <w:rPr>
                <w:rFonts w:ascii="Times New Roman" w:eastAsia="Calibri" w:hAnsi="Times New Roman" w:cs="Times New Roman"/>
                <w:bCs/>
                <w:sz w:val="28"/>
                <w:szCs w:val="28"/>
              </w:rPr>
              <w:t> </w:t>
            </w:r>
            <w:r w:rsidRPr="008B6215">
              <w:rPr>
                <w:rFonts w:ascii="Times New Roman" w:eastAsia="Calibri" w:hAnsi="Times New Roman" w:cs="Times New Roman"/>
                <w:bCs/>
                <w:sz w:val="28"/>
                <w:szCs w:val="28"/>
                <w:lang w:val="ru-RU"/>
              </w:rPr>
              <w:t>Описание корректирующих действий (при наличии)</w:t>
            </w:r>
          </w:p>
        </w:tc>
      </w:tr>
      <w:tr w:rsidR="008B6215" w:rsidRPr="008B6215" w:rsidTr="00C1721F">
        <w:trPr>
          <w:trHeight w:hRule="exact" w:val="559"/>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p>
        </w:tc>
      </w:tr>
      <w:tr w:rsidR="008B6215" w:rsidRPr="008B6215" w:rsidTr="00C1721F">
        <w:trPr>
          <w:trHeight w:hRule="exact" w:val="71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B6215" w:rsidRPr="008B6215" w:rsidRDefault="008B6215" w:rsidP="00C1721F">
            <w:pPr>
              <w:autoSpaceDE w:val="0"/>
              <w:autoSpaceDN w:val="0"/>
              <w:adjustRightInd w:val="0"/>
              <w:spacing w:before="37" w:after="0" w:line="240" w:lineRule="auto"/>
              <w:ind w:left="142" w:right="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16.</w:t>
            </w:r>
            <w:r w:rsidRPr="00134A43">
              <w:rPr>
                <w:rFonts w:ascii="Times New Roman" w:hAnsi="Times New Roman" w:cs="Times New Roman"/>
                <w:sz w:val="28"/>
                <w:szCs w:val="28"/>
              </w:rPr>
              <w:t> </w:t>
            </w:r>
            <w:r w:rsidRPr="008B6215">
              <w:rPr>
                <w:rFonts w:ascii="Times New Roman" w:eastAsia="Calibri" w:hAnsi="Times New Roman" w:cs="Times New Roman"/>
                <w:sz w:val="28"/>
                <w:szCs w:val="28"/>
                <w:lang w:val="ru-RU"/>
              </w:rPr>
              <w:t>Заключение (обоснование) о клинической безопасности и эффективности изделия медицинского назначения или медицинской техники</w:t>
            </w:r>
          </w:p>
        </w:tc>
      </w:tr>
      <w:tr w:rsidR="008B6215" w:rsidRPr="008B6215" w:rsidTr="00C1721F">
        <w:trPr>
          <w:trHeight w:hRule="exact" w:val="525"/>
        </w:trPr>
        <w:tc>
          <w:tcPr>
            <w:tcW w:w="0" w:type="auto"/>
            <w:gridSpan w:val="2"/>
            <w:tcBorders>
              <w:top w:val="single" w:sz="4"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p>
        </w:tc>
      </w:tr>
      <w:tr w:rsidR="008B6215" w:rsidRPr="008B6215" w:rsidTr="00C1721F">
        <w:trPr>
          <w:trHeight w:hRule="exact" w:val="892"/>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B6215" w:rsidRPr="008B6215" w:rsidRDefault="008B6215" w:rsidP="00C1721F">
            <w:pPr>
              <w:spacing w:after="0" w:line="240" w:lineRule="auto"/>
              <w:ind w:left="142" w:right="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17.</w:t>
            </w:r>
            <w:r w:rsidRPr="00134A43">
              <w:rPr>
                <w:rFonts w:ascii="Times New Roman" w:hAnsi="Times New Roman" w:cs="Times New Roman"/>
                <w:sz w:val="28"/>
                <w:szCs w:val="28"/>
              </w:rPr>
              <w:t> </w:t>
            </w:r>
            <w:r w:rsidRPr="008B6215">
              <w:rPr>
                <w:rFonts w:ascii="Times New Roman" w:eastAsia="Calibri" w:hAnsi="Times New Roman" w:cs="Times New Roman"/>
                <w:sz w:val="28"/>
                <w:szCs w:val="28"/>
                <w:lang w:val="ru-RU"/>
              </w:rPr>
              <w:t>Заключение о необходимости (отсутствии необходимости) продления цикла пострегистрационного клинического мониторинга (для заключительного отчета)</w:t>
            </w:r>
          </w:p>
        </w:tc>
      </w:tr>
      <w:tr w:rsidR="008B6215" w:rsidRPr="008B6215" w:rsidTr="00C1721F">
        <w:trPr>
          <w:trHeight w:hRule="exact" w:val="569"/>
        </w:trPr>
        <w:tc>
          <w:tcPr>
            <w:tcW w:w="0" w:type="auto"/>
            <w:gridSpan w:val="2"/>
            <w:tcBorders>
              <w:top w:val="single" w:sz="4" w:space="0" w:color="auto"/>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75" w:after="0" w:line="240" w:lineRule="auto"/>
              <w:ind w:left="142" w:right="-20" w:firstLine="142"/>
              <w:rPr>
                <w:rFonts w:ascii="Times New Roman" w:eastAsia="Calibri" w:hAnsi="Times New Roman" w:cs="Times New Roman"/>
                <w:sz w:val="28"/>
                <w:szCs w:val="28"/>
                <w:lang w:val="ru-RU"/>
              </w:rPr>
            </w:pPr>
          </w:p>
        </w:tc>
      </w:tr>
      <w:tr w:rsidR="008B6215" w:rsidRPr="00134A43" w:rsidTr="00C1721F">
        <w:trPr>
          <w:trHeight w:hRule="exact" w:val="56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rPr>
                <w:rFonts w:ascii="Times New Roman" w:eastAsia="Calibri" w:hAnsi="Times New Roman" w:cs="Times New Roman"/>
                <w:sz w:val="28"/>
                <w:szCs w:val="28"/>
              </w:rPr>
            </w:pPr>
            <w:r w:rsidRPr="00134A43">
              <w:rPr>
                <w:rFonts w:ascii="Times New Roman" w:eastAsia="Calibri" w:hAnsi="Times New Roman" w:cs="Times New Roman"/>
                <w:bCs/>
                <w:sz w:val="28"/>
                <w:szCs w:val="28"/>
              </w:rPr>
              <w:t>12. Комментарии</w:t>
            </w:r>
          </w:p>
        </w:tc>
      </w:tr>
      <w:tr w:rsidR="008B6215" w:rsidRPr="00134A43" w:rsidTr="00C1721F">
        <w:trPr>
          <w:trHeight w:hRule="exact" w:val="571"/>
        </w:trPr>
        <w:tc>
          <w:tcPr>
            <w:tcW w:w="0" w:type="auto"/>
            <w:gridSpan w:val="2"/>
            <w:tcBorders>
              <w:top w:val="single" w:sz="4" w:space="0" w:color="auto"/>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rPr>
            </w:pPr>
          </w:p>
        </w:tc>
      </w:tr>
    </w:tbl>
    <w:p w:rsidR="008B6215" w:rsidRPr="00134A43" w:rsidRDefault="008B6215" w:rsidP="008B6215">
      <w:pPr>
        <w:spacing w:after="0" w:line="240" w:lineRule="auto"/>
        <w:jc w:val="both"/>
        <w:rPr>
          <w:rFonts w:ascii="Times New Roman" w:eastAsia="Calibri" w:hAnsi="Times New Roman" w:cs="Times New Roman"/>
          <w:sz w:val="28"/>
          <w:szCs w:val="28"/>
        </w:rPr>
      </w:pP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Подтверждаю, что по всем имеющимся у меня сведениям, представленная информация верна.</w:t>
      </w: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Подпись и дата   __________________________</w:t>
      </w:r>
    </w:p>
    <w:p w:rsidR="008B6215" w:rsidRPr="008B6215" w:rsidRDefault="008B6215" w:rsidP="008B6215">
      <w:pPr>
        <w:spacing w:after="0" w:line="240" w:lineRule="auto"/>
        <w:ind w:firstLine="709"/>
        <w:jc w:val="center"/>
        <w:rPr>
          <w:rFonts w:ascii="Times New Roman" w:hAnsi="Times New Roman" w:cs="Times New Roman"/>
          <w:sz w:val="28"/>
          <w:szCs w:val="28"/>
          <w:lang w:val="ru-RU"/>
        </w:rPr>
      </w:pPr>
    </w:p>
    <w:p w:rsidR="008B6215" w:rsidRPr="008B6215" w:rsidRDefault="008B6215" w:rsidP="008B6215">
      <w:pPr>
        <w:spacing w:after="0" w:line="240" w:lineRule="auto"/>
        <w:jc w:val="center"/>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_____________</w:t>
      </w: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3</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К  Правилам проведения мониторинга</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 xml:space="preserve">Безопасности, качества и эффективности </w:t>
      </w:r>
    </w:p>
    <w:p w:rsidR="008B6215" w:rsidRPr="00134A43" w:rsidRDefault="008B6215" w:rsidP="008B6215">
      <w:pPr>
        <w:pStyle w:val="ad"/>
        <w:spacing w:before="0" w:after="0"/>
        <w:jc w:val="right"/>
        <w:rPr>
          <w:rFonts w:ascii="Times New Roman" w:hAnsi="Times New Roman" w:cs="Times New Roman"/>
          <w:sz w:val="28"/>
          <w:szCs w:val="28"/>
        </w:rPr>
      </w:pPr>
      <w:r w:rsidRPr="00134A43">
        <w:rPr>
          <w:rFonts w:ascii="Times New Roman" w:hAnsi="Times New Roman" w:cs="Times New Roman"/>
          <w:sz w:val="28"/>
          <w:szCs w:val="28"/>
        </w:rPr>
        <w:t xml:space="preserve">изделий медицинского назначения и </w:t>
      </w: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медицинской техники</w:t>
      </w:r>
    </w:p>
    <w:p w:rsidR="008B6215" w:rsidRPr="00134A43" w:rsidRDefault="008B6215" w:rsidP="008B6215">
      <w:pPr>
        <w:pStyle w:val="ad"/>
        <w:spacing w:after="0"/>
        <w:jc w:val="center"/>
        <w:rPr>
          <w:rFonts w:ascii="Times New Roman" w:hAnsi="Times New Roman" w:cs="Times New Roman"/>
          <w:sz w:val="28"/>
          <w:szCs w:val="28"/>
        </w:rPr>
      </w:pPr>
      <w:r w:rsidRPr="00134A43">
        <w:rPr>
          <w:rFonts w:ascii="Times New Roman" w:hAnsi="Times New Roman" w:cs="Times New Roman"/>
          <w:b/>
          <w:sz w:val="28"/>
          <w:szCs w:val="28"/>
        </w:rPr>
        <w:t>Отчет о тенденциях</w:t>
      </w:r>
      <w:r w:rsidRPr="00134A43">
        <w:rPr>
          <w:rFonts w:ascii="Times New Roman" w:hAnsi="Times New Roman" w:cs="Times New Roman"/>
          <w:sz w:val="28"/>
          <w:szCs w:val="28"/>
        </w:rPr>
        <w:t>,</w:t>
      </w:r>
    </w:p>
    <w:tbl>
      <w:tblPr>
        <w:tblW w:w="0" w:type="auto"/>
        <w:tblInd w:w="3" w:type="dxa"/>
        <w:tblCellMar>
          <w:left w:w="0" w:type="dxa"/>
          <w:right w:w="0" w:type="dxa"/>
        </w:tblCellMar>
        <w:tblLook w:val="0000" w:firstRow="0" w:lastRow="0" w:firstColumn="0" w:lastColumn="0" w:noHBand="0" w:noVBand="0"/>
      </w:tblPr>
      <w:tblGrid>
        <w:gridCol w:w="5180"/>
        <w:gridCol w:w="4460"/>
      </w:tblGrid>
      <w:tr w:rsidR="008B6215" w:rsidRPr="00134A43" w:rsidTr="00C1721F">
        <w:trPr>
          <w:trHeight w:hRule="exact" w:val="450"/>
        </w:trPr>
        <w:tc>
          <w:tcPr>
            <w:tcW w:w="0" w:type="auto"/>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1.</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Административная информация</w:t>
            </w:r>
          </w:p>
        </w:tc>
      </w:tr>
      <w:tr w:rsidR="008B6215" w:rsidRPr="008B6215" w:rsidTr="00C1721F">
        <w:trPr>
          <w:trHeight w:hRule="exact" w:val="1379"/>
        </w:trPr>
        <w:tc>
          <w:tcPr>
            <w:tcW w:w="0" w:type="auto"/>
            <w:tcBorders>
              <w:top w:val="single" w:sz="2" w:space="0" w:color="auto"/>
              <w:left w:val="single" w:sz="4" w:space="0" w:color="000000"/>
              <w:bottom w:val="single" w:sz="4" w:space="0" w:color="000000"/>
              <w:right w:val="single" w:sz="4" w:space="0" w:color="auto"/>
            </w:tcBorders>
          </w:tcPr>
          <w:tbl>
            <w:tblPr>
              <w:tblStyle w:val="12"/>
              <w:tblW w:w="0" w:type="auto"/>
              <w:tblLook w:val="04A0" w:firstRow="1" w:lastRow="0" w:firstColumn="1" w:lastColumn="0" w:noHBand="0" w:noVBand="1"/>
            </w:tblPr>
            <w:tblGrid>
              <w:gridCol w:w="5165"/>
            </w:tblGrid>
            <w:tr w:rsidR="008B6215" w:rsidRPr="00134A43" w:rsidTr="00C1721F">
              <w:trPr>
                <w:trHeight w:val="523"/>
              </w:trPr>
              <w:tc>
                <w:tcPr>
                  <w:tcW w:w="5670" w:type="dxa"/>
                  <w:tcBorders>
                    <w:top w:val="nil"/>
                    <w:left w:val="nil"/>
                    <w:bottom w:val="single" w:sz="4" w:space="0" w:color="auto"/>
                  </w:tcBorders>
                </w:tcPr>
                <w:p w:rsidR="008B6215" w:rsidRPr="00134A43" w:rsidRDefault="008B6215" w:rsidP="00C1721F">
                  <w:pPr>
                    <w:autoSpaceDE w:val="0"/>
                    <w:autoSpaceDN w:val="0"/>
                    <w:adjustRightInd w:val="0"/>
                    <w:spacing w:before="82"/>
                    <w:ind w:left="142" w:right="1911" w:firstLine="142"/>
                    <w:rPr>
                      <w:rFonts w:ascii="Times New Roman" w:hAnsi="Times New Roman" w:cs="Times New Roman"/>
                      <w:sz w:val="28"/>
                      <w:szCs w:val="28"/>
                    </w:rPr>
                  </w:pPr>
                  <w:r w:rsidRPr="00134A43">
                    <w:rPr>
                      <w:rFonts w:ascii="Times New Roman" w:hAnsi="Times New Roman" w:cs="Times New Roman"/>
                      <w:sz w:val="28"/>
                      <w:szCs w:val="28"/>
                    </w:rPr>
                    <w:t>Уполномоченный орган:</w:t>
                  </w:r>
                </w:p>
              </w:tc>
            </w:tr>
            <w:tr w:rsidR="008B6215" w:rsidRPr="00134A43" w:rsidTr="00C1721F">
              <w:trPr>
                <w:trHeight w:val="988"/>
              </w:trPr>
              <w:tc>
                <w:tcPr>
                  <w:tcW w:w="5670" w:type="dxa"/>
                  <w:tcBorders>
                    <w:top w:val="single" w:sz="4" w:space="0" w:color="auto"/>
                    <w:left w:val="nil"/>
                    <w:bottom w:val="nil"/>
                  </w:tcBorders>
                </w:tcPr>
                <w:p w:rsidR="008B6215" w:rsidRPr="00134A43" w:rsidRDefault="008B6215" w:rsidP="00C1721F">
                  <w:pPr>
                    <w:autoSpaceDE w:val="0"/>
                    <w:autoSpaceDN w:val="0"/>
                    <w:adjustRightInd w:val="0"/>
                    <w:spacing w:before="82"/>
                    <w:ind w:left="142" w:right="1911" w:firstLine="142"/>
                    <w:rPr>
                      <w:rFonts w:ascii="Times New Roman" w:hAnsi="Times New Roman" w:cs="Times New Roman"/>
                      <w:sz w:val="28"/>
                      <w:szCs w:val="28"/>
                    </w:rPr>
                  </w:pPr>
                  <w:r w:rsidRPr="00134A43">
                    <w:rPr>
                      <w:rFonts w:ascii="Times New Roman" w:hAnsi="Times New Roman" w:cs="Times New Roman"/>
                      <w:sz w:val="28"/>
                      <w:szCs w:val="28"/>
                    </w:rPr>
                    <w:t>Адрес уполномоченного органа:</w:t>
                  </w:r>
                </w:p>
              </w:tc>
            </w:tr>
          </w:tbl>
          <w:p w:rsidR="008B6215" w:rsidRPr="00134A43" w:rsidRDefault="008B6215" w:rsidP="00C1721F">
            <w:pPr>
              <w:autoSpaceDE w:val="0"/>
              <w:autoSpaceDN w:val="0"/>
              <w:adjustRightInd w:val="0"/>
              <w:spacing w:before="82" w:after="0" w:line="240" w:lineRule="auto"/>
              <w:ind w:left="142" w:right="1911" w:firstLine="142"/>
              <w:rPr>
                <w:rFonts w:ascii="Times New Roman" w:eastAsia="Calibri" w:hAnsi="Times New Roman" w:cs="Times New Roman"/>
                <w:sz w:val="28"/>
                <w:szCs w:val="28"/>
              </w:rPr>
            </w:pPr>
          </w:p>
          <w:p w:rsidR="008B6215" w:rsidRPr="00134A43" w:rsidRDefault="008B6215" w:rsidP="00C1721F">
            <w:pPr>
              <w:autoSpaceDE w:val="0"/>
              <w:autoSpaceDN w:val="0"/>
              <w:adjustRightInd w:val="0"/>
              <w:spacing w:before="82" w:after="0" w:line="240" w:lineRule="auto"/>
              <w:ind w:left="142" w:right="1911" w:firstLine="142"/>
              <w:rPr>
                <w:rFonts w:ascii="Times New Roman" w:eastAsia="Calibri" w:hAnsi="Times New Roman" w:cs="Times New Roman"/>
                <w:sz w:val="28"/>
                <w:szCs w:val="28"/>
              </w:rPr>
            </w:pPr>
          </w:p>
        </w:tc>
        <w:tc>
          <w:tcPr>
            <w:tcW w:w="0" w:type="auto"/>
            <w:tcBorders>
              <w:top w:val="single" w:sz="2" w:space="0" w:color="auto"/>
              <w:left w:val="single" w:sz="4" w:space="0" w:color="auto"/>
              <w:bottom w:val="single" w:sz="4" w:space="0" w:color="000000"/>
              <w:right w:val="single" w:sz="4" w:space="0" w:color="auto"/>
            </w:tcBorders>
            <w:shd w:val="clear" w:color="auto" w:fill="FFFFFF" w:themeFill="background1"/>
          </w:tcPr>
          <w:p w:rsidR="008B6215" w:rsidRPr="008B6215" w:rsidRDefault="008B6215" w:rsidP="00C1721F">
            <w:pPr>
              <w:autoSpaceDE w:val="0"/>
              <w:autoSpaceDN w:val="0"/>
              <w:adjustRightInd w:val="0"/>
              <w:spacing w:before="1" w:after="0" w:line="240" w:lineRule="auto"/>
              <w:ind w:left="142" w:right="142" w:firstLine="142"/>
              <w:jc w:val="center"/>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Место для отметки уполномоченного органа  (входящая дата, регистрационный номер)</w:t>
            </w:r>
          </w:p>
        </w:tc>
      </w:tr>
      <w:tr w:rsidR="008B6215" w:rsidRPr="00134A43" w:rsidTr="00C1721F">
        <w:trPr>
          <w:trHeight w:hRule="exact" w:val="459"/>
        </w:trPr>
        <w:tc>
          <w:tcPr>
            <w:tcW w:w="0" w:type="auto"/>
            <w:gridSpan w:val="2"/>
            <w:tcBorders>
              <w:top w:val="single" w:sz="4" w:space="0" w:color="000000"/>
              <w:left w:val="single" w:sz="4" w:space="0" w:color="000000"/>
              <w:bottom w:val="single" w:sz="4"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Дата отчета:</w:t>
            </w:r>
          </w:p>
        </w:tc>
      </w:tr>
      <w:tr w:rsidR="008B6215" w:rsidRPr="008B6215" w:rsidTr="00C1721F">
        <w:trPr>
          <w:trHeight w:hRule="exact" w:val="453"/>
        </w:trPr>
        <w:tc>
          <w:tcPr>
            <w:tcW w:w="0" w:type="auto"/>
            <w:gridSpan w:val="2"/>
            <w:tcBorders>
              <w:top w:val="single" w:sz="4" w:space="0" w:color="000000"/>
              <w:left w:val="single" w:sz="4" w:space="0" w:color="000000"/>
              <w:bottom w:val="single" w:sz="4" w:space="0" w:color="000000"/>
              <w:right w:val="single" w:sz="4" w:space="0" w:color="auto"/>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Регистрационный номер отчета (присваивается производителем):</w:t>
            </w:r>
          </w:p>
        </w:tc>
      </w:tr>
      <w:tr w:rsidR="008B6215" w:rsidRPr="008B6215" w:rsidTr="00C1721F">
        <w:trPr>
          <w:trHeight w:hRule="exact" w:val="431"/>
        </w:trPr>
        <w:tc>
          <w:tcPr>
            <w:tcW w:w="0" w:type="auto"/>
            <w:gridSpan w:val="2"/>
            <w:tcBorders>
              <w:top w:val="single" w:sz="4" w:space="0" w:color="000000"/>
              <w:left w:val="single" w:sz="4" w:space="0" w:color="000000"/>
              <w:bottom w:val="single" w:sz="4" w:space="0" w:color="000000"/>
              <w:right w:val="single" w:sz="4" w:space="0" w:color="auto"/>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Регистрационный номер отчета (присваивается уполномоченным органом):</w:t>
            </w:r>
          </w:p>
        </w:tc>
      </w:tr>
      <w:tr w:rsidR="008B6215" w:rsidRPr="008B6215" w:rsidTr="00C1721F">
        <w:trPr>
          <w:trHeight w:hRule="exact" w:val="388"/>
        </w:trPr>
        <w:tc>
          <w:tcPr>
            <w:tcW w:w="0" w:type="auto"/>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2.</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о заявител</w:t>
            </w:r>
            <w:r w:rsidRPr="008B6215">
              <w:rPr>
                <w:rFonts w:ascii="Times New Roman" w:eastAsia="Calibri" w:hAnsi="Times New Roman" w:cs="Times New Roman"/>
                <w:bCs/>
                <w:sz w:val="28"/>
                <w:szCs w:val="28"/>
                <w:shd w:val="clear" w:color="auto" w:fill="FFFFFF" w:themeFill="background1"/>
                <w:lang w:val="ru-RU"/>
              </w:rPr>
              <w:t>е</w:t>
            </w:r>
            <w:r w:rsidRPr="008B6215">
              <w:rPr>
                <w:rFonts w:ascii="Times New Roman" w:eastAsia="Calibri" w:hAnsi="Times New Roman" w:cs="Times New Roman"/>
                <w:bCs/>
                <w:sz w:val="28"/>
                <w:szCs w:val="28"/>
                <w:lang w:val="ru-RU"/>
              </w:rPr>
              <w:t>, подающем отчет</w:t>
            </w:r>
          </w:p>
        </w:tc>
      </w:tr>
      <w:tr w:rsidR="008B6215" w:rsidRPr="008B6215" w:rsidTr="00C1721F">
        <w:trPr>
          <w:trHeight w:hRule="exact" w:val="1274"/>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6" w:after="0" w:line="240" w:lineRule="auto"/>
              <w:ind w:left="142"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Статус заявителя</w:t>
            </w:r>
          </w:p>
          <w:p w:rsidR="008B6215" w:rsidRPr="008B6215" w:rsidRDefault="008B6215" w:rsidP="00C1721F">
            <w:pPr>
              <w:autoSpaceDE w:val="0"/>
              <w:autoSpaceDN w:val="0"/>
              <w:adjustRightInd w:val="0"/>
              <w:spacing w:before="36" w:after="0" w:line="240" w:lineRule="auto"/>
              <w:ind w:left="142" w:right="7809" w:firstLine="142"/>
              <w:jc w:val="center"/>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before="6"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8AEBDF5" wp14:editId="62BA4DEC">
                      <wp:extent cx="102235" cy="102870"/>
                      <wp:effectExtent l="9525" t="9525" r="12065" b="11430"/>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0"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MOZHkK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Производитель</w:t>
            </w:r>
          </w:p>
          <w:p w:rsidR="008B6215" w:rsidRPr="008B6215" w:rsidRDefault="008B6215" w:rsidP="00C1721F">
            <w:pPr>
              <w:autoSpaceDE w:val="0"/>
              <w:autoSpaceDN w:val="0"/>
              <w:adjustRightInd w:val="0"/>
              <w:spacing w:before="6"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8A22A0A" wp14:editId="70337D0C">
                      <wp:extent cx="102235" cy="102870"/>
                      <wp:effectExtent l="9525" t="9525" r="12065" b="11430"/>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1"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Pt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CQkI+2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Уполномоченный представитель</w:t>
            </w:r>
          </w:p>
        </w:tc>
      </w:tr>
      <w:tr w:rsidR="008B6215" w:rsidRPr="00134A43" w:rsidTr="00C1721F">
        <w:trPr>
          <w:trHeight w:hRule="exact" w:val="569"/>
        </w:trPr>
        <w:tc>
          <w:tcPr>
            <w:tcW w:w="0" w:type="auto"/>
            <w:gridSpan w:val="2"/>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3.</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о производителе</w:t>
            </w:r>
          </w:p>
        </w:tc>
      </w:tr>
      <w:tr w:rsidR="008B6215" w:rsidRPr="00134A43" w:rsidTr="00C1721F">
        <w:trPr>
          <w:trHeight w:hRule="exact" w:val="419"/>
        </w:trPr>
        <w:tc>
          <w:tcPr>
            <w:tcW w:w="0" w:type="auto"/>
            <w:gridSpan w:val="2"/>
            <w:tcBorders>
              <w:top w:val="single" w:sz="4" w:space="0" w:color="auto"/>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71"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производителя:</w:t>
            </w:r>
          </w:p>
        </w:tc>
      </w:tr>
      <w:tr w:rsidR="008B6215" w:rsidRPr="008B6215" w:rsidTr="00C1721F">
        <w:trPr>
          <w:trHeight w:hRule="exact" w:val="499"/>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9"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отчество (если имеется) контактного лица</w:t>
            </w:r>
          </w:p>
        </w:tc>
      </w:tr>
      <w:tr w:rsidR="008B6215" w:rsidRPr="00134A43" w:rsidTr="00C1721F">
        <w:trPr>
          <w:trHeight w:hRule="exact" w:val="423"/>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9"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p>
        </w:tc>
      </w:tr>
      <w:tr w:rsidR="008B6215" w:rsidRPr="00134A43" w:rsidTr="00C1721F">
        <w:trPr>
          <w:trHeight w:hRule="exact" w:val="416"/>
        </w:trPr>
        <w:tc>
          <w:tcPr>
            <w:tcW w:w="0" w:type="auto"/>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p>
        </w:tc>
        <w:tc>
          <w:tcPr>
            <w:tcW w:w="0" w:type="auto"/>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p>
        </w:tc>
      </w:tr>
      <w:tr w:rsidR="008B6215" w:rsidRPr="00134A43" w:rsidTr="00C1721F">
        <w:trPr>
          <w:trHeight w:hRule="exact" w:val="359"/>
        </w:trPr>
        <w:tc>
          <w:tcPr>
            <w:tcW w:w="0" w:type="auto"/>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p>
        </w:tc>
        <w:tc>
          <w:tcPr>
            <w:tcW w:w="0" w:type="auto"/>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p>
        </w:tc>
      </w:tr>
      <w:tr w:rsidR="008B6215" w:rsidRPr="00134A43" w:rsidTr="00C1721F">
        <w:trPr>
          <w:trHeight w:hRule="exact" w:val="428"/>
        </w:trPr>
        <w:tc>
          <w:tcPr>
            <w:tcW w:w="0" w:type="auto"/>
            <w:tcBorders>
              <w:top w:val="single" w:sz="4" w:space="0" w:color="000000"/>
              <w:left w:val="single" w:sz="4"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p>
        </w:tc>
        <w:tc>
          <w:tcPr>
            <w:tcW w:w="0" w:type="auto"/>
            <w:tcBorders>
              <w:top w:val="single" w:sz="4" w:space="0" w:color="000000"/>
              <w:left w:val="single" w:sz="4"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p>
        </w:tc>
      </w:tr>
      <w:tr w:rsidR="008B6215" w:rsidRPr="008B6215" w:rsidTr="00C1721F">
        <w:trPr>
          <w:trHeight w:hRule="exact" w:val="502"/>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4.</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уполномоченного представителя (при наличии)</w:t>
            </w:r>
          </w:p>
        </w:tc>
      </w:tr>
      <w:tr w:rsidR="008B6215" w:rsidRPr="00134A43" w:rsidTr="00C1721F">
        <w:trPr>
          <w:trHeight w:hRule="exact" w:val="388"/>
        </w:trPr>
        <w:tc>
          <w:tcPr>
            <w:tcW w:w="0" w:type="auto"/>
            <w:gridSpan w:val="2"/>
            <w:tcBorders>
              <w:top w:val="single" w:sz="4" w:space="0" w:color="auto"/>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82"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организации</w:t>
            </w:r>
          </w:p>
        </w:tc>
      </w:tr>
      <w:tr w:rsidR="008B6215" w:rsidRPr="008B6215" w:rsidTr="00C1721F">
        <w:trPr>
          <w:trHeight w:hRule="exact" w:val="347"/>
        </w:trPr>
        <w:tc>
          <w:tcPr>
            <w:tcW w:w="0" w:type="auto"/>
            <w:gridSpan w:val="2"/>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отчество (если имеется) контактного лица</w:t>
            </w:r>
          </w:p>
        </w:tc>
      </w:tr>
      <w:tr w:rsidR="008B6215" w:rsidRPr="00134A43" w:rsidTr="00C1721F">
        <w:trPr>
          <w:trHeight w:hRule="exact" w:val="348"/>
        </w:trPr>
        <w:tc>
          <w:tcPr>
            <w:tcW w:w="0" w:type="auto"/>
            <w:gridSpan w:val="2"/>
            <w:tcBorders>
              <w:top w:val="single" w:sz="2"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8"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p>
        </w:tc>
      </w:tr>
      <w:tr w:rsidR="008B6215" w:rsidRPr="00134A43" w:rsidTr="00C1721F">
        <w:trPr>
          <w:trHeight w:hRule="exact" w:val="437"/>
        </w:trPr>
        <w:tc>
          <w:tcPr>
            <w:tcW w:w="0" w:type="auto"/>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p>
        </w:tc>
        <w:tc>
          <w:tcPr>
            <w:tcW w:w="0" w:type="auto"/>
            <w:tcBorders>
              <w:top w:val="single" w:sz="2" w:space="0" w:color="000000"/>
              <w:left w:val="single" w:sz="2"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p>
        </w:tc>
      </w:tr>
      <w:tr w:rsidR="008B6215" w:rsidRPr="00134A43" w:rsidTr="00C1721F">
        <w:trPr>
          <w:trHeight w:hRule="exact" w:val="413"/>
        </w:trPr>
        <w:tc>
          <w:tcPr>
            <w:tcW w:w="0" w:type="auto"/>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p>
        </w:tc>
        <w:tc>
          <w:tcPr>
            <w:tcW w:w="0" w:type="auto"/>
            <w:tcBorders>
              <w:top w:val="single" w:sz="2" w:space="0" w:color="000000"/>
              <w:left w:val="single" w:sz="2"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p>
        </w:tc>
      </w:tr>
      <w:tr w:rsidR="008B6215" w:rsidRPr="00134A43" w:rsidTr="00C1721F">
        <w:trPr>
          <w:trHeight w:hRule="exact" w:val="415"/>
        </w:trPr>
        <w:tc>
          <w:tcPr>
            <w:tcW w:w="0" w:type="auto"/>
            <w:tcBorders>
              <w:top w:val="single" w:sz="2" w:space="0" w:color="000000"/>
              <w:left w:val="single" w:sz="4" w:space="0" w:color="000000"/>
              <w:bottom w:val="single" w:sz="4" w:space="0" w:color="auto"/>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p>
        </w:tc>
        <w:tc>
          <w:tcPr>
            <w:tcW w:w="0" w:type="auto"/>
            <w:tcBorders>
              <w:top w:val="single" w:sz="2" w:space="0" w:color="000000"/>
              <w:left w:val="single" w:sz="2" w:space="0" w:color="000000"/>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p>
        </w:tc>
      </w:tr>
      <w:tr w:rsidR="008B6215" w:rsidRPr="00134A43" w:rsidTr="00C1721F">
        <w:trPr>
          <w:trHeight w:hRule="exact" w:val="428"/>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5.</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заявителя</w:t>
            </w:r>
          </w:p>
        </w:tc>
      </w:tr>
      <w:tr w:rsidR="008B6215" w:rsidRPr="00134A43" w:rsidTr="00C1721F">
        <w:trPr>
          <w:trHeight w:hRule="exact" w:val="457"/>
        </w:trPr>
        <w:tc>
          <w:tcPr>
            <w:tcW w:w="0" w:type="auto"/>
            <w:gridSpan w:val="2"/>
            <w:tcBorders>
              <w:top w:val="single" w:sz="4" w:space="0" w:color="auto"/>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42"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организации</w:t>
            </w:r>
          </w:p>
        </w:tc>
      </w:tr>
      <w:tr w:rsidR="008B6215" w:rsidRPr="008B6215" w:rsidTr="00C1721F">
        <w:trPr>
          <w:trHeight w:hRule="exact" w:val="416"/>
        </w:trPr>
        <w:tc>
          <w:tcPr>
            <w:tcW w:w="0" w:type="auto"/>
            <w:gridSpan w:val="2"/>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отчество (если имеется) контактного лица</w:t>
            </w:r>
          </w:p>
        </w:tc>
      </w:tr>
      <w:tr w:rsidR="008B6215" w:rsidRPr="00134A43" w:rsidTr="00C1721F">
        <w:trPr>
          <w:trHeight w:val="419"/>
        </w:trPr>
        <w:tc>
          <w:tcPr>
            <w:tcW w:w="0" w:type="auto"/>
            <w:gridSpan w:val="2"/>
            <w:tcBorders>
              <w:top w:val="single" w:sz="2"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p>
        </w:tc>
      </w:tr>
      <w:tr w:rsidR="008B6215" w:rsidRPr="00134A43" w:rsidTr="00C1721F">
        <w:trPr>
          <w:trHeight w:val="419"/>
        </w:trPr>
        <w:tc>
          <w:tcPr>
            <w:tcW w:w="0" w:type="auto"/>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p>
        </w:tc>
        <w:tc>
          <w:tcPr>
            <w:tcW w:w="0" w:type="auto"/>
            <w:tcBorders>
              <w:top w:val="single" w:sz="2" w:space="0" w:color="000000"/>
              <w:left w:val="single" w:sz="2"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p>
        </w:tc>
      </w:tr>
      <w:tr w:rsidR="008B6215" w:rsidRPr="00134A43" w:rsidTr="00C1721F">
        <w:trPr>
          <w:trHeight w:val="419"/>
        </w:trPr>
        <w:tc>
          <w:tcPr>
            <w:tcW w:w="0" w:type="auto"/>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p>
        </w:tc>
        <w:tc>
          <w:tcPr>
            <w:tcW w:w="0" w:type="auto"/>
            <w:tcBorders>
              <w:top w:val="single" w:sz="2" w:space="0" w:color="000000"/>
              <w:left w:val="single" w:sz="2"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 xml:space="preserve">Факс (при наличии) </w:t>
            </w:r>
          </w:p>
        </w:tc>
      </w:tr>
      <w:tr w:rsidR="008B6215" w:rsidRPr="00134A43" w:rsidTr="00C1721F">
        <w:trPr>
          <w:trHeight w:val="419"/>
        </w:trPr>
        <w:tc>
          <w:tcPr>
            <w:tcW w:w="0" w:type="auto"/>
            <w:tcBorders>
              <w:top w:val="single" w:sz="2" w:space="0" w:color="000000"/>
              <w:left w:val="single" w:sz="4" w:space="0" w:color="000000"/>
              <w:bottom w:val="single" w:sz="4" w:space="0" w:color="auto"/>
              <w:right w:val="single" w:sz="2" w:space="0" w:color="000000"/>
            </w:tcBorders>
          </w:tcPr>
          <w:p w:rsidR="008B6215" w:rsidRPr="00134A43" w:rsidRDefault="008B6215" w:rsidP="00C1721F">
            <w:pPr>
              <w:autoSpaceDE w:val="0"/>
              <w:autoSpaceDN w:val="0"/>
              <w:adjustRightInd w:val="0"/>
              <w:spacing w:before="38"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p>
        </w:tc>
        <w:tc>
          <w:tcPr>
            <w:tcW w:w="0" w:type="auto"/>
            <w:tcBorders>
              <w:top w:val="single" w:sz="2" w:space="0" w:color="000000"/>
              <w:left w:val="single" w:sz="2"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8"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p>
        </w:tc>
      </w:tr>
      <w:tr w:rsidR="008B6215" w:rsidRPr="00134A43" w:rsidTr="00C1721F">
        <w:trPr>
          <w:trHeight w:hRule="exact" w:val="399"/>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6.</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о медицинском изделии</w:t>
            </w:r>
          </w:p>
        </w:tc>
      </w:tr>
      <w:tr w:rsidR="008B6215" w:rsidRPr="008B6215" w:rsidTr="00C1721F">
        <w:trPr>
          <w:trHeight w:hRule="exact" w:val="3579"/>
        </w:trPr>
        <w:tc>
          <w:tcPr>
            <w:tcW w:w="0" w:type="auto"/>
            <w:gridSpan w:val="2"/>
            <w:tcBorders>
              <w:top w:val="single" w:sz="4" w:space="0" w:color="auto"/>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40"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Класс потенциального риска применения изделия медицинского назначения или медицинской техники:</w:t>
            </w:r>
          </w:p>
          <w:p w:rsidR="008B6215" w:rsidRPr="008B6215" w:rsidRDefault="008B6215" w:rsidP="00C1721F">
            <w:pPr>
              <w:autoSpaceDE w:val="0"/>
              <w:autoSpaceDN w:val="0"/>
              <w:adjustRightInd w:val="0"/>
              <w:spacing w:before="40"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     </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4B2EF1DB" wp14:editId="63013E0E">
                      <wp:extent cx="102235" cy="102870"/>
                      <wp:effectExtent l="9525" t="9525" r="12065" b="11430"/>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2"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TH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EzkFMe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3, не имплантируемое</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D79E1D8" wp14:editId="77DA106E">
                      <wp:extent cx="102235" cy="102870"/>
                      <wp:effectExtent l="9525" t="9525" r="12065" b="11430"/>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3"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KtZKWi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3, имплантируемое</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164714E" wp14:editId="355BA2DD">
                      <wp:extent cx="102235" cy="102870"/>
                      <wp:effectExtent l="9525" t="9525" r="12065" b="11430"/>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4"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uT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Jxke5O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2б, имплантируемое</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5F0A101" wp14:editId="4B5D6334">
                      <wp:extent cx="102235" cy="102870"/>
                      <wp:effectExtent l="9525" t="9525" r="12065" b="11430"/>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5"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Y8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HvZRjy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2б не имплантируемое</w:t>
            </w: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23C9743" wp14:editId="6983852F">
                      <wp:extent cx="102235" cy="102870"/>
                      <wp:effectExtent l="9525" t="9525" r="12065" b="11430"/>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6"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EW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TGXEW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Класс потенциального риска применения 2а</w:t>
            </w:r>
          </w:p>
        </w:tc>
      </w:tr>
      <w:tr w:rsidR="008B6215" w:rsidRPr="008B6215" w:rsidTr="00C1721F">
        <w:trPr>
          <w:trHeight w:hRule="exact" w:val="437"/>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Наименование изделия медицинского назначения или медицинской техники</w:t>
            </w:r>
          </w:p>
        </w:tc>
      </w:tr>
      <w:tr w:rsidR="008B6215" w:rsidRPr="008B6215" w:rsidTr="00C1721F">
        <w:trPr>
          <w:trHeight w:hRule="exact" w:val="430"/>
        </w:trPr>
        <w:tc>
          <w:tcPr>
            <w:tcW w:w="0" w:type="auto"/>
            <w:gridSpan w:val="2"/>
            <w:tcBorders>
              <w:top w:val="single" w:sz="2"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Варианты исполнения (модификации) изделия медицинского назначения или медицинской техники</w:t>
            </w:r>
          </w:p>
        </w:tc>
      </w:tr>
      <w:tr w:rsidR="008B6215" w:rsidRPr="008B6215" w:rsidTr="00C1721F">
        <w:trPr>
          <w:trHeight w:hRule="exact" w:val="705"/>
        </w:trPr>
        <w:tc>
          <w:tcPr>
            <w:tcW w:w="0" w:type="auto"/>
            <w:gridSpan w:val="2"/>
            <w:tcBorders>
              <w:top w:val="single" w:sz="2"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42" w:right="14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Номер регистрационного удостоверения в Государственном реестре изделий медицинского назначения и медицинской техники:</w:t>
            </w:r>
          </w:p>
        </w:tc>
      </w:tr>
      <w:tr w:rsidR="008B6215" w:rsidRPr="008B6215" w:rsidTr="00C1721F">
        <w:trPr>
          <w:trHeight w:hRule="exact" w:val="70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142" w:firstLine="142"/>
              <w:jc w:val="both"/>
              <w:rPr>
                <w:rFonts w:ascii="Times New Roman" w:eastAsia="Calibri" w:hAnsi="Times New Roman" w:cs="Times New Roman"/>
                <w:bCs/>
                <w:sz w:val="28"/>
                <w:szCs w:val="28"/>
                <w:lang w:val="ru-RU"/>
              </w:rPr>
            </w:pPr>
            <w:r w:rsidRPr="008B6215">
              <w:rPr>
                <w:rFonts w:ascii="Times New Roman" w:eastAsia="Calibri" w:hAnsi="Times New Roman" w:cs="Times New Roman"/>
                <w:bCs/>
                <w:sz w:val="28"/>
                <w:szCs w:val="28"/>
                <w:lang w:val="ru-RU"/>
              </w:rPr>
              <w:t>7.</w:t>
            </w:r>
            <w:r w:rsidRPr="00134A43">
              <w:rPr>
                <w:rFonts w:ascii="Times New Roman" w:eastAsia="Calibri" w:hAnsi="Times New Roman" w:cs="Times New Roman"/>
                <w:bCs/>
                <w:sz w:val="28"/>
                <w:szCs w:val="28"/>
              </w:rPr>
              <w:t> </w:t>
            </w:r>
            <w:r w:rsidRPr="008B6215">
              <w:rPr>
                <w:rFonts w:ascii="Times New Roman" w:eastAsia="Calibri" w:hAnsi="Times New Roman" w:cs="Times New Roman"/>
                <w:bCs/>
                <w:sz w:val="28"/>
                <w:szCs w:val="28"/>
                <w:lang w:val="ru-RU"/>
              </w:rPr>
              <w:t>Перечень идентифицированных потенциальных рисков, связанных с изделиями медицинского назначения или медицинской техникой</w:t>
            </w:r>
          </w:p>
        </w:tc>
      </w:tr>
      <w:tr w:rsidR="008B6215" w:rsidRPr="008B6215" w:rsidTr="00C1721F">
        <w:trPr>
          <w:trHeight w:hRule="exact" w:val="573"/>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bCs/>
                <w:sz w:val="28"/>
                <w:szCs w:val="28"/>
                <w:lang w:val="ru-RU"/>
              </w:rPr>
            </w:pPr>
          </w:p>
        </w:tc>
      </w:tr>
      <w:tr w:rsidR="008B6215" w:rsidRPr="008B6215" w:rsidTr="00C1721F">
        <w:trPr>
          <w:trHeight w:hRule="exact" w:val="41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8.</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pacing w:val="-1"/>
                <w:sz w:val="28"/>
                <w:szCs w:val="28"/>
                <w:lang w:val="ru-RU"/>
              </w:rPr>
              <w:t>Клинические д</w:t>
            </w:r>
            <w:r w:rsidRPr="008B6215">
              <w:rPr>
                <w:rFonts w:ascii="Times New Roman" w:eastAsia="Calibri" w:hAnsi="Times New Roman" w:cs="Times New Roman"/>
                <w:bCs/>
                <w:sz w:val="28"/>
                <w:szCs w:val="28"/>
                <w:lang w:val="ru-RU"/>
              </w:rPr>
              <w:t>анные, полученные за отчетный период</w:t>
            </w:r>
          </w:p>
        </w:tc>
      </w:tr>
      <w:tr w:rsidR="008B6215" w:rsidRPr="008B6215" w:rsidTr="00C1721F">
        <w:trPr>
          <w:trHeight w:hRule="exact" w:val="583"/>
        </w:trPr>
        <w:tc>
          <w:tcPr>
            <w:tcW w:w="0" w:type="auto"/>
            <w:gridSpan w:val="2"/>
            <w:tcBorders>
              <w:top w:val="single" w:sz="4" w:space="0" w:color="auto"/>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71" w:after="0" w:line="240" w:lineRule="auto"/>
              <w:ind w:left="142" w:right="-20" w:firstLine="142"/>
              <w:rPr>
                <w:rFonts w:ascii="Times New Roman" w:eastAsia="Calibri" w:hAnsi="Times New Roman" w:cs="Times New Roman"/>
                <w:sz w:val="28"/>
                <w:szCs w:val="28"/>
                <w:lang w:val="ru-RU"/>
              </w:rPr>
            </w:pPr>
          </w:p>
        </w:tc>
      </w:tr>
      <w:tr w:rsidR="008B6215" w:rsidRPr="008B6215" w:rsidTr="00C1721F">
        <w:trPr>
          <w:trHeight w:hRule="exact" w:val="57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9.</w:t>
            </w:r>
            <w:r w:rsidRPr="00134A43">
              <w:rPr>
                <w:rFonts w:ascii="Times New Roman" w:eastAsia="Calibri" w:hAnsi="Times New Roman" w:cs="Times New Roman"/>
                <w:bCs/>
                <w:sz w:val="28"/>
                <w:szCs w:val="28"/>
              </w:rPr>
              <w:t> </w:t>
            </w:r>
            <w:r w:rsidRPr="008B6215">
              <w:rPr>
                <w:rFonts w:ascii="Times New Roman" w:eastAsia="Calibri" w:hAnsi="Times New Roman" w:cs="Times New Roman"/>
                <w:sz w:val="28"/>
                <w:szCs w:val="28"/>
                <w:lang w:val="ru-RU"/>
              </w:rPr>
              <w:t>Оценка клинических данных, полученных за отчетный период</w:t>
            </w:r>
          </w:p>
        </w:tc>
      </w:tr>
      <w:tr w:rsidR="008B6215" w:rsidRPr="008B6215" w:rsidTr="00C1721F">
        <w:trPr>
          <w:trHeight w:hRule="exact" w:val="630"/>
        </w:trPr>
        <w:tc>
          <w:tcPr>
            <w:tcW w:w="0" w:type="auto"/>
            <w:gridSpan w:val="2"/>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lang w:val="ru-RU"/>
              </w:rPr>
            </w:pPr>
          </w:p>
        </w:tc>
      </w:tr>
      <w:tr w:rsidR="008B6215" w:rsidRPr="00134A43" w:rsidTr="00C1721F">
        <w:trPr>
          <w:trHeight w:hRule="exact" w:val="787"/>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142" w:firstLine="142"/>
              <w:jc w:val="both"/>
              <w:rPr>
                <w:rFonts w:ascii="Times New Roman" w:eastAsia="Calibri" w:hAnsi="Times New Roman" w:cs="Times New Roman"/>
                <w:sz w:val="28"/>
                <w:szCs w:val="28"/>
              </w:rPr>
            </w:pPr>
            <w:r w:rsidRPr="00134A43">
              <w:rPr>
                <w:rFonts w:ascii="Times New Roman" w:eastAsia="Calibri" w:hAnsi="Times New Roman" w:cs="Times New Roman"/>
                <w:bCs/>
                <w:sz w:val="28"/>
                <w:szCs w:val="28"/>
              </w:rPr>
              <w:t>10.</w:t>
            </w:r>
            <w:r w:rsidRPr="00134A43">
              <w:rPr>
                <w:rFonts w:ascii="Times New Roman" w:hAnsi="Times New Roman" w:cs="Times New Roman"/>
                <w:sz w:val="28"/>
                <w:szCs w:val="28"/>
              </w:rPr>
              <w:t> </w:t>
            </w:r>
            <w:r w:rsidRPr="00134A43">
              <w:rPr>
                <w:rFonts w:ascii="Times New Roman" w:eastAsia="Calibri" w:hAnsi="Times New Roman" w:cs="Times New Roman"/>
                <w:bCs/>
                <w:spacing w:val="-1"/>
                <w:sz w:val="28"/>
                <w:szCs w:val="28"/>
              </w:rPr>
              <w:t>Заключение о тенденциях</w:t>
            </w:r>
          </w:p>
        </w:tc>
      </w:tr>
      <w:tr w:rsidR="008B6215" w:rsidRPr="00134A43" w:rsidTr="00C1721F">
        <w:trPr>
          <w:trHeight w:hRule="exact" w:val="499"/>
        </w:trPr>
        <w:tc>
          <w:tcPr>
            <w:tcW w:w="0" w:type="auto"/>
            <w:gridSpan w:val="2"/>
            <w:tcBorders>
              <w:top w:val="single" w:sz="4" w:space="0" w:color="auto"/>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42"/>
              <w:rPr>
                <w:rFonts w:ascii="Times New Roman" w:eastAsia="Calibri" w:hAnsi="Times New Roman" w:cs="Times New Roman"/>
                <w:sz w:val="28"/>
                <w:szCs w:val="28"/>
              </w:rPr>
            </w:pPr>
          </w:p>
        </w:tc>
      </w:tr>
    </w:tbl>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4</w:t>
      </w:r>
    </w:p>
    <w:p w:rsidR="008B6215" w:rsidRPr="00134A43" w:rsidRDefault="008B6215" w:rsidP="008B6215">
      <w:pPr>
        <w:pStyle w:val="ad"/>
        <w:spacing w:before="0" w:after="0"/>
        <w:ind w:left="5664" w:firstLine="708"/>
        <w:rPr>
          <w:rFonts w:ascii="Times New Roman" w:hAnsi="Times New Roman" w:cs="Times New Roman"/>
          <w:sz w:val="28"/>
          <w:szCs w:val="28"/>
        </w:rPr>
      </w:pPr>
      <w:r w:rsidRPr="00134A43">
        <w:rPr>
          <w:rFonts w:ascii="Times New Roman" w:hAnsi="Times New Roman" w:cs="Times New Roman"/>
          <w:sz w:val="28"/>
          <w:szCs w:val="28"/>
        </w:rPr>
        <w:t xml:space="preserve">К  Правилам проведения </w:t>
      </w:r>
    </w:p>
    <w:p w:rsidR="008B6215" w:rsidRPr="00134A43" w:rsidRDefault="008B6215" w:rsidP="008B6215">
      <w:pPr>
        <w:pStyle w:val="ad"/>
        <w:spacing w:before="0" w:after="0"/>
        <w:ind w:left="6372"/>
        <w:rPr>
          <w:rFonts w:ascii="Times New Roman" w:hAnsi="Times New Roman" w:cs="Times New Roman"/>
          <w:sz w:val="28"/>
          <w:szCs w:val="28"/>
        </w:rPr>
      </w:pPr>
      <w:r w:rsidRPr="00134A43">
        <w:rPr>
          <w:rFonts w:ascii="Times New Roman" w:hAnsi="Times New Roman" w:cs="Times New Roman"/>
          <w:sz w:val="28"/>
          <w:szCs w:val="28"/>
        </w:rPr>
        <w:t xml:space="preserve">мониторинга  безопасности, качества и эффективности </w:t>
      </w:r>
    </w:p>
    <w:p w:rsidR="008B6215" w:rsidRPr="00134A43" w:rsidRDefault="008B6215" w:rsidP="008B6215">
      <w:pPr>
        <w:pStyle w:val="ad"/>
        <w:spacing w:before="0" w:after="0"/>
        <w:ind w:left="6372"/>
        <w:rPr>
          <w:rFonts w:ascii="Times New Roman" w:eastAsia="Times New Roman" w:hAnsi="Times New Roman" w:cs="Times New Roman"/>
          <w:b/>
          <w:color w:val="000000" w:themeColor="text1"/>
          <w:sz w:val="28"/>
          <w:szCs w:val="28"/>
          <w:lang w:eastAsia="ru-RU"/>
        </w:rPr>
      </w:pPr>
      <w:r w:rsidRPr="00134A43">
        <w:rPr>
          <w:rFonts w:ascii="Times New Roman" w:hAnsi="Times New Roman" w:cs="Times New Roman"/>
          <w:sz w:val="28"/>
          <w:szCs w:val="28"/>
        </w:rPr>
        <w:t>изделий медицинского назначения и  медицинской техники</w:t>
      </w:r>
      <w:r w:rsidRPr="00134A43">
        <w:rPr>
          <w:rFonts w:ascii="Times New Roman" w:eastAsia="Times New Roman" w:hAnsi="Times New Roman" w:cs="Times New Roman"/>
          <w:b/>
          <w:color w:val="000000" w:themeColor="text1"/>
          <w:sz w:val="28"/>
          <w:szCs w:val="28"/>
          <w:lang w:eastAsia="ru-RU"/>
        </w:rPr>
        <w:t xml:space="preserve"> </w:t>
      </w:r>
    </w:p>
    <w:p w:rsidR="008B6215" w:rsidRPr="00134A43" w:rsidRDefault="008B6215" w:rsidP="008B6215">
      <w:pPr>
        <w:pStyle w:val="ad"/>
        <w:spacing w:after="0"/>
        <w:jc w:val="center"/>
        <w:rPr>
          <w:rFonts w:ascii="Times New Roman" w:hAnsi="Times New Roman" w:cs="Times New Roman"/>
          <w:b/>
          <w:sz w:val="28"/>
          <w:szCs w:val="28"/>
        </w:rPr>
      </w:pPr>
      <w:r w:rsidRPr="00134A43">
        <w:rPr>
          <w:rFonts w:ascii="Times New Roman" w:hAnsi="Times New Roman" w:cs="Times New Roman"/>
          <w:b/>
          <w:sz w:val="28"/>
          <w:szCs w:val="28"/>
        </w:rPr>
        <w:t>Анализ  рисков</w:t>
      </w:r>
    </w:p>
    <w:tbl>
      <w:tblPr>
        <w:tblStyle w:val="a6"/>
        <w:tblW w:w="0" w:type="auto"/>
        <w:tblLook w:val="04A0" w:firstRow="1" w:lastRow="0" w:firstColumn="1" w:lastColumn="0" w:noHBand="0" w:noVBand="1"/>
      </w:tblPr>
      <w:tblGrid>
        <w:gridCol w:w="430"/>
        <w:gridCol w:w="1200"/>
        <w:gridCol w:w="1281"/>
        <w:gridCol w:w="872"/>
        <w:gridCol w:w="1502"/>
        <w:gridCol w:w="1037"/>
        <w:gridCol w:w="872"/>
        <w:gridCol w:w="1502"/>
        <w:gridCol w:w="1157"/>
      </w:tblGrid>
      <w:tr w:rsidR="008B6215" w:rsidRPr="008B6215" w:rsidTr="00C1721F">
        <w:trPr>
          <w:trHeight w:val="57"/>
        </w:trPr>
        <w:tc>
          <w:tcPr>
            <w:tcW w:w="421"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 п/п</w:t>
            </w:r>
          </w:p>
        </w:tc>
        <w:tc>
          <w:tcPr>
            <w:tcW w:w="1165"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Наименование изделия медицинского назначения или медицинской техники</w:t>
            </w:r>
          </w:p>
        </w:tc>
        <w:tc>
          <w:tcPr>
            <w:tcW w:w="1243"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Потенциальные риски</w:t>
            </w:r>
          </w:p>
        </w:tc>
        <w:tc>
          <w:tcPr>
            <w:tcW w:w="849"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Источник риска</w:t>
            </w:r>
          </w:p>
        </w:tc>
        <w:tc>
          <w:tcPr>
            <w:tcW w:w="145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Профилактические мероприятия, прогноз достигаемости целей при применении указанных профилактических мероприятий</w:t>
            </w:r>
          </w:p>
        </w:tc>
        <w:tc>
          <w:tcPr>
            <w:tcW w:w="100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Фактически выявленные риски</w:t>
            </w:r>
          </w:p>
        </w:tc>
        <w:tc>
          <w:tcPr>
            <w:tcW w:w="849"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Источник риска</w:t>
            </w:r>
          </w:p>
        </w:tc>
        <w:tc>
          <w:tcPr>
            <w:tcW w:w="145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Профилактические и корректирующие мероприятия</w:t>
            </w:r>
          </w:p>
        </w:tc>
        <w:tc>
          <w:tcPr>
            <w:tcW w:w="1123"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Причинно-следственный анализ (выявление системных проблем)</w:t>
            </w:r>
          </w:p>
        </w:tc>
      </w:tr>
      <w:tr w:rsidR="008B6215" w:rsidRPr="00134A43" w:rsidTr="00C1721F">
        <w:tc>
          <w:tcPr>
            <w:tcW w:w="421"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1</w:t>
            </w:r>
          </w:p>
        </w:tc>
        <w:tc>
          <w:tcPr>
            <w:tcW w:w="1165"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2</w:t>
            </w:r>
          </w:p>
        </w:tc>
        <w:tc>
          <w:tcPr>
            <w:tcW w:w="1243"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3</w:t>
            </w:r>
          </w:p>
        </w:tc>
        <w:tc>
          <w:tcPr>
            <w:tcW w:w="849"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4</w:t>
            </w:r>
          </w:p>
        </w:tc>
        <w:tc>
          <w:tcPr>
            <w:tcW w:w="145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5</w:t>
            </w:r>
          </w:p>
        </w:tc>
        <w:tc>
          <w:tcPr>
            <w:tcW w:w="100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6</w:t>
            </w:r>
          </w:p>
        </w:tc>
        <w:tc>
          <w:tcPr>
            <w:tcW w:w="849"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7</w:t>
            </w:r>
          </w:p>
        </w:tc>
        <w:tc>
          <w:tcPr>
            <w:tcW w:w="1457"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8</w:t>
            </w:r>
          </w:p>
        </w:tc>
        <w:tc>
          <w:tcPr>
            <w:tcW w:w="1123" w:type="dxa"/>
          </w:tcPr>
          <w:p w:rsidR="008B6215" w:rsidRPr="00134A43" w:rsidRDefault="008B6215" w:rsidP="00C1721F">
            <w:pPr>
              <w:pStyle w:val="ad"/>
              <w:spacing w:after="0"/>
              <w:jc w:val="center"/>
              <w:rPr>
                <w:rFonts w:ascii="Times New Roman" w:hAnsi="Times New Roman" w:cs="Times New Roman"/>
                <w:sz w:val="28"/>
                <w:szCs w:val="28"/>
              </w:rPr>
            </w:pPr>
            <w:r w:rsidRPr="00134A43">
              <w:rPr>
                <w:rFonts w:ascii="Times New Roman" w:hAnsi="Times New Roman" w:cs="Times New Roman"/>
                <w:sz w:val="28"/>
                <w:szCs w:val="28"/>
              </w:rPr>
              <w:t>9</w:t>
            </w:r>
          </w:p>
        </w:tc>
      </w:tr>
      <w:tr w:rsidR="008B6215" w:rsidRPr="00134A43" w:rsidTr="00C1721F">
        <w:tc>
          <w:tcPr>
            <w:tcW w:w="421" w:type="dxa"/>
          </w:tcPr>
          <w:p w:rsidR="008B6215" w:rsidRPr="00134A43" w:rsidRDefault="008B6215" w:rsidP="00C1721F">
            <w:pPr>
              <w:pStyle w:val="ad"/>
              <w:spacing w:after="0"/>
              <w:jc w:val="center"/>
              <w:rPr>
                <w:rFonts w:ascii="Times New Roman" w:hAnsi="Times New Roman" w:cs="Times New Roman"/>
                <w:b/>
                <w:sz w:val="28"/>
                <w:szCs w:val="28"/>
              </w:rPr>
            </w:pPr>
          </w:p>
        </w:tc>
        <w:tc>
          <w:tcPr>
            <w:tcW w:w="1165" w:type="dxa"/>
          </w:tcPr>
          <w:p w:rsidR="008B6215" w:rsidRPr="00134A43" w:rsidRDefault="008B6215" w:rsidP="00C1721F">
            <w:pPr>
              <w:pStyle w:val="ad"/>
              <w:spacing w:after="0"/>
              <w:jc w:val="center"/>
              <w:rPr>
                <w:rFonts w:ascii="Times New Roman" w:hAnsi="Times New Roman" w:cs="Times New Roman"/>
                <w:b/>
                <w:sz w:val="28"/>
                <w:szCs w:val="28"/>
              </w:rPr>
            </w:pPr>
          </w:p>
        </w:tc>
        <w:tc>
          <w:tcPr>
            <w:tcW w:w="1243" w:type="dxa"/>
          </w:tcPr>
          <w:p w:rsidR="008B6215" w:rsidRPr="00134A43" w:rsidRDefault="008B6215" w:rsidP="00C1721F">
            <w:pPr>
              <w:pStyle w:val="ad"/>
              <w:spacing w:after="0"/>
              <w:jc w:val="center"/>
              <w:rPr>
                <w:rFonts w:ascii="Times New Roman" w:hAnsi="Times New Roman" w:cs="Times New Roman"/>
                <w:b/>
                <w:sz w:val="28"/>
                <w:szCs w:val="28"/>
              </w:rPr>
            </w:pPr>
          </w:p>
        </w:tc>
        <w:tc>
          <w:tcPr>
            <w:tcW w:w="849" w:type="dxa"/>
          </w:tcPr>
          <w:p w:rsidR="008B6215" w:rsidRPr="00134A43" w:rsidRDefault="008B6215" w:rsidP="00C1721F">
            <w:pPr>
              <w:pStyle w:val="ad"/>
              <w:spacing w:after="0"/>
              <w:jc w:val="center"/>
              <w:rPr>
                <w:rFonts w:ascii="Times New Roman" w:hAnsi="Times New Roman" w:cs="Times New Roman"/>
                <w:b/>
                <w:sz w:val="28"/>
                <w:szCs w:val="28"/>
              </w:rPr>
            </w:pPr>
          </w:p>
        </w:tc>
        <w:tc>
          <w:tcPr>
            <w:tcW w:w="1457" w:type="dxa"/>
          </w:tcPr>
          <w:p w:rsidR="008B6215" w:rsidRPr="00134A43" w:rsidRDefault="008B6215" w:rsidP="00C1721F">
            <w:pPr>
              <w:pStyle w:val="ad"/>
              <w:spacing w:after="0"/>
              <w:jc w:val="center"/>
              <w:rPr>
                <w:rFonts w:ascii="Times New Roman" w:hAnsi="Times New Roman" w:cs="Times New Roman"/>
                <w:b/>
                <w:sz w:val="28"/>
                <w:szCs w:val="28"/>
              </w:rPr>
            </w:pPr>
          </w:p>
        </w:tc>
        <w:tc>
          <w:tcPr>
            <w:tcW w:w="1007" w:type="dxa"/>
          </w:tcPr>
          <w:p w:rsidR="008B6215" w:rsidRPr="00134A43" w:rsidRDefault="008B6215" w:rsidP="00C1721F">
            <w:pPr>
              <w:pStyle w:val="ad"/>
              <w:spacing w:after="0"/>
              <w:jc w:val="center"/>
              <w:rPr>
                <w:rFonts w:ascii="Times New Roman" w:hAnsi="Times New Roman" w:cs="Times New Roman"/>
                <w:b/>
                <w:sz w:val="28"/>
                <w:szCs w:val="28"/>
              </w:rPr>
            </w:pPr>
          </w:p>
        </w:tc>
        <w:tc>
          <w:tcPr>
            <w:tcW w:w="849" w:type="dxa"/>
          </w:tcPr>
          <w:p w:rsidR="008B6215" w:rsidRPr="00134A43" w:rsidRDefault="008B6215" w:rsidP="00C1721F">
            <w:pPr>
              <w:pStyle w:val="ad"/>
              <w:spacing w:after="0"/>
              <w:jc w:val="center"/>
              <w:rPr>
                <w:rFonts w:ascii="Times New Roman" w:hAnsi="Times New Roman" w:cs="Times New Roman"/>
                <w:b/>
                <w:sz w:val="28"/>
                <w:szCs w:val="28"/>
              </w:rPr>
            </w:pPr>
          </w:p>
        </w:tc>
        <w:tc>
          <w:tcPr>
            <w:tcW w:w="1457" w:type="dxa"/>
          </w:tcPr>
          <w:p w:rsidR="008B6215" w:rsidRPr="00134A43" w:rsidRDefault="008B6215" w:rsidP="00C1721F">
            <w:pPr>
              <w:pStyle w:val="ad"/>
              <w:spacing w:after="0"/>
              <w:jc w:val="center"/>
              <w:rPr>
                <w:rFonts w:ascii="Times New Roman" w:hAnsi="Times New Roman" w:cs="Times New Roman"/>
                <w:b/>
                <w:sz w:val="28"/>
                <w:szCs w:val="28"/>
              </w:rPr>
            </w:pPr>
          </w:p>
        </w:tc>
        <w:tc>
          <w:tcPr>
            <w:tcW w:w="1123" w:type="dxa"/>
          </w:tcPr>
          <w:p w:rsidR="008B6215" w:rsidRPr="00134A43" w:rsidRDefault="008B6215" w:rsidP="00C1721F">
            <w:pPr>
              <w:pStyle w:val="ad"/>
              <w:spacing w:after="0"/>
              <w:jc w:val="center"/>
              <w:rPr>
                <w:rFonts w:ascii="Times New Roman" w:hAnsi="Times New Roman" w:cs="Times New Roman"/>
                <w:b/>
                <w:sz w:val="28"/>
                <w:szCs w:val="28"/>
              </w:rPr>
            </w:pPr>
          </w:p>
        </w:tc>
      </w:tr>
    </w:tbl>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5</w:t>
      </w:r>
    </w:p>
    <w:p w:rsidR="008B6215" w:rsidRPr="00134A43" w:rsidRDefault="008B6215" w:rsidP="008B6215">
      <w:pPr>
        <w:pStyle w:val="ad"/>
        <w:spacing w:before="0" w:after="0"/>
        <w:ind w:left="4956" w:firstLine="708"/>
        <w:rPr>
          <w:rFonts w:ascii="Times New Roman" w:hAnsi="Times New Roman" w:cs="Times New Roman"/>
          <w:sz w:val="28"/>
          <w:szCs w:val="28"/>
        </w:rPr>
      </w:pPr>
      <w:r w:rsidRPr="00134A43">
        <w:rPr>
          <w:rFonts w:ascii="Times New Roman" w:hAnsi="Times New Roman" w:cs="Times New Roman"/>
          <w:sz w:val="28"/>
          <w:szCs w:val="28"/>
        </w:rPr>
        <w:t xml:space="preserve">К  Правилам проведения </w:t>
      </w:r>
    </w:p>
    <w:p w:rsidR="008B6215" w:rsidRPr="00134A43" w:rsidRDefault="008B6215" w:rsidP="008B6215">
      <w:pPr>
        <w:pStyle w:val="ad"/>
        <w:spacing w:before="0" w:after="0"/>
        <w:ind w:left="5664"/>
        <w:rPr>
          <w:rFonts w:ascii="Times New Roman" w:hAnsi="Times New Roman" w:cs="Times New Roman"/>
          <w:sz w:val="28"/>
          <w:szCs w:val="28"/>
        </w:rPr>
      </w:pPr>
      <w:r w:rsidRPr="00134A43">
        <w:rPr>
          <w:rFonts w:ascii="Times New Roman" w:hAnsi="Times New Roman" w:cs="Times New Roman"/>
          <w:sz w:val="28"/>
          <w:szCs w:val="28"/>
        </w:rPr>
        <w:t xml:space="preserve">Мониторинга безопасности, качества и эффективности </w:t>
      </w:r>
    </w:p>
    <w:p w:rsidR="008B6215" w:rsidRPr="00134A43" w:rsidRDefault="008B6215" w:rsidP="008B6215">
      <w:pPr>
        <w:pStyle w:val="ad"/>
        <w:spacing w:before="0" w:after="0"/>
        <w:ind w:left="5664"/>
        <w:rPr>
          <w:rFonts w:ascii="Times New Roman" w:eastAsia="Times New Roman" w:hAnsi="Times New Roman" w:cs="Times New Roman"/>
          <w:b/>
          <w:color w:val="000000" w:themeColor="text1"/>
          <w:sz w:val="28"/>
          <w:szCs w:val="28"/>
          <w:lang w:eastAsia="ru-RU"/>
        </w:rPr>
      </w:pPr>
      <w:r w:rsidRPr="00134A43">
        <w:rPr>
          <w:rFonts w:ascii="Times New Roman" w:hAnsi="Times New Roman" w:cs="Times New Roman"/>
          <w:sz w:val="28"/>
          <w:szCs w:val="28"/>
        </w:rPr>
        <w:t>изделий медицинского назначения и  медицинской техники</w:t>
      </w:r>
      <w:r w:rsidRPr="00134A43">
        <w:rPr>
          <w:rFonts w:ascii="Times New Roman" w:eastAsia="Times New Roman" w:hAnsi="Times New Roman" w:cs="Times New Roman"/>
          <w:b/>
          <w:color w:val="000000" w:themeColor="text1"/>
          <w:sz w:val="28"/>
          <w:szCs w:val="28"/>
          <w:lang w:eastAsia="ru-RU"/>
        </w:rPr>
        <w:t xml:space="preserve"> </w:t>
      </w:r>
    </w:p>
    <w:p w:rsidR="008B6215" w:rsidRPr="008B6215" w:rsidRDefault="008B6215" w:rsidP="008B6215">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p>
    <w:p w:rsidR="008B6215" w:rsidRPr="008B6215" w:rsidRDefault="008B6215" w:rsidP="008B621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 xml:space="preserve">ФОРМА </w:t>
      </w:r>
      <w:r w:rsidRPr="008B6215">
        <w:rPr>
          <w:rFonts w:ascii="Times New Roman" w:eastAsia="Times New Roman" w:hAnsi="Times New Roman" w:cs="Times New Roman"/>
          <w:color w:val="000000" w:themeColor="text1"/>
          <w:sz w:val="28"/>
          <w:szCs w:val="28"/>
          <w:lang w:val="ru-RU" w:eastAsia="ru-RU"/>
        </w:rPr>
        <w:br/>
        <w:t xml:space="preserve">извещения о неблагоприятном событии (инциденте), </w:t>
      </w:r>
      <w:r w:rsidRPr="008B6215">
        <w:rPr>
          <w:rFonts w:ascii="Times New Roman" w:eastAsia="Times New Roman" w:hAnsi="Times New Roman" w:cs="Times New Roman"/>
          <w:color w:val="000000" w:themeColor="text1"/>
          <w:sz w:val="28"/>
          <w:szCs w:val="28"/>
          <w:lang w:val="ru-RU" w:eastAsia="ru-RU"/>
        </w:rPr>
        <w:br/>
        <w:t>связанном с применением изделия медицинского назначения или медицинской техники</w:t>
      </w:r>
    </w:p>
    <w:p w:rsidR="008B6215" w:rsidRPr="008B6215" w:rsidRDefault="008B6215" w:rsidP="008B621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4111"/>
      </w:tblGrid>
      <w:tr w:rsidR="008B6215" w:rsidRPr="008B6215" w:rsidTr="00C1721F">
        <w:tc>
          <w:tcPr>
            <w:tcW w:w="675" w:type="dxa"/>
            <w:vMerge w:val="restart"/>
            <w:tcBorders>
              <w:top w:val="single" w:sz="4" w:space="0" w:color="auto"/>
              <w:left w:val="single" w:sz="4" w:space="0" w:color="auto"/>
              <w:right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1.</w:t>
            </w:r>
          </w:p>
        </w:tc>
        <w:tc>
          <w:tcPr>
            <w:tcW w:w="4820" w:type="dxa"/>
            <w:tcBorders>
              <w:top w:val="single" w:sz="4" w:space="0" w:color="auto"/>
              <w:left w:val="single" w:sz="4" w:space="0" w:color="auto"/>
              <w:right w:val="single" w:sz="4" w:space="0" w:color="auto"/>
            </w:tcBorders>
          </w:tcPr>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а)</w:t>
            </w:r>
            <w:r w:rsidRPr="00134A43">
              <w:rPr>
                <w:rFonts w:ascii="Times New Roman" w:hAnsi="Times New Roman" w:cs="Times New Roman"/>
                <w:sz w:val="28"/>
                <w:szCs w:val="28"/>
              </w:rPr>
              <w:t> </w:t>
            </w:r>
            <w:r w:rsidRPr="008B6215">
              <w:rPr>
                <w:rFonts w:ascii="Times New Roman" w:eastAsia="Times New Roman" w:hAnsi="Times New Roman" w:cs="Times New Roman"/>
                <w:color w:val="000000" w:themeColor="text1"/>
                <w:sz w:val="28"/>
                <w:szCs w:val="28"/>
                <w:lang w:val="ru-RU" w:eastAsia="ru-RU"/>
              </w:rPr>
              <w:t>Наименование субъекта обращения (пользователь или учреждение здравоохранения, предоставляющие информацию)</w:t>
            </w:r>
          </w:p>
        </w:tc>
        <w:tc>
          <w:tcPr>
            <w:tcW w:w="4111" w:type="dxa"/>
            <w:tcBorders>
              <w:top w:val="single" w:sz="4" w:space="0" w:color="auto"/>
              <w:left w:val="single" w:sz="4" w:space="0" w:color="auto"/>
              <w:right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134A43" w:rsidTr="00C1721F">
        <w:trPr>
          <w:trHeight w:val="343"/>
        </w:trPr>
        <w:tc>
          <w:tcPr>
            <w:tcW w:w="675" w:type="dxa"/>
            <w:vMerge/>
            <w:tcBorders>
              <w:left w:val="single" w:sz="4" w:space="0" w:color="auto"/>
              <w:right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4820" w:type="dxa"/>
            <w:tcBorders>
              <w:left w:val="single" w:sz="4" w:space="0" w:color="auto"/>
            </w:tcBorders>
          </w:tcPr>
          <w:p w:rsidR="008B6215" w:rsidRPr="00134A43"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б) адрес</w:t>
            </w:r>
          </w:p>
        </w:tc>
        <w:tc>
          <w:tcPr>
            <w:tcW w:w="4111" w:type="dxa"/>
            <w:tcBorders>
              <w:right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8B6215" w:rsidRPr="00134A43" w:rsidTr="00C1721F">
        <w:tc>
          <w:tcPr>
            <w:tcW w:w="675" w:type="dxa"/>
            <w:vMerge/>
            <w:tcBorders>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4820" w:type="dxa"/>
            <w:tcBorders>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в) контактный телефон, факс</w:t>
            </w:r>
          </w:p>
        </w:tc>
        <w:tc>
          <w:tcPr>
            <w:tcW w:w="4111" w:type="dxa"/>
            <w:tcBorders>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8B6215" w:rsidRPr="008B6215" w:rsidTr="00C1721F">
        <w:tc>
          <w:tcPr>
            <w:tcW w:w="675" w:type="dxa"/>
            <w:vMerge w:val="restart"/>
            <w:tcBorders>
              <w:top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2.</w:t>
            </w:r>
          </w:p>
        </w:tc>
        <w:tc>
          <w:tcPr>
            <w:tcW w:w="4820" w:type="dxa"/>
            <w:tcBorders>
              <w:top w:val="single" w:sz="4" w:space="0" w:color="auto"/>
            </w:tcBorders>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а) Наименование изделия медицинского назначения или медицинской техники</w:t>
            </w:r>
          </w:p>
        </w:tc>
        <w:tc>
          <w:tcPr>
            <w:tcW w:w="4111" w:type="dxa"/>
            <w:tcBorders>
              <w:top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134A43" w:rsidTr="00C1721F">
        <w:tc>
          <w:tcPr>
            <w:tcW w:w="675" w:type="dxa"/>
            <w:vMerge/>
            <w:tcBorders>
              <w:top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4820" w:type="dxa"/>
            <w:tcBorders>
              <w:top w:val="single" w:sz="4" w:space="0" w:color="auto"/>
            </w:tcBorders>
          </w:tcPr>
          <w:p w:rsidR="008B6215" w:rsidRPr="00134A43"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 xml:space="preserve">б) модель </w:t>
            </w:r>
          </w:p>
        </w:tc>
        <w:tc>
          <w:tcPr>
            <w:tcW w:w="4111" w:type="dxa"/>
            <w:tcBorders>
              <w:top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8B6215" w:rsidRPr="00134A43" w:rsidTr="00C1721F">
        <w:tc>
          <w:tcPr>
            <w:tcW w:w="675" w:type="dxa"/>
            <w:vMerge/>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4820" w:type="dxa"/>
          </w:tcPr>
          <w:p w:rsidR="008B6215" w:rsidRPr="00134A43"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г) серийный номер</w:t>
            </w:r>
          </w:p>
        </w:tc>
        <w:tc>
          <w:tcPr>
            <w:tcW w:w="4111" w:type="dxa"/>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8B6215" w:rsidRPr="008B6215" w:rsidTr="00C1721F">
        <w:tc>
          <w:tcPr>
            <w:tcW w:w="675" w:type="dxa"/>
            <w:vMerge/>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4820" w:type="dxa"/>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 xml:space="preserve">д) номер партии или серии </w:t>
            </w:r>
          </w:p>
        </w:tc>
        <w:tc>
          <w:tcPr>
            <w:tcW w:w="4111" w:type="dxa"/>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134A43" w:rsidTr="00C1721F">
        <w:tc>
          <w:tcPr>
            <w:tcW w:w="675" w:type="dxa"/>
            <w:vMerge/>
            <w:tcBorders>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4820" w:type="dxa"/>
            <w:tcBorders>
              <w:bottom w:val="single" w:sz="4" w:space="0" w:color="auto"/>
            </w:tcBorders>
          </w:tcPr>
          <w:p w:rsidR="008B6215" w:rsidRPr="00134A43"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 xml:space="preserve">е) номер регистрационного удостоверения </w:t>
            </w:r>
          </w:p>
        </w:tc>
        <w:tc>
          <w:tcPr>
            <w:tcW w:w="4111"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8B6215" w:rsidRPr="00134A43" w:rsidTr="00C1721F">
        <w:tc>
          <w:tcPr>
            <w:tcW w:w="675" w:type="dxa"/>
            <w:vMerge w:val="restart"/>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3.</w:t>
            </w:r>
          </w:p>
        </w:tc>
        <w:tc>
          <w:tcPr>
            <w:tcW w:w="4820" w:type="dxa"/>
          </w:tcPr>
          <w:p w:rsidR="008B6215" w:rsidRPr="00134A43"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 xml:space="preserve">а) Наименование производителя </w:t>
            </w:r>
          </w:p>
        </w:tc>
        <w:tc>
          <w:tcPr>
            <w:tcW w:w="4111" w:type="dxa"/>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8B6215" w:rsidRPr="008B6215" w:rsidTr="00C1721F">
        <w:trPr>
          <w:trHeight w:val="261"/>
        </w:trPr>
        <w:tc>
          <w:tcPr>
            <w:tcW w:w="675" w:type="dxa"/>
            <w:vMerge/>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4820" w:type="dxa"/>
            <w:tcBorders>
              <w:bottom w:val="single" w:sz="4" w:space="0" w:color="auto"/>
            </w:tcBorders>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б) юридический адрес (при наличии информации)</w:t>
            </w:r>
          </w:p>
        </w:tc>
        <w:tc>
          <w:tcPr>
            <w:tcW w:w="4111" w:type="dxa"/>
            <w:tcBorders>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8B6215" w:rsidTr="00C1721F">
        <w:tc>
          <w:tcPr>
            <w:tcW w:w="675" w:type="dxa"/>
            <w:vMerge w:val="restart"/>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4.</w:t>
            </w:r>
          </w:p>
        </w:tc>
        <w:tc>
          <w:tcPr>
            <w:tcW w:w="4820" w:type="dxa"/>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 xml:space="preserve">а) Наименование поставщика (при наличии информации) </w:t>
            </w:r>
          </w:p>
        </w:tc>
        <w:tc>
          <w:tcPr>
            <w:tcW w:w="4111" w:type="dxa"/>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8B6215" w:rsidTr="00C1721F">
        <w:tc>
          <w:tcPr>
            <w:tcW w:w="675" w:type="dxa"/>
            <w:vMerge/>
            <w:tcBorders>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4820" w:type="dxa"/>
            <w:tcBorders>
              <w:bottom w:val="single" w:sz="4" w:space="0" w:color="auto"/>
            </w:tcBorders>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б) контакты (юридический адрес, телефон)</w:t>
            </w:r>
          </w:p>
        </w:tc>
        <w:tc>
          <w:tcPr>
            <w:tcW w:w="4111" w:type="dxa"/>
            <w:tcBorders>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8B6215" w:rsidTr="00C1721F">
        <w:tc>
          <w:tcPr>
            <w:tcW w:w="675"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5.</w:t>
            </w:r>
          </w:p>
        </w:tc>
        <w:tc>
          <w:tcPr>
            <w:tcW w:w="4820" w:type="dxa"/>
            <w:tcBorders>
              <w:bottom w:val="single" w:sz="4" w:space="0" w:color="auto"/>
            </w:tcBorders>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Дата производства изделия медицинского назначения или медицинской техники (день/месяц/год)</w:t>
            </w:r>
          </w:p>
        </w:tc>
        <w:tc>
          <w:tcPr>
            <w:tcW w:w="4111" w:type="dxa"/>
            <w:tcBorders>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8B6215" w:rsidTr="00C1721F">
        <w:tc>
          <w:tcPr>
            <w:tcW w:w="675"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6.</w:t>
            </w:r>
          </w:p>
        </w:tc>
        <w:tc>
          <w:tcPr>
            <w:tcW w:w="4820" w:type="dxa"/>
            <w:tcBorders>
              <w:bottom w:val="single" w:sz="4" w:space="0" w:color="auto"/>
            </w:tcBorders>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Дата окончания срока годности (день/месяц/год) (при наличии информации)</w:t>
            </w:r>
          </w:p>
        </w:tc>
        <w:tc>
          <w:tcPr>
            <w:tcW w:w="4111" w:type="dxa"/>
            <w:tcBorders>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8B6215" w:rsidTr="00C1721F">
        <w:tc>
          <w:tcPr>
            <w:tcW w:w="675"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7.</w:t>
            </w:r>
          </w:p>
        </w:tc>
        <w:tc>
          <w:tcPr>
            <w:tcW w:w="4820" w:type="dxa"/>
            <w:tcBorders>
              <w:bottom w:val="single" w:sz="4" w:space="0" w:color="auto"/>
            </w:tcBorders>
          </w:tcPr>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Дата окончания гарантийного срока и срока эксплуатации, установленного изготовителем (день/месяц/год) (при наличии информации)</w:t>
            </w:r>
          </w:p>
        </w:tc>
        <w:tc>
          <w:tcPr>
            <w:tcW w:w="4111" w:type="dxa"/>
            <w:tcBorders>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8B6215" w:rsidTr="00C1721F">
        <w:tc>
          <w:tcPr>
            <w:tcW w:w="675"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8.</w:t>
            </w:r>
          </w:p>
        </w:tc>
        <w:tc>
          <w:tcPr>
            <w:tcW w:w="4820" w:type="dxa"/>
            <w:tcBorders>
              <w:bottom w:val="single" w:sz="4" w:space="0" w:color="auto"/>
            </w:tcBorders>
          </w:tcPr>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 xml:space="preserve">Дата выявления серьезных и (или) непредвиденных явлений, недостатков, неисправностей или несоответствий (день/месяц/год) </w:t>
            </w:r>
          </w:p>
        </w:tc>
        <w:tc>
          <w:tcPr>
            <w:tcW w:w="4111" w:type="dxa"/>
            <w:tcBorders>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8B6215" w:rsidTr="00C1721F">
        <w:tc>
          <w:tcPr>
            <w:tcW w:w="675" w:type="dxa"/>
            <w:vMerge w:val="restart"/>
            <w:tcBorders>
              <w:top w:val="single" w:sz="4" w:space="0" w:color="auto"/>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9.</w:t>
            </w:r>
          </w:p>
        </w:tc>
        <w:tc>
          <w:tcPr>
            <w:tcW w:w="8931" w:type="dxa"/>
            <w:gridSpan w:val="2"/>
            <w:tcBorders>
              <w:top w:val="single" w:sz="4" w:space="0" w:color="auto"/>
            </w:tcBorders>
          </w:tcPr>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Категория неблагоприятного события (инцидента), связанного с применением изделия медицинского назначения или медицинской техники (выбрать нужное):</w:t>
            </w:r>
          </w:p>
        </w:tc>
      </w:tr>
      <w:tr w:rsidR="008B6215" w:rsidRPr="008B6215" w:rsidTr="00C1721F">
        <w:tc>
          <w:tcPr>
            <w:tcW w:w="675" w:type="dxa"/>
            <w:vMerge/>
            <w:tcBorders>
              <w:top w:val="nil"/>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8931" w:type="dxa"/>
            <w:gridSpan w:val="2"/>
          </w:tcPr>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134A43">
              <w:rPr>
                <w:rFonts w:ascii="Times New Roman" w:eastAsia="Times New Roman" w:hAnsi="Times New Roman" w:cs="Times New Roman"/>
                <w:color w:val="000000" w:themeColor="text1"/>
                <w:sz w:val="28"/>
                <w:szCs w:val="28"/>
                <w:lang w:eastAsia="ru-RU"/>
              </w:rPr>
              <w:t></w:t>
            </w:r>
            <w:r w:rsidRPr="008B6215">
              <w:rPr>
                <w:rFonts w:ascii="Times New Roman" w:eastAsia="Times New Roman" w:hAnsi="Times New Roman" w:cs="Times New Roman"/>
                <w:color w:val="000000" w:themeColor="text1"/>
                <w:sz w:val="28"/>
                <w:szCs w:val="28"/>
                <w:lang w:val="ru-RU" w:eastAsia="ru-RU"/>
              </w:rPr>
              <w:t xml:space="preserve"> серьезная и (или) непредвиденная реакция, не указанная в инструкции по применению или руководстве по эксплуатации изделия медицинского назначения или медицинской техники</w:t>
            </w:r>
          </w:p>
        </w:tc>
      </w:tr>
      <w:tr w:rsidR="008B6215" w:rsidRPr="008B6215" w:rsidTr="00C1721F">
        <w:tc>
          <w:tcPr>
            <w:tcW w:w="675" w:type="dxa"/>
            <w:vMerge/>
            <w:tcBorders>
              <w:top w:val="nil"/>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8931" w:type="dxa"/>
            <w:gridSpan w:val="2"/>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134A43">
              <w:rPr>
                <w:rFonts w:ascii="Times New Roman" w:eastAsia="Times New Roman" w:hAnsi="Times New Roman" w:cs="Times New Roman"/>
                <w:color w:val="000000" w:themeColor="text1"/>
                <w:sz w:val="28"/>
                <w:szCs w:val="28"/>
                <w:lang w:eastAsia="ru-RU"/>
              </w:rPr>
              <w:t></w:t>
            </w:r>
            <w:r w:rsidRPr="008B6215">
              <w:rPr>
                <w:rFonts w:ascii="Times New Roman" w:eastAsia="Times New Roman" w:hAnsi="Times New Roman" w:cs="Times New Roman"/>
                <w:color w:val="000000" w:themeColor="text1"/>
                <w:sz w:val="28"/>
                <w:szCs w:val="28"/>
                <w:lang w:val="ru-RU" w:eastAsia="ru-RU"/>
              </w:rPr>
              <w:t xml:space="preserve"> побочное явление при применении изделия медицинского назначения или медицинской техники</w:t>
            </w:r>
          </w:p>
        </w:tc>
      </w:tr>
      <w:tr w:rsidR="008B6215" w:rsidRPr="008B6215" w:rsidTr="00C1721F">
        <w:tc>
          <w:tcPr>
            <w:tcW w:w="675" w:type="dxa"/>
            <w:vMerge/>
            <w:tcBorders>
              <w:top w:val="nil"/>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8931" w:type="dxa"/>
            <w:gridSpan w:val="2"/>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134A43">
              <w:rPr>
                <w:rFonts w:ascii="Times New Roman" w:eastAsia="Times New Roman" w:hAnsi="Times New Roman" w:cs="Times New Roman"/>
                <w:color w:val="000000" w:themeColor="text1"/>
                <w:sz w:val="28"/>
                <w:szCs w:val="28"/>
                <w:lang w:eastAsia="ru-RU"/>
              </w:rPr>
              <w:t></w:t>
            </w:r>
            <w:r w:rsidRPr="008B6215">
              <w:rPr>
                <w:rFonts w:ascii="Times New Roman" w:eastAsia="Times New Roman" w:hAnsi="Times New Roman" w:cs="Times New Roman"/>
                <w:color w:val="000000" w:themeColor="text1"/>
                <w:sz w:val="28"/>
                <w:szCs w:val="28"/>
                <w:lang w:val="ru-RU" w:eastAsia="ru-RU"/>
              </w:rPr>
              <w:t xml:space="preserve"> особенности взаимодействия изделий медицинского назначения и медицинской техникой между собой</w:t>
            </w:r>
          </w:p>
        </w:tc>
      </w:tr>
      <w:tr w:rsidR="008B6215" w:rsidRPr="008B6215" w:rsidTr="00C1721F">
        <w:tc>
          <w:tcPr>
            <w:tcW w:w="675" w:type="dxa"/>
            <w:vMerge/>
            <w:tcBorders>
              <w:top w:val="nil"/>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8931" w:type="dxa"/>
            <w:gridSpan w:val="2"/>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134A43">
              <w:rPr>
                <w:rFonts w:ascii="Times New Roman" w:eastAsia="Times New Roman" w:hAnsi="Times New Roman" w:cs="Times New Roman"/>
                <w:color w:val="000000" w:themeColor="text1"/>
                <w:sz w:val="28"/>
                <w:szCs w:val="28"/>
                <w:lang w:eastAsia="ru-RU"/>
              </w:rPr>
              <w:t></w:t>
            </w:r>
            <w:r w:rsidRPr="008B6215">
              <w:rPr>
                <w:rFonts w:ascii="Times New Roman" w:eastAsia="Times New Roman" w:hAnsi="Times New Roman" w:cs="Times New Roman"/>
                <w:color w:val="000000" w:themeColor="text1"/>
                <w:sz w:val="28"/>
                <w:szCs w:val="28"/>
                <w:lang w:val="ru-RU" w:eastAsia="ru-RU"/>
              </w:rPr>
              <w:t xml:space="preserve"> ненадлежащее качество изделия медицинского назначения или медицинской техники</w:t>
            </w:r>
          </w:p>
        </w:tc>
      </w:tr>
      <w:tr w:rsidR="008B6215" w:rsidRPr="008B6215" w:rsidTr="00C1721F">
        <w:tc>
          <w:tcPr>
            <w:tcW w:w="675" w:type="dxa"/>
            <w:vMerge/>
            <w:tcBorders>
              <w:top w:val="nil"/>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8931" w:type="dxa"/>
            <w:gridSpan w:val="2"/>
          </w:tcPr>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134A43">
              <w:rPr>
                <w:rFonts w:ascii="Times New Roman" w:eastAsia="Times New Roman" w:hAnsi="Times New Roman" w:cs="Times New Roman"/>
                <w:color w:val="000000" w:themeColor="text1"/>
                <w:sz w:val="28"/>
                <w:szCs w:val="28"/>
                <w:lang w:eastAsia="ru-RU"/>
              </w:rPr>
              <w:t></w:t>
            </w:r>
            <w:r w:rsidRPr="008B6215">
              <w:rPr>
                <w:rFonts w:ascii="Times New Roman" w:eastAsia="Times New Roman" w:hAnsi="Times New Roman" w:cs="Times New Roman"/>
                <w:color w:val="000000" w:themeColor="text1"/>
                <w:sz w:val="28"/>
                <w:szCs w:val="28"/>
                <w:lang w:val="ru-RU" w:eastAsia="ru-RU"/>
              </w:rPr>
              <w:t xml:space="preserve"> обстоятельства, создающие угрозу жизни и здоровью граждан и медицинских работников при применении и эксплуатации изделий медицинского назначения и медицинской техникой</w:t>
            </w:r>
          </w:p>
        </w:tc>
      </w:tr>
      <w:tr w:rsidR="008B6215" w:rsidRPr="008B6215" w:rsidTr="00C1721F">
        <w:tc>
          <w:tcPr>
            <w:tcW w:w="675" w:type="dxa"/>
            <w:vMerge/>
            <w:tcBorders>
              <w:top w:val="nil"/>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8931" w:type="dxa"/>
            <w:gridSpan w:val="2"/>
            <w:tcBorders>
              <w:bottom w:val="single" w:sz="4" w:space="0" w:color="auto"/>
            </w:tcBorders>
          </w:tcPr>
          <w:p w:rsidR="008B6215" w:rsidRPr="008B6215"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sidRPr="00134A43">
              <w:rPr>
                <w:rFonts w:ascii="Times New Roman" w:eastAsia="Times New Roman" w:hAnsi="Times New Roman" w:cs="Times New Roman"/>
                <w:color w:val="000000" w:themeColor="text1"/>
                <w:sz w:val="28"/>
                <w:szCs w:val="28"/>
                <w:lang w:eastAsia="ru-RU"/>
              </w:rPr>
              <w:t></w:t>
            </w:r>
            <w:r w:rsidRPr="008B6215">
              <w:rPr>
                <w:rFonts w:ascii="Times New Roman" w:eastAsia="Times New Roman" w:hAnsi="Times New Roman" w:cs="Times New Roman"/>
                <w:color w:val="000000" w:themeColor="text1"/>
                <w:sz w:val="28"/>
                <w:szCs w:val="28"/>
                <w:lang w:val="ru-RU" w:eastAsia="ru-RU"/>
              </w:rPr>
              <w:t xml:space="preserve"> иные случаи неблагоприятного события (инцидента)</w:t>
            </w:r>
          </w:p>
        </w:tc>
      </w:tr>
      <w:tr w:rsidR="008B6215" w:rsidRPr="008B6215" w:rsidTr="00C1721F">
        <w:tc>
          <w:tcPr>
            <w:tcW w:w="675"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10.</w:t>
            </w:r>
          </w:p>
        </w:tc>
        <w:tc>
          <w:tcPr>
            <w:tcW w:w="4820" w:type="dxa"/>
            <w:tcBorders>
              <w:bottom w:val="single" w:sz="4" w:space="0" w:color="auto"/>
            </w:tcBorders>
          </w:tcPr>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Принятые пользователем или медицинской организацией меры по устранению неблагоприятного события (инцидента)</w:t>
            </w:r>
          </w:p>
        </w:tc>
        <w:tc>
          <w:tcPr>
            <w:tcW w:w="4111" w:type="dxa"/>
            <w:tcBorders>
              <w:bottom w:val="single" w:sz="4" w:space="0" w:color="auto"/>
            </w:tcBorders>
          </w:tcPr>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r>
      <w:tr w:rsidR="008B6215" w:rsidRPr="00134A43" w:rsidTr="00C1721F">
        <w:trPr>
          <w:trHeight w:val="842"/>
        </w:trPr>
        <w:tc>
          <w:tcPr>
            <w:tcW w:w="675"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11.</w:t>
            </w:r>
          </w:p>
        </w:tc>
        <w:tc>
          <w:tcPr>
            <w:tcW w:w="4820" w:type="dxa"/>
            <w:tcBorders>
              <w:bottom w:val="single" w:sz="4" w:space="0" w:color="auto"/>
            </w:tcBorders>
          </w:tcPr>
          <w:p w:rsidR="008B6215" w:rsidRPr="00134A43"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 xml:space="preserve">Причиненный вред </w:t>
            </w:r>
          </w:p>
        </w:tc>
        <w:tc>
          <w:tcPr>
            <w:tcW w:w="4111"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8B6215" w:rsidRPr="00134A43" w:rsidTr="00C1721F">
        <w:trPr>
          <w:trHeight w:val="557"/>
        </w:trPr>
        <w:tc>
          <w:tcPr>
            <w:tcW w:w="675"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12.</w:t>
            </w:r>
          </w:p>
        </w:tc>
        <w:tc>
          <w:tcPr>
            <w:tcW w:w="4820" w:type="dxa"/>
            <w:tcBorders>
              <w:bottom w:val="single" w:sz="4" w:space="0" w:color="auto"/>
            </w:tcBorders>
          </w:tcPr>
          <w:p w:rsidR="008B6215" w:rsidRPr="00134A43" w:rsidRDefault="008B6215" w:rsidP="00C1721F">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 xml:space="preserve">Примечание </w:t>
            </w:r>
          </w:p>
        </w:tc>
        <w:tc>
          <w:tcPr>
            <w:tcW w:w="4111" w:type="dxa"/>
            <w:tcBorders>
              <w:bottom w:val="single" w:sz="4" w:space="0" w:color="auto"/>
            </w:tcBorders>
          </w:tcPr>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bl>
    <w:p w:rsidR="008B6215" w:rsidRPr="00134A43" w:rsidRDefault="008B6215" w:rsidP="008B621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8B6215" w:rsidRPr="008B6215" w:rsidRDefault="008B6215" w:rsidP="008B621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Заявитель гарантирует достоверность сведений, содержащихся в настоящем извещении.</w:t>
      </w:r>
    </w:p>
    <w:p w:rsidR="008B6215" w:rsidRPr="008B6215" w:rsidRDefault="008B6215" w:rsidP="008B621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8B6215" w:rsidRPr="008B6215" w:rsidRDefault="008B6215" w:rsidP="008B621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Приложение: копии документов, свидетельствующих о неблагоприятном событии (инциденте), связанному с применением изделия медицинского назначения или медицинской техники на _____ л. в 1 экз.</w:t>
      </w:r>
    </w:p>
    <w:p w:rsidR="008B6215" w:rsidRPr="008B6215" w:rsidRDefault="008B6215" w:rsidP="008B621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p>
    <w:tbl>
      <w:tblPr>
        <w:tblW w:w="9889" w:type="dxa"/>
        <w:tblLayout w:type="fixed"/>
        <w:tblLook w:val="04A0" w:firstRow="1" w:lastRow="0" w:firstColumn="1" w:lastColumn="0" w:noHBand="0" w:noVBand="1"/>
      </w:tblPr>
      <w:tblGrid>
        <w:gridCol w:w="4116"/>
        <w:gridCol w:w="2466"/>
        <w:gridCol w:w="3307"/>
      </w:tblGrid>
      <w:tr w:rsidR="008B6215" w:rsidRPr="00134A43" w:rsidTr="00C1721F">
        <w:tc>
          <w:tcPr>
            <w:tcW w:w="4116" w:type="dxa"/>
            <w:shd w:val="clear" w:color="auto" w:fill="auto"/>
          </w:tcPr>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 xml:space="preserve">Заявитель (руководитель </w:t>
            </w:r>
          </w:p>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медицинской организации)</w:t>
            </w:r>
          </w:p>
        </w:tc>
        <w:tc>
          <w:tcPr>
            <w:tcW w:w="2466" w:type="dxa"/>
            <w:shd w:val="clear" w:color="auto" w:fill="auto"/>
          </w:tcPr>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_______________</w:t>
            </w:r>
          </w:p>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(подпись)</w:t>
            </w:r>
          </w:p>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 xml:space="preserve">                             М.П.</w:t>
            </w:r>
          </w:p>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tc>
        <w:tc>
          <w:tcPr>
            <w:tcW w:w="3307" w:type="dxa"/>
            <w:shd w:val="clear" w:color="auto" w:fill="auto"/>
          </w:tcPr>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___________________</w:t>
            </w:r>
          </w:p>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(инициалы, фамилия)</w:t>
            </w:r>
          </w:p>
        </w:tc>
      </w:tr>
      <w:tr w:rsidR="008B6215" w:rsidRPr="00134A43" w:rsidTr="00C1721F">
        <w:tc>
          <w:tcPr>
            <w:tcW w:w="4116" w:type="dxa"/>
            <w:shd w:val="clear" w:color="auto" w:fill="auto"/>
          </w:tcPr>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 xml:space="preserve">Контактное лицо </w:t>
            </w:r>
          </w:p>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(при наличии)</w:t>
            </w:r>
          </w:p>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__________________________</w:t>
            </w:r>
          </w:p>
          <w:p w:rsidR="008B6215" w:rsidRPr="008B6215"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r w:rsidRPr="008B6215">
              <w:rPr>
                <w:rFonts w:ascii="Times New Roman" w:eastAsia="Times New Roman" w:hAnsi="Times New Roman" w:cs="Times New Roman"/>
                <w:color w:val="000000" w:themeColor="text1"/>
                <w:sz w:val="28"/>
                <w:szCs w:val="28"/>
                <w:lang w:val="ru-RU" w:eastAsia="ru-RU"/>
              </w:rPr>
              <w:t>(указать должность)</w:t>
            </w:r>
          </w:p>
        </w:tc>
        <w:tc>
          <w:tcPr>
            <w:tcW w:w="2466" w:type="dxa"/>
            <w:shd w:val="clear" w:color="auto" w:fill="auto"/>
          </w:tcPr>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p>
          <w:p w:rsidR="008B6215" w:rsidRPr="008B6215"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p>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_______________</w:t>
            </w:r>
          </w:p>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(подпись)</w:t>
            </w:r>
          </w:p>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 xml:space="preserve">                             М.П.</w:t>
            </w:r>
          </w:p>
        </w:tc>
        <w:tc>
          <w:tcPr>
            <w:tcW w:w="3307" w:type="dxa"/>
            <w:shd w:val="clear" w:color="auto" w:fill="auto"/>
          </w:tcPr>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___________________</w:t>
            </w:r>
          </w:p>
          <w:p w:rsidR="008B6215" w:rsidRPr="00134A43" w:rsidRDefault="008B6215" w:rsidP="00C1721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(инициалы, фамилия)</w:t>
            </w:r>
          </w:p>
        </w:tc>
      </w:tr>
      <w:tr w:rsidR="008B6215" w:rsidRPr="00134A43" w:rsidTr="00C1721F">
        <w:trPr>
          <w:trHeight w:val="489"/>
        </w:trPr>
        <w:tc>
          <w:tcPr>
            <w:tcW w:w="4116" w:type="dxa"/>
            <w:shd w:val="clear" w:color="auto" w:fill="auto"/>
          </w:tcPr>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34A43">
              <w:rPr>
                <w:rFonts w:ascii="Times New Roman" w:eastAsia="Times New Roman" w:hAnsi="Times New Roman" w:cs="Times New Roman"/>
                <w:color w:val="000000" w:themeColor="text1"/>
                <w:sz w:val="28"/>
                <w:szCs w:val="28"/>
                <w:lang w:eastAsia="ru-RU"/>
              </w:rPr>
              <w:t>контактный телефон________</w:t>
            </w:r>
          </w:p>
        </w:tc>
        <w:tc>
          <w:tcPr>
            <w:tcW w:w="2466" w:type="dxa"/>
            <w:shd w:val="clear" w:color="auto" w:fill="auto"/>
          </w:tcPr>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tc>
        <w:tc>
          <w:tcPr>
            <w:tcW w:w="3307" w:type="dxa"/>
            <w:shd w:val="clear" w:color="auto" w:fill="auto"/>
          </w:tcPr>
          <w:p w:rsidR="008B6215" w:rsidRPr="00134A43" w:rsidRDefault="008B6215" w:rsidP="00C1721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tc>
      </w:tr>
    </w:tbl>
    <w:p w:rsidR="008B6215" w:rsidRPr="00134A43" w:rsidRDefault="008B6215" w:rsidP="008B62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6215" w:rsidRPr="00134A43" w:rsidRDefault="008B6215" w:rsidP="008B62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A43">
        <w:rPr>
          <w:rFonts w:ascii="Times New Roman" w:eastAsia="Times New Roman" w:hAnsi="Times New Roman" w:cs="Times New Roman"/>
          <w:sz w:val="28"/>
          <w:szCs w:val="28"/>
          <w:lang w:eastAsia="ru-RU"/>
        </w:rPr>
        <w:t>___________</w:t>
      </w: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6</w:t>
      </w:r>
    </w:p>
    <w:p w:rsidR="008B6215" w:rsidRPr="00134A43" w:rsidRDefault="008B6215" w:rsidP="008B6215">
      <w:pPr>
        <w:pStyle w:val="ad"/>
        <w:spacing w:before="0" w:after="0"/>
        <w:ind w:left="4956" w:firstLine="708"/>
        <w:rPr>
          <w:rFonts w:ascii="Times New Roman" w:hAnsi="Times New Roman" w:cs="Times New Roman"/>
          <w:sz w:val="28"/>
          <w:szCs w:val="28"/>
        </w:rPr>
      </w:pPr>
      <w:r w:rsidRPr="00134A43">
        <w:rPr>
          <w:rFonts w:ascii="Times New Roman" w:hAnsi="Times New Roman" w:cs="Times New Roman"/>
          <w:sz w:val="28"/>
          <w:szCs w:val="28"/>
        </w:rPr>
        <w:t xml:space="preserve">К  Правилам проведения </w:t>
      </w:r>
    </w:p>
    <w:p w:rsidR="008B6215" w:rsidRPr="00134A43" w:rsidRDefault="008B6215" w:rsidP="008B6215">
      <w:pPr>
        <w:pStyle w:val="ad"/>
        <w:spacing w:before="0" w:after="0"/>
        <w:ind w:left="5664"/>
        <w:rPr>
          <w:rFonts w:ascii="Times New Roman" w:hAnsi="Times New Roman" w:cs="Times New Roman"/>
          <w:sz w:val="28"/>
          <w:szCs w:val="28"/>
        </w:rPr>
      </w:pPr>
      <w:r w:rsidRPr="00134A43">
        <w:rPr>
          <w:rFonts w:ascii="Times New Roman" w:hAnsi="Times New Roman" w:cs="Times New Roman"/>
          <w:sz w:val="28"/>
          <w:szCs w:val="28"/>
        </w:rPr>
        <w:t xml:space="preserve">Мониторинга безопасности, качества и эффективности </w:t>
      </w:r>
    </w:p>
    <w:p w:rsidR="008B6215" w:rsidRPr="00134A43" w:rsidRDefault="008B6215" w:rsidP="008B6215">
      <w:pPr>
        <w:pStyle w:val="ad"/>
        <w:spacing w:before="0" w:after="0"/>
        <w:ind w:left="5664"/>
        <w:rPr>
          <w:rFonts w:ascii="Times New Roman" w:eastAsia="Times New Roman" w:hAnsi="Times New Roman" w:cs="Times New Roman"/>
          <w:b/>
          <w:color w:val="000000" w:themeColor="text1"/>
          <w:sz w:val="28"/>
          <w:szCs w:val="28"/>
          <w:lang w:eastAsia="ru-RU"/>
        </w:rPr>
      </w:pPr>
      <w:r w:rsidRPr="00134A43">
        <w:rPr>
          <w:rFonts w:ascii="Times New Roman" w:hAnsi="Times New Roman" w:cs="Times New Roman"/>
          <w:sz w:val="28"/>
          <w:szCs w:val="28"/>
        </w:rPr>
        <w:t>изделий медицинского назначения и  медицинской техники</w:t>
      </w:r>
      <w:r w:rsidRPr="00134A43">
        <w:rPr>
          <w:rFonts w:ascii="Times New Roman" w:eastAsia="Times New Roman" w:hAnsi="Times New Roman" w:cs="Times New Roman"/>
          <w:b/>
          <w:color w:val="000000" w:themeColor="text1"/>
          <w:sz w:val="28"/>
          <w:szCs w:val="28"/>
          <w:lang w:eastAsia="ru-RU"/>
        </w:rPr>
        <w:t xml:space="preserve"> </w:t>
      </w:r>
    </w:p>
    <w:p w:rsidR="008B6215" w:rsidRPr="008B6215" w:rsidRDefault="008B6215" w:rsidP="008B6215">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p>
    <w:p w:rsidR="008B6215" w:rsidRPr="008B6215" w:rsidRDefault="008B6215" w:rsidP="008B6215">
      <w:pPr>
        <w:autoSpaceDE w:val="0"/>
        <w:autoSpaceDN w:val="0"/>
        <w:adjustRightInd w:val="0"/>
        <w:spacing w:after="0" w:line="240" w:lineRule="auto"/>
        <w:jc w:val="center"/>
        <w:rPr>
          <w:rFonts w:ascii="Times New Roman" w:hAnsi="Times New Roman" w:cs="Times New Roman"/>
          <w:b/>
          <w:sz w:val="28"/>
          <w:szCs w:val="28"/>
          <w:lang w:val="ru-RU"/>
        </w:rPr>
      </w:pPr>
      <w:r w:rsidRPr="008B6215">
        <w:rPr>
          <w:rFonts w:ascii="Times New Roman" w:eastAsia="Times New Roman" w:hAnsi="Times New Roman" w:cs="Times New Roman"/>
          <w:color w:val="000000" w:themeColor="text1"/>
          <w:sz w:val="28"/>
          <w:szCs w:val="28"/>
          <w:lang w:val="ru-RU" w:eastAsia="ru-RU"/>
        </w:rPr>
        <w:t xml:space="preserve">ФОРМА </w:t>
      </w:r>
      <w:r w:rsidRPr="008B6215">
        <w:rPr>
          <w:rFonts w:ascii="Times New Roman" w:eastAsia="Times New Roman" w:hAnsi="Times New Roman" w:cs="Times New Roman"/>
          <w:color w:val="000000" w:themeColor="text1"/>
          <w:sz w:val="28"/>
          <w:szCs w:val="28"/>
          <w:lang w:val="ru-RU" w:eastAsia="ru-RU"/>
        </w:rPr>
        <w:br/>
        <w:t xml:space="preserve">извещения о неблагоприятном событии (инциденте), </w:t>
      </w:r>
      <w:r w:rsidRPr="008B6215">
        <w:rPr>
          <w:rFonts w:ascii="Times New Roman" w:eastAsia="Times New Roman" w:hAnsi="Times New Roman" w:cs="Times New Roman"/>
          <w:color w:val="000000" w:themeColor="text1"/>
          <w:sz w:val="28"/>
          <w:szCs w:val="28"/>
          <w:lang w:val="ru-RU" w:eastAsia="ru-RU"/>
        </w:rPr>
        <w:br/>
        <w:t xml:space="preserve">связанном с применением изделия медицинского назначения или медицинской техники </w:t>
      </w:r>
      <w:r w:rsidRPr="008B6215">
        <w:rPr>
          <w:rFonts w:ascii="Times New Roman" w:hAnsi="Times New Roman" w:cs="Times New Roman"/>
          <w:sz w:val="28"/>
          <w:szCs w:val="28"/>
          <w:lang w:val="ru-RU"/>
        </w:rPr>
        <w:t>от производителя</w:t>
      </w:r>
    </w:p>
    <w:tbl>
      <w:tblPr>
        <w:tblW w:w="9498" w:type="dxa"/>
        <w:tblInd w:w="3" w:type="dxa"/>
        <w:tblLayout w:type="fixed"/>
        <w:tblCellMar>
          <w:left w:w="0" w:type="dxa"/>
          <w:right w:w="0" w:type="dxa"/>
        </w:tblCellMar>
        <w:tblLook w:val="0000" w:firstRow="0" w:lastRow="0" w:firstColumn="0" w:lastColumn="0" w:noHBand="0" w:noVBand="0"/>
      </w:tblPr>
      <w:tblGrid>
        <w:gridCol w:w="3686"/>
        <w:gridCol w:w="1049"/>
        <w:gridCol w:w="41"/>
        <w:gridCol w:w="894"/>
        <w:gridCol w:w="3828"/>
      </w:tblGrid>
      <w:tr w:rsidR="008B6215" w:rsidRPr="00134A43" w:rsidTr="00C1721F">
        <w:trPr>
          <w:trHeight w:hRule="exact" w:val="410"/>
        </w:trPr>
        <w:tc>
          <w:tcPr>
            <w:tcW w:w="9498" w:type="dxa"/>
            <w:gridSpan w:val="5"/>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1.</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Административная информация</w:t>
            </w:r>
          </w:p>
        </w:tc>
      </w:tr>
      <w:tr w:rsidR="008B6215" w:rsidRPr="008B6215" w:rsidTr="00C1721F">
        <w:trPr>
          <w:trHeight w:hRule="exact" w:val="1697"/>
        </w:trPr>
        <w:tc>
          <w:tcPr>
            <w:tcW w:w="5670" w:type="dxa"/>
            <w:gridSpan w:val="4"/>
            <w:tcBorders>
              <w:top w:val="single" w:sz="2" w:space="0" w:color="auto"/>
              <w:left w:val="single" w:sz="4" w:space="0" w:color="000000"/>
              <w:bottom w:val="single" w:sz="4" w:space="0" w:color="auto"/>
              <w:right w:val="single" w:sz="4" w:space="0" w:color="auto"/>
            </w:tcBorders>
          </w:tcPr>
          <w:tbl>
            <w:tblPr>
              <w:tblStyle w:val="a6"/>
              <w:tblW w:w="0" w:type="auto"/>
              <w:tblLayout w:type="fixed"/>
              <w:tblLook w:val="04A0" w:firstRow="1" w:lastRow="0" w:firstColumn="1" w:lastColumn="0" w:noHBand="0" w:noVBand="1"/>
            </w:tblPr>
            <w:tblGrid>
              <w:gridCol w:w="5670"/>
            </w:tblGrid>
            <w:tr w:rsidR="008B6215" w:rsidRPr="00134A43" w:rsidTr="00C1721F">
              <w:trPr>
                <w:trHeight w:val="482"/>
              </w:trPr>
              <w:tc>
                <w:tcPr>
                  <w:tcW w:w="5670" w:type="dxa"/>
                  <w:tcBorders>
                    <w:top w:val="nil"/>
                    <w:left w:val="nil"/>
                    <w:bottom w:val="single" w:sz="4" w:space="0" w:color="auto"/>
                    <w:right w:val="nil"/>
                  </w:tcBorders>
                </w:tcPr>
                <w:p w:rsidR="008B6215" w:rsidRPr="00134A43" w:rsidRDefault="008B6215" w:rsidP="00C1721F">
                  <w:pPr>
                    <w:autoSpaceDE w:val="0"/>
                    <w:autoSpaceDN w:val="0"/>
                    <w:adjustRightInd w:val="0"/>
                    <w:spacing w:before="82"/>
                    <w:ind w:left="142" w:right="1911" w:firstLine="121"/>
                    <w:rPr>
                      <w:rFonts w:ascii="Times New Roman" w:hAnsi="Times New Roman" w:cs="Times New Roman"/>
                      <w:sz w:val="28"/>
                      <w:szCs w:val="28"/>
                    </w:rPr>
                  </w:pPr>
                  <w:r w:rsidRPr="00134A43">
                    <w:rPr>
                      <w:rFonts w:ascii="Times New Roman" w:hAnsi="Times New Roman" w:cs="Times New Roman"/>
                      <w:sz w:val="28"/>
                      <w:szCs w:val="28"/>
                    </w:rPr>
                    <w:t>Уполномоченный орган</w:t>
                  </w:r>
                  <w:r w:rsidRPr="00134A43">
                    <w:rPr>
                      <w:rFonts w:ascii="Times New Roman" w:hAnsi="Times New Roman" w:cs="Times New Roman"/>
                      <w:sz w:val="28"/>
                      <w:szCs w:val="28"/>
                      <w:vertAlign w:val="superscript"/>
                    </w:rPr>
                    <w:t>1,2,3</w:t>
                  </w:r>
                </w:p>
              </w:tc>
            </w:tr>
            <w:tr w:rsidR="008B6215" w:rsidRPr="00134A43" w:rsidTr="00C1721F">
              <w:trPr>
                <w:trHeight w:val="988"/>
              </w:trPr>
              <w:tc>
                <w:tcPr>
                  <w:tcW w:w="5670" w:type="dxa"/>
                  <w:tcBorders>
                    <w:top w:val="single" w:sz="4" w:space="0" w:color="auto"/>
                    <w:left w:val="nil"/>
                    <w:bottom w:val="nil"/>
                    <w:right w:val="nil"/>
                  </w:tcBorders>
                </w:tcPr>
                <w:p w:rsidR="008B6215" w:rsidRPr="00134A43" w:rsidRDefault="008B6215" w:rsidP="00C1721F">
                  <w:pPr>
                    <w:autoSpaceDE w:val="0"/>
                    <w:autoSpaceDN w:val="0"/>
                    <w:adjustRightInd w:val="0"/>
                    <w:spacing w:before="82"/>
                    <w:ind w:left="142" w:firstLine="121"/>
                    <w:rPr>
                      <w:rFonts w:ascii="Times New Roman" w:hAnsi="Times New Roman" w:cs="Times New Roman"/>
                      <w:sz w:val="28"/>
                      <w:szCs w:val="28"/>
                    </w:rPr>
                  </w:pPr>
                  <w:r w:rsidRPr="00134A43">
                    <w:rPr>
                      <w:rFonts w:ascii="Times New Roman" w:hAnsi="Times New Roman" w:cs="Times New Roman"/>
                      <w:sz w:val="28"/>
                      <w:szCs w:val="28"/>
                    </w:rPr>
                    <w:t>Адрес уполномоченного органа</w:t>
                  </w:r>
                  <w:r w:rsidRPr="00134A43">
                    <w:rPr>
                      <w:rFonts w:ascii="Times New Roman" w:hAnsi="Times New Roman" w:cs="Times New Roman"/>
                      <w:sz w:val="28"/>
                      <w:szCs w:val="28"/>
                      <w:vertAlign w:val="superscript"/>
                    </w:rPr>
                    <w:t>1,2,3</w:t>
                  </w:r>
                </w:p>
              </w:tc>
            </w:tr>
          </w:tbl>
          <w:p w:rsidR="008B6215" w:rsidRPr="00134A43" w:rsidRDefault="008B6215" w:rsidP="00C1721F">
            <w:pPr>
              <w:autoSpaceDE w:val="0"/>
              <w:autoSpaceDN w:val="0"/>
              <w:adjustRightInd w:val="0"/>
              <w:spacing w:before="82" w:after="0" w:line="240" w:lineRule="auto"/>
              <w:ind w:left="142" w:right="1911" w:firstLine="121"/>
              <w:rPr>
                <w:rFonts w:ascii="Times New Roman" w:eastAsia="Calibri" w:hAnsi="Times New Roman" w:cs="Times New Roman"/>
                <w:sz w:val="28"/>
                <w:szCs w:val="28"/>
              </w:rPr>
            </w:pPr>
          </w:p>
          <w:p w:rsidR="008B6215" w:rsidRPr="00134A43" w:rsidRDefault="008B6215" w:rsidP="00C1721F">
            <w:pPr>
              <w:autoSpaceDE w:val="0"/>
              <w:autoSpaceDN w:val="0"/>
              <w:adjustRightInd w:val="0"/>
              <w:spacing w:before="82" w:after="0" w:line="240" w:lineRule="auto"/>
              <w:ind w:left="142" w:right="1911" w:firstLine="121"/>
              <w:rPr>
                <w:rFonts w:ascii="Times New Roman" w:eastAsia="Calibri"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8B6215" w:rsidRPr="008B6215" w:rsidRDefault="008B6215" w:rsidP="00C1721F">
            <w:pPr>
              <w:shd w:val="clear" w:color="auto" w:fill="FFFFFF" w:themeFill="background1"/>
              <w:autoSpaceDE w:val="0"/>
              <w:autoSpaceDN w:val="0"/>
              <w:adjustRightInd w:val="0"/>
              <w:spacing w:before="1" w:after="0" w:line="240" w:lineRule="auto"/>
              <w:ind w:left="142" w:right="-20" w:firstLine="121"/>
              <w:rPr>
                <w:rFonts w:ascii="Times New Roman" w:eastAsia="Calibri" w:hAnsi="Times New Roman" w:cs="Times New Roman"/>
                <w:sz w:val="28"/>
                <w:szCs w:val="28"/>
                <w:lang w:val="ru-RU"/>
              </w:rPr>
            </w:pPr>
          </w:p>
          <w:p w:rsidR="008B6215" w:rsidRPr="008B6215" w:rsidRDefault="008B6215" w:rsidP="00C1721F">
            <w:pPr>
              <w:shd w:val="clear" w:color="auto" w:fill="FFFFFF" w:themeFill="background1"/>
              <w:autoSpaceDE w:val="0"/>
              <w:autoSpaceDN w:val="0"/>
              <w:adjustRightInd w:val="0"/>
              <w:spacing w:before="1" w:after="0" w:line="240" w:lineRule="auto"/>
              <w:ind w:left="142" w:right="142" w:firstLine="84"/>
              <w:jc w:val="center"/>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Место для отметки уполномоченного органа  (входящая дата, </w:t>
            </w:r>
            <w:r w:rsidRPr="008B6215">
              <w:rPr>
                <w:rFonts w:ascii="Times New Roman" w:eastAsia="Calibri" w:hAnsi="Times New Roman" w:cs="Times New Roman"/>
                <w:sz w:val="28"/>
                <w:szCs w:val="28"/>
                <w:lang w:val="ru-RU"/>
              </w:rPr>
              <w:br/>
              <w:t>регистрационный номер)</w:t>
            </w:r>
          </w:p>
        </w:tc>
      </w:tr>
      <w:tr w:rsidR="008B6215" w:rsidRPr="00134A43" w:rsidTr="00C1721F">
        <w:trPr>
          <w:trHeight w:hRule="exact" w:val="425"/>
        </w:trPr>
        <w:tc>
          <w:tcPr>
            <w:tcW w:w="9498" w:type="dxa"/>
            <w:gridSpan w:val="5"/>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Дата отчета</w:t>
            </w:r>
            <w:r w:rsidRPr="00134A43">
              <w:rPr>
                <w:rFonts w:ascii="Times New Roman" w:eastAsia="Calibri" w:hAnsi="Times New Roman" w:cs="Times New Roman"/>
                <w:sz w:val="28"/>
                <w:szCs w:val="28"/>
                <w:vertAlign w:val="superscript"/>
              </w:rPr>
              <w:t>1,2,3</w:t>
            </w:r>
          </w:p>
        </w:tc>
      </w:tr>
      <w:tr w:rsidR="008B6215" w:rsidRPr="008B6215" w:rsidTr="00C1721F">
        <w:trPr>
          <w:trHeight w:hRule="exact" w:val="453"/>
        </w:trPr>
        <w:tc>
          <w:tcPr>
            <w:tcW w:w="9498"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Регистрационный номер инцидента (присваивается производителем)</w:t>
            </w:r>
            <w:r w:rsidRPr="008B6215">
              <w:rPr>
                <w:rFonts w:ascii="Times New Roman" w:eastAsia="Calibri" w:hAnsi="Times New Roman" w:cs="Times New Roman"/>
                <w:sz w:val="28"/>
                <w:szCs w:val="28"/>
                <w:vertAlign w:val="superscript"/>
                <w:lang w:val="ru-RU"/>
              </w:rPr>
              <w:t>1,2,3</w:t>
            </w:r>
          </w:p>
        </w:tc>
      </w:tr>
      <w:tr w:rsidR="008B6215" w:rsidRPr="008B6215" w:rsidTr="00C1721F">
        <w:trPr>
          <w:trHeight w:hRule="exact" w:val="431"/>
        </w:trPr>
        <w:tc>
          <w:tcPr>
            <w:tcW w:w="9498"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Регистрационный номер инцидента (присваивается уполномоченным органом)</w:t>
            </w:r>
            <w:r w:rsidRPr="008B6215">
              <w:rPr>
                <w:rFonts w:ascii="Times New Roman" w:eastAsia="Calibri" w:hAnsi="Times New Roman" w:cs="Times New Roman"/>
                <w:sz w:val="28"/>
                <w:szCs w:val="28"/>
                <w:vertAlign w:val="superscript"/>
                <w:lang w:val="ru-RU"/>
              </w:rPr>
              <w:t>2,3</w:t>
            </w:r>
          </w:p>
        </w:tc>
      </w:tr>
      <w:tr w:rsidR="008B6215" w:rsidRPr="008B6215" w:rsidTr="00C1721F">
        <w:trPr>
          <w:trHeight w:hRule="exact" w:val="1937"/>
        </w:trPr>
        <w:tc>
          <w:tcPr>
            <w:tcW w:w="9498"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5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pacing w:val="1"/>
                <w:sz w:val="28"/>
                <w:szCs w:val="28"/>
                <w:lang w:val="ru-RU"/>
              </w:rPr>
              <w:t>Тип отчета</w:t>
            </w:r>
            <w:r w:rsidRPr="008B6215">
              <w:rPr>
                <w:rFonts w:ascii="Times New Roman" w:eastAsia="Calibri" w:hAnsi="Times New Roman" w:cs="Times New Roman"/>
                <w:spacing w:val="1"/>
                <w:sz w:val="28"/>
                <w:szCs w:val="28"/>
                <w:vertAlign w:val="superscript"/>
                <w:lang w:val="ru-RU"/>
              </w:rPr>
              <w:t>1,2,3</w:t>
            </w:r>
          </w:p>
          <w:p w:rsidR="008B6215" w:rsidRPr="008B6215"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3CC1ECBA" wp14:editId="76A37555">
                      <wp:extent cx="102235" cy="102870"/>
                      <wp:effectExtent l="9525" t="9525" r="12065" b="11430"/>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7"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y5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0pEy5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Первоначальный отчет</w:t>
            </w:r>
          </w:p>
          <w:p w:rsidR="008B6215" w:rsidRPr="008B6215" w:rsidRDefault="008B6215" w:rsidP="00C1721F">
            <w:pPr>
              <w:autoSpaceDE w:val="0"/>
              <w:autoSpaceDN w:val="0"/>
              <w:adjustRightInd w:val="0"/>
              <w:spacing w:before="81"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1EAD77F" wp14:editId="095A1E66">
                      <wp:extent cx="102235" cy="102870"/>
                      <wp:effectExtent l="9525" t="9525" r="12065" b="11430"/>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8"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Q7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DxlpDu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Последующий отчет</w:t>
            </w:r>
          </w:p>
          <w:p w:rsidR="008B6215" w:rsidRPr="008B6215" w:rsidRDefault="008B6215" w:rsidP="00C1721F">
            <w:pPr>
              <w:autoSpaceDE w:val="0"/>
              <w:autoSpaceDN w:val="0"/>
              <w:adjustRightInd w:val="0"/>
              <w:spacing w:before="80"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5C733A66" wp14:editId="4B9436EB">
                      <wp:extent cx="102235" cy="102870"/>
                      <wp:effectExtent l="9525" t="9525" r="12065" b="11430"/>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29"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b2JmU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Комбинированный первоначальный и заключительный отчет</w:t>
            </w:r>
          </w:p>
          <w:p w:rsidR="008B6215" w:rsidRPr="008B6215" w:rsidRDefault="008B6215" w:rsidP="00C1721F">
            <w:pPr>
              <w:autoSpaceDE w:val="0"/>
              <w:autoSpaceDN w:val="0"/>
              <w:adjustRightInd w:val="0"/>
              <w:spacing w:before="80"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98750B9" wp14:editId="4730A18C">
                      <wp:extent cx="102235" cy="102870"/>
                      <wp:effectExtent l="9525" t="9525" r="12065" b="11430"/>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0"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l0998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Заключительный отчет</w:t>
            </w:r>
          </w:p>
        </w:tc>
      </w:tr>
      <w:tr w:rsidR="008B6215" w:rsidRPr="00134A43" w:rsidTr="00C1721F">
        <w:trPr>
          <w:trHeight w:hRule="exact" w:val="1269"/>
        </w:trPr>
        <w:tc>
          <w:tcPr>
            <w:tcW w:w="9498"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5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Представляет инцидент серьезную угрозу общественному здоровью</w:t>
            </w:r>
            <w:r w:rsidRPr="008B6215">
              <w:rPr>
                <w:rFonts w:ascii="Times New Roman" w:eastAsia="Calibri" w:hAnsi="Times New Roman" w:cs="Times New Roman"/>
                <w:sz w:val="28"/>
                <w:szCs w:val="28"/>
                <w:vertAlign w:val="superscript"/>
                <w:lang w:val="ru-RU"/>
              </w:rPr>
              <w:t>1,2,3</w:t>
            </w:r>
            <w:r w:rsidRPr="008B6215">
              <w:rPr>
                <w:rFonts w:ascii="Times New Roman" w:eastAsia="Calibri" w:hAnsi="Times New Roman" w:cs="Times New Roman"/>
                <w:sz w:val="28"/>
                <w:szCs w:val="28"/>
                <w:lang w:val="ru-RU"/>
              </w:rPr>
              <w:t>?</w:t>
            </w:r>
          </w:p>
          <w:p w:rsidR="008B6215" w:rsidRPr="008B6215"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lang w:val="ru-RU"/>
              </w:rPr>
            </w:pPr>
          </w:p>
          <w:p w:rsidR="008B6215" w:rsidRPr="00134A43"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334A7CFC" wp14:editId="4BA9B154">
                      <wp:extent cx="102235" cy="102870"/>
                      <wp:effectExtent l="9525" t="9525" r="12065" b="11430"/>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1"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CbuLT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Да</w:t>
            </w:r>
          </w:p>
          <w:p w:rsidR="008B6215" w:rsidRPr="00134A43" w:rsidRDefault="008B6215" w:rsidP="00C1721F">
            <w:pPr>
              <w:autoSpaceDE w:val="0"/>
              <w:autoSpaceDN w:val="0"/>
              <w:adjustRightInd w:val="0"/>
              <w:spacing w:before="81"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91D7B03" wp14:editId="7B051806">
                      <wp:extent cx="102235" cy="102870"/>
                      <wp:effectExtent l="9525" t="9525" r="12065" b="11430"/>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2"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qrtX5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Нет</w:t>
            </w:r>
          </w:p>
        </w:tc>
      </w:tr>
      <w:tr w:rsidR="008B6215" w:rsidRPr="00134A43" w:rsidTr="00C1721F">
        <w:trPr>
          <w:trHeight w:hRule="exact" w:val="1692"/>
        </w:trPr>
        <w:tc>
          <w:tcPr>
            <w:tcW w:w="9498"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58"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Классификация инцидента</w:t>
            </w:r>
            <w:r w:rsidRPr="008B6215">
              <w:rPr>
                <w:rFonts w:ascii="Times New Roman" w:eastAsia="Calibri" w:hAnsi="Times New Roman" w:cs="Times New Roman"/>
                <w:sz w:val="28"/>
                <w:szCs w:val="28"/>
                <w:vertAlign w:val="superscript"/>
                <w:lang w:val="ru-RU"/>
              </w:rPr>
              <w:t>1,2,3</w:t>
            </w:r>
            <w:r w:rsidRPr="008B6215">
              <w:rPr>
                <w:rFonts w:ascii="Times New Roman" w:eastAsia="Calibri" w:hAnsi="Times New Roman" w:cs="Times New Roman"/>
                <w:sz w:val="28"/>
                <w:szCs w:val="28"/>
                <w:lang w:val="ru-RU"/>
              </w:rPr>
              <w:t>:</w:t>
            </w:r>
          </w:p>
          <w:p w:rsidR="008B6215" w:rsidRPr="008B6215"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3219F933" wp14:editId="2979D998">
                      <wp:extent cx="102235" cy="102870"/>
                      <wp:effectExtent l="9525" t="9525" r="12065" b="11430"/>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3"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NE+hW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Смерть</w:t>
            </w:r>
          </w:p>
          <w:p w:rsidR="008B6215" w:rsidRPr="008B6215"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B9EA6AE" wp14:editId="106D6982">
                      <wp:extent cx="102235" cy="102870"/>
                      <wp:effectExtent l="9525" t="9525" r="12065" b="11430"/>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4"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6Lrqt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Непредвиденное серьезное ухудшение состояния здоровья </w:t>
            </w:r>
          </w:p>
          <w:p w:rsidR="008B6215" w:rsidRPr="00134A43" w:rsidRDefault="008B6215" w:rsidP="00C1721F">
            <w:pPr>
              <w:autoSpaceDE w:val="0"/>
              <w:autoSpaceDN w:val="0"/>
              <w:adjustRightInd w:val="0"/>
              <w:spacing w:before="81"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426ED72A" wp14:editId="31413276">
                      <wp:extent cx="102235" cy="102870"/>
                      <wp:effectExtent l="9525" t="9525" r="12065" b="11430"/>
                      <wp:docPr id="235" name="Прямоугольник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5"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" filled="f" strokeweight=".72pt">
                      <v:path arrowok="t"/>
                      <w10:anchorlock/>
                    </v:rect>
                  </w:pict>
                </mc:Fallback>
              </mc:AlternateContent>
            </w:r>
            <w:r w:rsidRPr="00134A43">
              <w:rPr>
                <w:rFonts w:ascii="Times New Roman" w:eastAsia="Calibri" w:hAnsi="Times New Roman" w:cs="Times New Roman"/>
                <w:sz w:val="28"/>
                <w:szCs w:val="28"/>
              </w:rPr>
              <w:t xml:space="preserve">   Другие критерии инцидента </w:t>
            </w:r>
          </w:p>
        </w:tc>
      </w:tr>
      <w:tr w:rsidR="008B6215" w:rsidRPr="008B6215" w:rsidTr="00C1721F">
        <w:trPr>
          <w:trHeight w:hRule="exact" w:val="426"/>
        </w:trPr>
        <w:tc>
          <w:tcPr>
            <w:tcW w:w="9498"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55"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Указать другие уполномоченные органы, в которые был направлен данный отчет </w:t>
            </w:r>
          </w:p>
        </w:tc>
      </w:tr>
      <w:tr w:rsidR="008B6215" w:rsidRPr="008B6215" w:rsidTr="00C1721F">
        <w:trPr>
          <w:trHeight w:hRule="exact" w:val="417"/>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2.</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о заявителе, подающим отчет об инциденте</w:t>
            </w:r>
          </w:p>
        </w:tc>
      </w:tr>
      <w:tr w:rsidR="008B6215" w:rsidRPr="008B6215" w:rsidTr="00C1721F">
        <w:trPr>
          <w:trHeight w:hRule="exact" w:val="1617"/>
        </w:trPr>
        <w:tc>
          <w:tcPr>
            <w:tcW w:w="9498" w:type="dxa"/>
            <w:gridSpan w:val="5"/>
            <w:tcBorders>
              <w:top w:val="single" w:sz="4" w:space="0" w:color="000000"/>
              <w:left w:val="single" w:sz="4" w:space="0" w:color="000000"/>
              <w:bottom w:val="single" w:sz="4" w:space="0" w:color="auto"/>
              <w:right w:val="single" w:sz="4" w:space="0" w:color="000000"/>
            </w:tcBorders>
          </w:tcPr>
          <w:p w:rsidR="008B6215" w:rsidRPr="008B6215" w:rsidRDefault="008B6215" w:rsidP="00C1721F">
            <w:pPr>
              <w:tabs>
                <w:tab w:val="left" w:pos="2552"/>
              </w:tabs>
              <w:autoSpaceDE w:val="0"/>
              <w:autoSpaceDN w:val="0"/>
              <w:adjustRightInd w:val="0"/>
              <w:spacing w:before="36" w:after="0" w:line="240" w:lineRule="auto"/>
              <w:ind w:left="142" w:right="6804" w:firstLine="121"/>
              <w:jc w:val="center"/>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Статус заявителя</w:t>
            </w:r>
            <w:r w:rsidRPr="008B6215">
              <w:rPr>
                <w:rFonts w:ascii="Times New Roman" w:eastAsia="Calibri" w:hAnsi="Times New Roman" w:cs="Times New Roman"/>
                <w:sz w:val="28"/>
                <w:szCs w:val="28"/>
                <w:vertAlign w:val="superscript"/>
                <w:lang w:val="ru-RU"/>
              </w:rPr>
              <w:t>1,2,3</w:t>
            </w:r>
          </w:p>
          <w:p w:rsidR="008B6215" w:rsidRPr="008B6215" w:rsidRDefault="008B6215" w:rsidP="00C1721F">
            <w:pPr>
              <w:autoSpaceDE w:val="0"/>
              <w:autoSpaceDN w:val="0"/>
              <w:adjustRightInd w:val="0"/>
              <w:spacing w:before="36" w:after="0" w:line="240" w:lineRule="auto"/>
              <w:ind w:left="142" w:right="7809" w:firstLine="121"/>
              <w:jc w:val="center"/>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before="6" w:after="0" w:line="240" w:lineRule="auto"/>
              <w:ind w:left="142"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639F1BA" wp14:editId="57FB4BF4">
                      <wp:extent cx="102235" cy="102870"/>
                      <wp:effectExtent l="9525" t="9525" r="12065" b="11430"/>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6"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7Ao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1U7Ao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Производитель</w:t>
            </w:r>
          </w:p>
          <w:p w:rsidR="008B6215" w:rsidRPr="008B6215" w:rsidRDefault="008B6215" w:rsidP="00C1721F">
            <w:pPr>
              <w:autoSpaceDE w:val="0"/>
              <w:autoSpaceDN w:val="0"/>
              <w:adjustRightInd w:val="0"/>
              <w:spacing w:before="6" w:after="0" w:line="240" w:lineRule="auto"/>
              <w:ind w:left="142"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2CBF639" wp14:editId="45B1D2A8">
                      <wp:extent cx="102235" cy="102870"/>
                      <wp:effectExtent l="9525" t="9525" r="12065" b="11430"/>
                      <wp:docPr id="237" name="Прямоугольник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7"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2H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S7o2H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Уполномоченный представитель</w:t>
            </w:r>
          </w:p>
          <w:p w:rsidR="008B6215" w:rsidRPr="008B6215" w:rsidRDefault="008B6215" w:rsidP="00C1721F">
            <w:pPr>
              <w:autoSpaceDE w:val="0"/>
              <w:autoSpaceDN w:val="0"/>
              <w:adjustRightInd w:val="0"/>
              <w:spacing w:before="6" w:after="0" w:line="240" w:lineRule="auto"/>
              <w:ind w:left="142"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4A9E974A" wp14:editId="411EC3EE">
                      <wp:extent cx="102235" cy="102870"/>
                      <wp:effectExtent l="9525" t="9525" r="12065" b="11430"/>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8"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aL2UF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Другое (указать)</w:t>
            </w:r>
          </w:p>
        </w:tc>
      </w:tr>
      <w:tr w:rsidR="008B6215" w:rsidRPr="00134A43" w:rsidTr="00C1721F">
        <w:trPr>
          <w:trHeight w:hRule="exact" w:val="375"/>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3.</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о производителе</w:t>
            </w:r>
          </w:p>
        </w:tc>
      </w:tr>
      <w:tr w:rsidR="008B6215" w:rsidRPr="00134A43" w:rsidTr="00C1721F">
        <w:trPr>
          <w:trHeight w:hRule="exact" w:val="507"/>
        </w:trPr>
        <w:tc>
          <w:tcPr>
            <w:tcW w:w="9498" w:type="dxa"/>
            <w:gridSpan w:val="5"/>
            <w:tcBorders>
              <w:top w:val="single" w:sz="4" w:space="0" w:color="auto"/>
              <w:left w:val="single" w:sz="4" w:space="0" w:color="000000"/>
              <w:bottom w:val="single" w:sz="4" w:space="0" w:color="000000"/>
              <w:right w:val="single" w:sz="4" w:space="0" w:color="000000"/>
            </w:tcBorders>
            <w:vAlign w:val="center"/>
          </w:tcPr>
          <w:p w:rsidR="008B6215" w:rsidRPr="00134A43" w:rsidRDefault="008B6215" w:rsidP="00C1721F">
            <w:pPr>
              <w:autoSpaceDE w:val="0"/>
              <w:autoSpaceDN w:val="0"/>
              <w:adjustRightInd w:val="0"/>
              <w:spacing w:before="71"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производителя</w:t>
            </w:r>
            <w:r w:rsidRPr="00134A43">
              <w:rPr>
                <w:rFonts w:ascii="Times New Roman" w:eastAsia="Calibri" w:hAnsi="Times New Roman" w:cs="Times New Roman"/>
                <w:sz w:val="28"/>
                <w:szCs w:val="28"/>
                <w:vertAlign w:val="superscript"/>
              </w:rPr>
              <w:t>1,2,3</w:t>
            </w:r>
          </w:p>
        </w:tc>
      </w:tr>
      <w:tr w:rsidR="008B6215" w:rsidRPr="008B6215" w:rsidTr="00C1721F">
        <w:trPr>
          <w:trHeight w:hRule="exact" w:val="420"/>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и при наличии отчество контактного лица</w:t>
            </w:r>
            <w:r w:rsidRPr="008B6215">
              <w:rPr>
                <w:rFonts w:ascii="Times New Roman" w:eastAsia="Calibri" w:hAnsi="Times New Roman" w:cs="Times New Roman"/>
                <w:sz w:val="28"/>
                <w:szCs w:val="28"/>
                <w:vertAlign w:val="superscript"/>
                <w:lang w:val="ru-RU"/>
              </w:rPr>
              <w:t>1,2,3</w:t>
            </w:r>
          </w:p>
        </w:tc>
      </w:tr>
      <w:tr w:rsidR="008B6215" w:rsidRPr="00134A43" w:rsidTr="00C1721F">
        <w:trPr>
          <w:trHeight w:hRule="exact" w:val="425"/>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431"/>
        </w:trPr>
        <w:tc>
          <w:tcPr>
            <w:tcW w:w="4776" w:type="dxa"/>
            <w:gridSpan w:val="3"/>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r w:rsidRPr="00134A43">
              <w:rPr>
                <w:rFonts w:ascii="Times New Roman" w:eastAsia="Calibri" w:hAnsi="Times New Roman" w:cs="Times New Roman"/>
                <w:sz w:val="28"/>
                <w:szCs w:val="28"/>
                <w:vertAlign w:val="superscript"/>
              </w:rPr>
              <w:t>1,2,3</w:t>
            </w:r>
          </w:p>
        </w:tc>
        <w:tc>
          <w:tcPr>
            <w:tcW w:w="4722" w:type="dxa"/>
            <w:gridSpan w:val="2"/>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 xml:space="preserve">Город </w:t>
            </w:r>
            <w:r w:rsidRPr="00134A43">
              <w:rPr>
                <w:rFonts w:ascii="Times New Roman" w:eastAsia="Calibri" w:hAnsi="Times New Roman" w:cs="Times New Roman"/>
                <w:sz w:val="28"/>
                <w:szCs w:val="28"/>
                <w:vertAlign w:val="superscript"/>
              </w:rPr>
              <w:t>,2,3</w:t>
            </w:r>
            <w:r w:rsidRPr="00134A43">
              <w:rPr>
                <w:rFonts w:ascii="Times New Roman" w:eastAsia="Calibri" w:hAnsi="Times New Roman" w:cs="Times New Roman"/>
                <w:bCs/>
                <w:sz w:val="28"/>
                <w:szCs w:val="28"/>
                <w:vertAlign w:val="superscript"/>
              </w:rPr>
              <w:t>³</w:t>
            </w:r>
          </w:p>
        </w:tc>
      </w:tr>
      <w:tr w:rsidR="008B6215" w:rsidRPr="00134A43" w:rsidTr="00C1721F">
        <w:trPr>
          <w:trHeight w:hRule="exact" w:val="424"/>
        </w:trPr>
        <w:tc>
          <w:tcPr>
            <w:tcW w:w="4776" w:type="dxa"/>
            <w:gridSpan w:val="3"/>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r w:rsidRPr="00134A43">
              <w:rPr>
                <w:rFonts w:ascii="Times New Roman" w:eastAsia="Calibri" w:hAnsi="Times New Roman" w:cs="Times New Roman"/>
                <w:sz w:val="28"/>
                <w:szCs w:val="28"/>
                <w:vertAlign w:val="superscript"/>
              </w:rPr>
              <w:t>1,2,3</w:t>
            </w:r>
          </w:p>
        </w:tc>
        <w:tc>
          <w:tcPr>
            <w:tcW w:w="4722" w:type="dxa"/>
            <w:gridSpan w:val="2"/>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429"/>
        </w:trPr>
        <w:tc>
          <w:tcPr>
            <w:tcW w:w="4776" w:type="dxa"/>
            <w:gridSpan w:val="3"/>
            <w:tcBorders>
              <w:top w:val="single" w:sz="4" w:space="0" w:color="000000"/>
              <w:left w:val="single" w:sz="4"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r w:rsidRPr="00134A43">
              <w:rPr>
                <w:rFonts w:ascii="Times New Roman" w:eastAsia="Calibri" w:hAnsi="Times New Roman" w:cs="Times New Roman"/>
                <w:sz w:val="28"/>
                <w:szCs w:val="28"/>
                <w:vertAlign w:val="superscript"/>
              </w:rPr>
              <w:t>1,2,3</w:t>
            </w:r>
          </w:p>
        </w:tc>
        <w:tc>
          <w:tcPr>
            <w:tcW w:w="4722" w:type="dxa"/>
            <w:gridSpan w:val="2"/>
            <w:tcBorders>
              <w:top w:val="single" w:sz="4" w:space="0" w:color="000000"/>
              <w:left w:val="single" w:sz="4"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r w:rsidRPr="00134A43">
              <w:rPr>
                <w:rFonts w:ascii="Times New Roman" w:eastAsia="Calibri" w:hAnsi="Times New Roman" w:cs="Times New Roman"/>
                <w:sz w:val="28"/>
                <w:szCs w:val="28"/>
                <w:vertAlign w:val="superscript"/>
              </w:rPr>
              <w:t>1,2,3</w:t>
            </w:r>
          </w:p>
        </w:tc>
      </w:tr>
      <w:tr w:rsidR="008B6215" w:rsidRPr="008B6215" w:rsidTr="00C1721F">
        <w:trPr>
          <w:trHeight w:hRule="exact" w:val="449"/>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4.</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уполномоченного представителя (при наличии)</w:t>
            </w:r>
          </w:p>
        </w:tc>
      </w:tr>
      <w:tr w:rsidR="008B6215" w:rsidRPr="00134A43" w:rsidTr="00C1721F">
        <w:trPr>
          <w:trHeight w:hRule="exact" w:val="426"/>
        </w:trPr>
        <w:tc>
          <w:tcPr>
            <w:tcW w:w="9498" w:type="dxa"/>
            <w:gridSpan w:val="5"/>
            <w:tcBorders>
              <w:top w:val="single" w:sz="4" w:space="0" w:color="auto"/>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82"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организации</w:t>
            </w:r>
            <w:r w:rsidRPr="00134A43">
              <w:rPr>
                <w:rFonts w:ascii="Times New Roman" w:eastAsia="Calibri" w:hAnsi="Times New Roman" w:cs="Times New Roman"/>
                <w:sz w:val="28"/>
                <w:szCs w:val="28"/>
                <w:vertAlign w:val="superscript"/>
              </w:rPr>
              <w:t>1,2,3</w:t>
            </w:r>
          </w:p>
        </w:tc>
      </w:tr>
      <w:tr w:rsidR="008B6215" w:rsidRPr="008B6215" w:rsidTr="00C1721F">
        <w:trPr>
          <w:trHeight w:hRule="exact" w:val="412"/>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и при наличии отчество контактного лица</w:t>
            </w:r>
            <w:r w:rsidRPr="008B6215">
              <w:rPr>
                <w:rFonts w:ascii="Times New Roman" w:eastAsia="Calibri" w:hAnsi="Times New Roman" w:cs="Times New Roman"/>
                <w:sz w:val="28"/>
                <w:szCs w:val="28"/>
                <w:vertAlign w:val="superscript"/>
                <w:lang w:val="ru-RU"/>
              </w:rPr>
              <w:t>1,2.3</w:t>
            </w:r>
          </w:p>
        </w:tc>
      </w:tr>
      <w:tr w:rsidR="008B6215" w:rsidRPr="00134A43" w:rsidTr="00C1721F">
        <w:trPr>
          <w:trHeight w:hRule="exact" w:val="432"/>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8"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429"/>
        </w:trPr>
        <w:tc>
          <w:tcPr>
            <w:tcW w:w="4776" w:type="dxa"/>
            <w:gridSpan w:val="3"/>
            <w:tcBorders>
              <w:top w:val="single" w:sz="2" w:space="0" w:color="000000"/>
              <w:left w:val="single" w:sz="4"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r w:rsidRPr="00134A43">
              <w:rPr>
                <w:rFonts w:ascii="Times New Roman" w:eastAsia="Calibri" w:hAnsi="Times New Roman" w:cs="Times New Roman"/>
                <w:sz w:val="28"/>
                <w:szCs w:val="28"/>
                <w:vertAlign w:val="superscript"/>
              </w:rPr>
              <w:t>1,2,3</w:t>
            </w:r>
          </w:p>
        </w:tc>
        <w:tc>
          <w:tcPr>
            <w:tcW w:w="4722" w:type="dxa"/>
            <w:gridSpan w:val="2"/>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422"/>
        </w:trPr>
        <w:tc>
          <w:tcPr>
            <w:tcW w:w="4776" w:type="dxa"/>
            <w:gridSpan w:val="3"/>
            <w:tcBorders>
              <w:top w:val="single" w:sz="2" w:space="0" w:color="000000"/>
              <w:left w:val="single" w:sz="4"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r w:rsidRPr="00134A43">
              <w:rPr>
                <w:rFonts w:ascii="Times New Roman" w:eastAsia="Calibri" w:hAnsi="Times New Roman" w:cs="Times New Roman"/>
                <w:sz w:val="28"/>
                <w:szCs w:val="28"/>
                <w:vertAlign w:val="superscript"/>
              </w:rPr>
              <w:t>1,2,3</w:t>
            </w:r>
          </w:p>
        </w:tc>
        <w:tc>
          <w:tcPr>
            <w:tcW w:w="4722" w:type="dxa"/>
            <w:gridSpan w:val="2"/>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427"/>
        </w:trPr>
        <w:tc>
          <w:tcPr>
            <w:tcW w:w="4776" w:type="dxa"/>
            <w:gridSpan w:val="3"/>
            <w:tcBorders>
              <w:top w:val="single" w:sz="2" w:space="0" w:color="000000"/>
              <w:left w:val="single" w:sz="4" w:space="0" w:color="000000"/>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r w:rsidRPr="00134A43">
              <w:rPr>
                <w:rFonts w:ascii="Times New Roman" w:eastAsia="Calibri" w:hAnsi="Times New Roman" w:cs="Times New Roman"/>
                <w:sz w:val="28"/>
                <w:szCs w:val="28"/>
                <w:vertAlign w:val="superscript"/>
              </w:rPr>
              <w:t>1,2,3</w:t>
            </w:r>
          </w:p>
        </w:tc>
        <w:tc>
          <w:tcPr>
            <w:tcW w:w="4722" w:type="dxa"/>
            <w:gridSpan w:val="2"/>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421"/>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5.</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заявителя</w:t>
            </w:r>
          </w:p>
        </w:tc>
      </w:tr>
      <w:tr w:rsidR="008B6215" w:rsidRPr="00134A43" w:rsidTr="00C1721F">
        <w:trPr>
          <w:trHeight w:hRule="exact" w:val="451"/>
        </w:trPr>
        <w:tc>
          <w:tcPr>
            <w:tcW w:w="9498" w:type="dxa"/>
            <w:gridSpan w:val="5"/>
            <w:tcBorders>
              <w:top w:val="single" w:sz="4" w:space="0" w:color="auto"/>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42"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организации</w:t>
            </w:r>
            <w:r w:rsidRPr="00134A43">
              <w:rPr>
                <w:rFonts w:ascii="Times New Roman" w:eastAsia="Calibri" w:hAnsi="Times New Roman" w:cs="Times New Roman"/>
                <w:sz w:val="28"/>
                <w:szCs w:val="28"/>
                <w:vertAlign w:val="superscript"/>
              </w:rPr>
              <w:t>1,2,3</w:t>
            </w:r>
          </w:p>
        </w:tc>
      </w:tr>
      <w:tr w:rsidR="008B6215" w:rsidRPr="008B6215" w:rsidTr="00C1721F">
        <w:trPr>
          <w:trHeight w:hRule="exact" w:val="424"/>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и при наличии отчество контактного лица</w:t>
            </w:r>
            <w:r w:rsidRPr="008B6215">
              <w:rPr>
                <w:rFonts w:ascii="Times New Roman" w:eastAsia="Calibri" w:hAnsi="Times New Roman" w:cs="Times New Roman"/>
                <w:bCs/>
                <w:sz w:val="28"/>
                <w:szCs w:val="28"/>
                <w:vertAlign w:val="superscript"/>
                <w:lang w:val="ru-RU"/>
              </w:rPr>
              <w:t>1,2,3</w:t>
            </w:r>
          </w:p>
        </w:tc>
      </w:tr>
      <w:tr w:rsidR="008B6215" w:rsidRPr="00134A43" w:rsidTr="00C1721F">
        <w:trPr>
          <w:trHeight w:hRule="exact" w:val="430"/>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422"/>
        </w:trPr>
        <w:tc>
          <w:tcPr>
            <w:tcW w:w="4776" w:type="dxa"/>
            <w:gridSpan w:val="3"/>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r w:rsidRPr="00134A43">
              <w:rPr>
                <w:rFonts w:ascii="Times New Roman" w:eastAsia="Calibri" w:hAnsi="Times New Roman" w:cs="Times New Roman"/>
                <w:sz w:val="28"/>
                <w:szCs w:val="28"/>
                <w:vertAlign w:val="superscript"/>
              </w:rPr>
              <w:t>1,2,3</w:t>
            </w:r>
          </w:p>
        </w:tc>
        <w:tc>
          <w:tcPr>
            <w:tcW w:w="4722" w:type="dxa"/>
            <w:gridSpan w:val="2"/>
            <w:tcBorders>
              <w:top w:val="single" w:sz="2" w:space="0" w:color="000000"/>
              <w:left w:val="single" w:sz="2"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415"/>
        </w:trPr>
        <w:tc>
          <w:tcPr>
            <w:tcW w:w="4776" w:type="dxa"/>
            <w:gridSpan w:val="3"/>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r w:rsidRPr="00134A43">
              <w:rPr>
                <w:rFonts w:ascii="Times New Roman" w:eastAsia="Calibri" w:hAnsi="Times New Roman" w:cs="Times New Roman"/>
                <w:bCs/>
                <w:sz w:val="28"/>
                <w:szCs w:val="28"/>
                <w:vertAlign w:val="superscript"/>
              </w:rPr>
              <w:t>1,2,3</w:t>
            </w:r>
          </w:p>
        </w:tc>
        <w:tc>
          <w:tcPr>
            <w:tcW w:w="4722" w:type="dxa"/>
            <w:gridSpan w:val="2"/>
            <w:tcBorders>
              <w:top w:val="single" w:sz="2" w:space="0" w:color="000000"/>
              <w:left w:val="single" w:sz="2"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576"/>
        </w:trPr>
        <w:tc>
          <w:tcPr>
            <w:tcW w:w="4776" w:type="dxa"/>
            <w:gridSpan w:val="3"/>
            <w:tcBorders>
              <w:top w:val="single" w:sz="2" w:space="0" w:color="000000"/>
              <w:left w:val="single" w:sz="4" w:space="0" w:color="000000"/>
              <w:bottom w:val="single" w:sz="4" w:space="0" w:color="auto"/>
              <w:right w:val="single" w:sz="2" w:space="0" w:color="000000"/>
            </w:tcBorders>
          </w:tcPr>
          <w:p w:rsidR="008B6215" w:rsidRPr="00134A43" w:rsidRDefault="008B6215" w:rsidP="00C1721F">
            <w:pPr>
              <w:autoSpaceDE w:val="0"/>
              <w:autoSpaceDN w:val="0"/>
              <w:adjustRightInd w:val="0"/>
              <w:spacing w:before="38"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r w:rsidRPr="00134A43">
              <w:rPr>
                <w:rFonts w:ascii="Times New Roman" w:eastAsia="Calibri" w:hAnsi="Times New Roman" w:cs="Times New Roman"/>
                <w:sz w:val="28"/>
                <w:szCs w:val="28"/>
                <w:vertAlign w:val="superscript"/>
              </w:rPr>
              <w:t>1,2,3</w:t>
            </w:r>
          </w:p>
        </w:tc>
        <w:tc>
          <w:tcPr>
            <w:tcW w:w="4722" w:type="dxa"/>
            <w:gridSpan w:val="2"/>
            <w:tcBorders>
              <w:top w:val="single" w:sz="2" w:space="0" w:color="000000"/>
              <w:left w:val="single" w:sz="2"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8"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r w:rsidRPr="00134A43">
              <w:rPr>
                <w:rFonts w:ascii="Times New Roman" w:eastAsia="Calibri" w:hAnsi="Times New Roman" w:cs="Times New Roman"/>
                <w:sz w:val="28"/>
                <w:szCs w:val="28"/>
                <w:vertAlign w:val="superscript"/>
              </w:rPr>
              <w:t>1,2,3</w:t>
            </w:r>
          </w:p>
        </w:tc>
      </w:tr>
      <w:tr w:rsidR="008B6215" w:rsidRPr="00134A43" w:rsidTr="00C1721F">
        <w:trPr>
          <w:trHeight w:hRule="exact" w:val="381"/>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6.</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о медицинском изделии</w:t>
            </w:r>
          </w:p>
        </w:tc>
      </w:tr>
      <w:tr w:rsidR="008B6215" w:rsidRPr="00134A43" w:rsidTr="00C1721F">
        <w:trPr>
          <w:trHeight w:hRule="exact" w:val="1693"/>
        </w:trPr>
        <w:tc>
          <w:tcPr>
            <w:tcW w:w="9498" w:type="dxa"/>
            <w:gridSpan w:val="5"/>
            <w:tcBorders>
              <w:top w:val="single" w:sz="4" w:space="0" w:color="auto"/>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40"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Класс потенциального риска применения изделия медицинского назначения или медицинской техники</w:t>
            </w:r>
            <w:r w:rsidRPr="008B6215">
              <w:rPr>
                <w:rFonts w:ascii="Times New Roman" w:eastAsia="Calibri" w:hAnsi="Times New Roman" w:cs="Times New Roman"/>
                <w:sz w:val="28"/>
                <w:szCs w:val="28"/>
                <w:vertAlign w:val="superscript"/>
                <w:lang w:val="ru-RU"/>
              </w:rPr>
              <w:t>1,2,3</w:t>
            </w:r>
            <w:r w:rsidRPr="008B6215">
              <w:rPr>
                <w:rFonts w:ascii="Times New Roman" w:eastAsia="Calibri" w:hAnsi="Times New Roman" w:cs="Times New Roman"/>
                <w:sz w:val="28"/>
                <w:szCs w:val="28"/>
                <w:lang w:val="ru-RU"/>
              </w:rPr>
              <w:t>:</w:t>
            </w:r>
          </w:p>
          <w:p w:rsidR="008B6215" w:rsidRPr="008B6215" w:rsidRDefault="008B6215" w:rsidP="00C1721F">
            <w:pPr>
              <w:autoSpaceDE w:val="0"/>
              <w:autoSpaceDN w:val="0"/>
              <w:adjustRightInd w:val="0"/>
              <w:spacing w:before="40"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     </w:t>
            </w:r>
          </w:p>
          <w:p w:rsidR="008B6215" w:rsidRPr="00134A43"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5090BD9" wp14:editId="671854D4">
                      <wp:extent cx="102235" cy="102870"/>
                      <wp:effectExtent l="0" t="0" r="12065" b="11430"/>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39"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9kliq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3</w:t>
            </w:r>
          </w:p>
          <w:p w:rsidR="008B6215" w:rsidRPr="00134A43"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FFD45D3" wp14:editId="226C7809">
                      <wp:extent cx="102235" cy="102870"/>
                      <wp:effectExtent l="9525" t="9525" r="12065" b="11430"/>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0"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nE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JckmcS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134A43">
              <w:rPr>
                <w:rFonts w:ascii="Times New Roman" w:eastAsia="Calibri" w:hAnsi="Times New Roman" w:cs="Times New Roman"/>
                <w:sz w:val="28"/>
                <w:szCs w:val="28"/>
              </w:rPr>
              <w:t xml:space="preserve">   2б</w:t>
            </w:r>
          </w:p>
          <w:p w:rsidR="008B6215" w:rsidRPr="00134A43"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B7A2648" wp14:editId="081B5BD2">
                      <wp:extent cx="102235" cy="102870"/>
                      <wp:effectExtent l="9525" t="9525" r="12065" b="11430"/>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1"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Rr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HCZpGu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134A43">
              <w:rPr>
                <w:rFonts w:ascii="Times New Roman" w:eastAsia="Calibri" w:hAnsi="Times New Roman" w:cs="Times New Roman"/>
                <w:sz w:val="28"/>
                <w:szCs w:val="28"/>
              </w:rPr>
              <w:t xml:space="preserve">   2а</w:t>
            </w:r>
          </w:p>
          <w:p w:rsidR="008B6215" w:rsidRPr="00134A43"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D60E173" wp14:editId="08B5F191">
                      <wp:extent cx="102235" cy="102870"/>
                      <wp:effectExtent l="9525" t="9525" r="12065" b="11430"/>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2"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NB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BhZk0G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134A43">
              <w:rPr>
                <w:rFonts w:ascii="Times New Roman" w:eastAsia="Calibri" w:hAnsi="Times New Roman" w:cs="Times New Roman"/>
                <w:sz w:val="28"/>
                <w:szCs w:val="28"/>
              </w:rPr>
              <w:t xml:space="preserve">   1</w:t>
            </w:r>
          </w:p>
          <w:p w:rsidR="008B6215" w:rsidRPr="00134A43" w:rsidRDefault="008B6215" w:rsidP="00C1721F">
            <w:pPr>
              <w:autoSpaceDE w:val="0"/>
              <w:autoSpaceDN w:val="0"/>
              <w:adjustRightInd w:val="0"/>
              <w:spacing w:before="6" w:after="0" w:line="240" w:lineRule="auto"/>
              <w:ind w:left="142" w:firstLine="121"/>
              <w:rPr>
                <w:rFonts w:ascii="Times New Roman" w:eastAsia="Calibri" w:hAnsi="Times New Roman" w:cs="Times New Roman"/>
                <w:sz w:val="28"/>
                <w:szCs w:val="28"/>
              </w:rPr>
            </w:pPr>
          </w:p>
          <w:p w:rsidR="008B6215" w:rsidRPr="00134A43"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rPr>
            </w:pPr>
          </w:p>
        </w:tc>
      </w:tr>
      <w:tr w:rsidR="008B6215" w:rsidRPr="008B6215" w:rsidTr="00C1721F">
        <w:trPr>
          <w:trHeight w:hRule="exact" w:val="725"/>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8" w:after="0" w:line="240" w:lineRule="auto"/>
              <w:ind w:left="142" w:right="142" w:firstLine="121"/>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Код вида изделия медицинского назначения или медицинской техники в соответствии с номенклатурой, принятой в Евразийском экономическом союзе</w:t>
            </w:r>
            <w:r w:rsidRPr="008B6215">
              <w:rPr>
                <w:rFonts w:ascii="Times New Roman" w:eastAsia="Calibri" w:hAnsi="Times New Roman" w:cs="Times New Roman"/>
                <w:sz w:val="28"/>
                <w:szCs w:val="28"/>
                <w:vertAlign w:val="superscript"/>
                <w:lang w:val="ru-RU"/>
              </w:rPr>
              <w:t>2,3</w:t>
            </w:r>
          </w:p>
        </w:tc>
      </w:tr>
      <w:tr w:rsidR="008B6215" w:rsidRPr="008B6215" w:rsidTr="00C1721F">
        <w:trPr>
          <w:trHeight w:hRule="exact" w:val="426"/>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8"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Уникальный код изделия медицинского назначения или медицинской техники (</w:t>
            </w:r>
            <w:r w:rsidRPr="00134A43">
              <w:rPr>
                <w:rFonts w:ascii="Times New Roman" w:eastAsia="Calibri" w:hAnsi="Times New Roman" w:cs="Times New Roman"/>
                <w:sz w:val="28"/>
                <w:szCs w:val="28"/>
              </w:rPr>
              <w:t>Uni</w:t>
            </w:r>
            <w:r w:rsidRPr="00134A43">
              <w:rPr>
                <w:rFonts w:ascii="Times New Roman" w:eastAsia="Calibri" w:hAnsi="Times New Roman" w:cs="Times New Roman"/>
                <w:sz w:val="28"/>
                <w:szCs w:val="28"/>
                <w:lang w:val="en"/>
              </w:rPr>
              <w:t>que</w:t>
            </w:r>
            <w:r w:rsidRPr="008B6215">
              <w:rPr>
                <w:rFonts w:ascii="Times New Roman" w:eastAsia="Calibri" w:hAnsi="Times New Roman" w:cs="Times New Roman"/>
                <w:sz w:val="28"/>
                <w:szCs w:val="28"/>
                <w:lang w:val="ru-RU"/>
              </w:rPr>
              <w:t xml:space="preserve"> </w:t>
            </w:r>
            <w:r w:rsidRPr="00134A43">
              <w:rPr>
                <w:rFonts w:ascii="Times New Roman" w:eastAsia="Calibri" w:hAnsi="Times New Roman" w:cs="Times New Roman"/>
                <w:sz w:val="28"/>
                <w:szCs w:val="28"/>
                <w:lang w:val="en"/>
              </w:rPr>
              <w:t>device</w:t>
            </w:r>
            <w:r w:rsidRPr="008B6215">
              <w:rPr>
                <w:rFonts w:ascii="Times New Roman" w:eastAsia="Calibri" w:hAnsi="Times New Roman" w:cs="Times New Roman"/>
                <w:sz w:val="28"/>
                <w:szCs w:val="28"/>
                <w:lang w:val="ru-RU"/>
              </w:rPr>
              <w:t xml:space="preserve"> </w:t>
            </w:r>
            <w:r w:rsidRPr="00134A43">
              <w:rPr>
                <w:rFonts w:ascii="Times New Roman" w:eastAsia="Calibri" w:hAnsi="Times New Roman" w:cs="Times New Roman"/>
                <w:sz w:val="28"/>
                <w:szCs w:val="28"/>
                <w:lang w:val="en"/>
              </w:rPr>
              <w:t>identifier</w:t>
            </w:r>
            <w:r w:rsidRPr="008B6215">
              <w:rPr>
                <w:rFonts w:ascii="Times New Roman" w:eastAsia="Calibri" w:hAnsi="Times New Roman" w:cs="Times New Roman"/>
                <w:sz w:val="28"/>
                <w:szCs w:val="28"/>
                <w:lang w:val="ru-RU"/>
              </w:rPr>
              <w:t xml:space="preserve"> (</w:t>
            </w:r>
            <w:r w:rsidRPr="00134A43">
              <w:rPr>
                <w:rFonts w:ascii="Times New Roman" w:eastAsia="Calibri" w:hAnsi="Times New Roman" w:cs="Times New Roman"/>
                <w:sz w:val="28"/>
                <w:szCs w:val="28"/>
              </w:rPr>
              <w:t>UDI</w:t>
            </w:r>
            <w:r w:rsidRPr="008B6215">
              <w:rPr>
                <w:rFonts w:ascii="Times New Roman" w:eastAsia="Calibri" w:hAnsi="Times New Roman" w:cs="Times New Roman"/>
                <w:sz w:val="28"/>
                <w:szCs w:val="28"/>
                <w:lang w:val="ru-RU"/>
              </w:rPr>
              <w:t>) (при наличии)</w:t>
            </w:r>
            <w:r w:rsidRPr="008B6215">
              <w:rPr>
                <w:rFonts w:ascii="Times New Roman" w:eastAsia="Calibri" w:hAnsi="Times New Roman" w:cs="Times New Roman"/>
                <w:sz w:val="28"/>
                <w:szCs w:val="28"/>
                <w:vertAlign w:val="superscript"/>
                <w:lang w:val="ru-RU"/>
              </w:rPr>
              <w:t>2,3</w:t>
            </w:r>
          </w:p>
        </w:tc>
      </w:tr>
      <w:tr w:rsidR="008B6215" w:rsidRPr="008B6215" w:rsidTr="00C1721F">
        <w:trPr>
          <w:trHeight w:hRule="exact" w:val="431"/>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Наименование изделия медицинского назначения или медицинской техники</w:t>
            </w:r>
            <w:r w:rsidRPr="008B6215">
              <w:rPr>
                <w:rFonts w:ascii="Times New Roman" w:eastAsia="Calibri" w:hAnsi="Times New Roman" w:cs="Times New Roman"/>
                <w:sz w:val="28"/>
                <w:szCs w:val="28"/>
                <w:vertAlign w:val="superscript"/>
                <w:lang w:val="ru-RU"/>
              </w:rPr>
              <w:t>1,2,3</w:t>
            </w:r>
          </w:p>
        </w:tc>
      </w:tr>
      <w:tr w:rsidR="008B6215" w:rsidRPr="00134A43" w:rsidTr="00C1721F">
        <w:trPr>
          <w:trHeight w:hRule="exact" w:val="691"/>
        </w:trPr>
        <w:tc>
          <w:tcPr>
            <w:tcW w:w="4735" w:type="dxa"/>
            <w:gridSpan w:val="2"/>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Модель</w:t>
            </w:r>
            <w:r w:rsidRPr="00134A43">
              <w:rPr>
                <w:rFonts w:ascii="Times New Roman" w:eastAsia="Calibri" w:hAnsi="Times New Roman" w:cs="Times New Roman"/>
                <w:sz w:val="28"/>
                <w:szCs w:val="28"/>
                <w:vertAlign w:val="superscript"/>
              </w:rPr>
              <w:t xml:space="preserve">2,3 </w:t>
            </w:r>
            <w:r w:rsidRPr="00134A43">
              <w:rPr>
                <w:rFonts w:ascii="Times New Roman" w:eastAsia="Calibri" w:hAnsi="Times New Roman" w:cs="Times New Roman"/>
                <w:sz w:val="28"/>
                <w:szCs w:val="28"/>
              </w:rPr>
              <w:t>(если применимо)</w:t>
            </w:r>
          </w:p>
        </w:tc>
        <w:tc>
          <w:tcPr>
            <w:tcW w:w="4763" w:type="dxa"/>
            <w:gridSpan w:val="3"/>
            <w:tcBorders>
              <w:top w:val="single" w:sz="2" w:space="0" w:color="000000"/>
              <w:left w:val="single" w:sz="2"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Каталожный номер (если применимо)</w:t>
            </w:r>
            <w:r w:rsidRPr="00134A43">
              <w:rPr>
                <w:rFonts w:ascii="Times New Roman" w:eastAsia="Calibri" w:hAnsi="Times New Roman" w:cs="Times New Roman"/>
                <w:sz w:val="28"/>
                <w:szCs w:val="28"/>
                <w:vertAlign w:val="superscript"/>
              </w:rPr>
              <w:t>2,3</w:t>
            </w:r>
          </w:p>
        </w:tc>
      </w:tr>
      <w:tr w:rsidR="008B6215" w:rsidRPr="008B6215" w:rsidTr="00C1721F">
        <w:trPr>
          <w:trHeight w:hRule="exact" w:val="554"/>
        </w:trPr>
        <w:tc>
          <w:tcPr>
            <w:tcW w:w="4735" w:type="dxa"/>
            <w:gridSpan w:val="2"/>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Серийный номер (если применимо)</w:t>
            </w:r>
            <w:r w:rsidRPr="00134A43">
              <w:rPr>
                <w:rFonts w:ascii="Times New Roman" w:eastAsia="Calibri" w:hAnsi="Times New Roman" w:cs="Times New Roman"/>
                <w:sz w:val="28"/>
                <w:szCs w:val="28"/>
                <w:vertAlign w:val="superscript"/>
              </w:rPr>
              <w:t>2,3</w:t>
            </w:r>
          </w:p>
        </w:tc>
        <w:tc>
          <w:tcPr>
            <w:tcW w:w="4763" w:type="dxa"/>
            <w:gridSpan w:val="3"/>
            <w:tcBorders>
              <w:top w:val="single" w:sz="2" w:space="0" w:color="000000"/>
              <w:left w:val="single" w:sz="2"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Номер партии (серии) (если применимо)</w:t>
            </w:r>
            <w:r w:rsidRPr="008B6215">
              <w:rPr>
                <w:rFonts w:ascii="Times New Roman" w:eastAsia="Calibri" w:hAnsi="Times New Roman" w:cs="Times New Roman"/>
                <w:sz w:val="28"/>
                <w:szCs w:val="28"/>
                <w:vertAlign w:val="superscript"/>
                <w:lang w:val="ru-RU"/>
              </w:rPr>
              <w:t>2,3</w:t>
            </w:r>
          </w:p>
        </w:tc>
      </w:tr>
      <w:tr w:rsidR="008B6215" w:rsidRPr="008B6215" w:rsidTr="00C1721F">
        <w:trPr>
          <w:trHeight w:hRule="exact" w:val="562"/>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Версия программного обеспечения (если применимо)</w:t>
            </w:r>
            <w:r w:rsidRPr="008B6215">
              <w:rPr>
                <w:rFonts w:ascii="Times New Roman" w:eastAsia="Calibri" w:hAnsi="Times New Roman" w:cs="Times New Roman"/>
                <w:sz w:val="28"/>
                <w:szCs w:val="28"/>
                <w:vertAlign w:val="superscript"/>
                <w:lang w:val="ru-RU"/>
              </w:rPr>
              <w:t>2,3</w:t>
            </w:r>
          </w:p>
        </w:tc>
      </w:tr>
      <w:tr w:rsidR="008B6215" w:rsidRPr="008B6215" w:rsidTr="00C1721F">
        <w:trPr>
          <w:trHeight w:hRule="exact" w:val="712"/>
        </w:trPr>
        <w:tc>
          <w:tcPr>
            <w:tcW w:w="4735" w:type="dxa"/>
            <w:gridSpan w:val="2"/>
            <w:tcBorders>
              <w:top w:val="single" w:sz="2" w:space="0" w:color="000000"/>
              <w:left w:val="single" w:sz="4" w:space="0" w:color="000000"/>
              <w:bottom w:val="single" w:sz="4" w:space="0" w:color="auto"/>
              <w:right w:val="single" w:sz="2"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Дата выпуска</w:t>
            </w:r>
            <w:r w:rsidRPr="00134A43">
              <w:rPr>
                <w:rFonts w:ascii="Times New Roman" w:eastAsia="Calibri" w:hAnsi="Times New Roman" w:cs="Times New Roman"/>
                <w:bCs/>
                <w:sz w:val="28"/>
                <w:szCs w:val="28"/>
                <w:vertAlign w:val="superscript"/>
              </w:rPr>
              <w:t>2,3</w:t>
            </w:r>
          </w:p>
        </w:tc>
        <w:tc>
          <w:tcPr>
            <w:tcW w:w="4763" w:type="dxa"/>
            <w:gridSpan w:val="3"/>
            <w:tcBorders>
              <w:top w:val="single" w:sz="2" w:space="0" w:color="000000"/>
              <w:left w:val="single" w:sz="2"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Дата окончания срока годности (если применимо)</w:t>
            </w:r>
            <w:r w:rsidRPr="008B6215">
              <w:rPr>
                <w:rFonts w:ascii="Times New Roman" w:eastAsia="Calibri" w:hAnsi="Times New Roman" w:cs="Times New Roman"/>
                <w:sz w:val="28"/>
                <w:szCs w:val="28"/>
                <w:vertAlign w:val="superscript"/>
                <w:lang w:val="ru-RU"/>
              </w:rPr>
              <w:t>2,3</w:t>
            </w:r>
          </w:p>
        </w:tc>
      </w:tr>
      <w:tr w:rsidR="008B6215" w:rsidRPr="008B6215" w:rsidTr="00C1721F">
        <w:trPr>
          <w:trHeight w:hRule="exact" w:val="779"/>
        </w:trPr>
        <w:tc>
          <w:tcPr>
            <w:tcW w:w="4735" w:type="dxa"/>
            <w:gridSpan w:val="2"/>
            <w:tcBorders>
              <w:top w:val="single" w:sz="4" w:space="0" w:color="auto"/>
              <w:left w:val="single" w:sz="4" w:space="0" w:color="000000"/>
              <w:bottom w:val="single" w:sz="2" w:space="0" w:color="000000"/>
              <w:right w:val="single" w:sz="2"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Дата имплантации (только для имплантатов)</w:t>
            </w:r>
            <w:r w:rsidRPr="008B6215">
              <w:rPr>
                <w:rFonts w:ascii="Times New Roman" w:eastAsia="Calibri" w:hAnsi="Times New Roman" w:cs="Times New Roman"/>
                <w:bCs/>
                <w:sz w:val="28"/>
                <w:szCs w:val="28"/>
                <w:vertAlign w:val="superscript"/>
                <w:lang w:val="ru-RU"/>
              </w:rPr>
              <w:t>2,3</w:t>
            </w:r>
          </w:p>
        </w:tc>
        <w:tc>
          <w:tcPr>
            <w:tcW w:w="4763" w:type="dxa"/>
            <w:gridSpan w:val="3"/>
            <w:tcBorders>
              <w:top w:val="single" w:sz="4" w:space="0" w:color="auto"/>
              <w:left w:val="single" w:sz="2"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Дата эксплантации (только для имплантатов)</w:t>
            </w:r>
            <w:r w:rsidRPr="008B6215">
              <w:rPr>
                <w:rFonts w:ascii="Times New Roman" w:eastAsia="Calibri" w:hAnsi="Times New Roman" w:cs="Times New Roman"/>
                <w:bCs/>
                <w:sz w:val="28"/>
                <w:szCs w:val="28"/>
                <w:vertAlign w:val="superscript"/>
                <w:lang w:val="ru-RU"/>
              </w:rPr>
              <w:t>2,3</w:t>
            </w:r>
          </w:p>
        </w:tc>
      </w:tr>
      <w:tr w:rsidR="008B6215" w:rsidRPr="008B6215" w:rsidTr="00C1721F">
        <w:trPr>
          <w:trHeight w:hRule="exact" w:val="714"/>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142" w:firstLine="121"/>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Длительность имплантации</w:t>
            </w:r>
            <w:r w:rsidRPr="008B6215">
              <w:rPr>
                <w:rFonts w:ascii="Times New Roman" w:eastAsia="Calibri" w:hAnsi="Times New Roman" w:cs="Times New Roman"/>
                <w:spacing w:val="-1"/>
                <w:sz w:val="28"/>
                <w:szCs w:val="28"/>
                <w:lang w:val="ru-RU"/>
              </w:rPr>
              <w:t xml:space="preserve"> </w:t>
            </w:r>
            <w:r w:rsidRPr="008B6215">
              <w:rPr>
                <w:rFonts w:ascii="Times New Roman" w:eastAsia="Calibri" w:hAnsi="Times New Roman" w:cs="Times New Roman"/>
                <w:sz w:val="28"/>
                <w:szCs w:val="28"/>
                <w:lang w:val="ru-RU"/>
              </w:rPr>
              <w:t>(</w:t>
            </w:r>
            <w:r w:rsidRPr="008B6215">
              <w:rPr>
                <w:rFonts w:ascii="Times New Roman" w:eastAsia="Calibri" w:hAnsi="Times New Roman" w:cs="Times New Roman"/>
                <w:spacing w:val="1"/>
                <w:sz w:val="28"/>
                <w:szCs w:val="28"/>
                <w:lang w:val="ru-RU"/>
              </w:rPr>
              <w:t>заполняется в случае, если известна точная дата имплантации или начала эксплуатации</w:t>
            </w:r>
            <w:r w:rsidRPr="008B6215">
              <w:rPr>
                <w:rFonts w:ascii="Times New Roman" w:eastAsia="Calibri" w:hAnsi="Times New Roman" w:cs="Times New Roman"/>
                <w:sz w:val="28"/>
                <w:szCs w:val="28"/>
                <w:lang w:val="ru-RU"/>
              </w:rPr>
              <w:t>)</w:t>
            </w:r>
            <w:r w:rsidRPr="008B6215">
              <w:rPr>
                <w:rFonts w:ascii="Times New Roman" w:eastAsia="Calibri" w:hAnsi="Times New Roman" w:cs="Times New Roman"/>
                <w:bCs/>
                <w:sz w:val="28"/>
                <w:szCs w:val="28"/>
                <w:vertAlign w:val="superscript"/>
                <w:lang w:val="ru-RU"/>
              </w:rPr>
              <w:t>2,3</w:t>
            </w:r>
          </w:p>
        </w:tc>
      </w:tr>
      <w:tr w:rsidR="008B6215" w:rsidRPr="008B6215" w:rsidTr="00C1721F">
        <w:trPr>
          <w:trHeight w:hRule="exact" w:val="710"/>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142" w:firstLine="121"/>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Принадлежности и (или) совместно используемые медицинские изделия (если применимо)</w:t>
            </w:r>
            <w:r w:rsidRPr="008B6215">
              <w:rPr>
                <w:rFonts w:ascii="Times New Roman" w:eastAsia="Calibri" w:hAnsi="Times New Roman" w:cs="Times New Roman"/>
                <w:bCs/>
                <w:sz w:val="28"/>
                <w:szCs w:val="28"/>
                <w:vertAlign w:val="superscript"/>
                <w:lang w:val="ru-RU"/>
              </w:rPr>
              <w:t>23</w:t>
            </w:r>
          </w:p>
        </w:tc>
      </w:tr>
      <w:tr w:rsidR="008B6215" w:rsidRPr="008B6215" w:rsidTr="00C1721F">
        <w:trPr>
          <w:trHeight w:hRule="exact" w:val="834"/>
        </w:trPr>
        <w:tc>
          <w:tcPr>
            <w:tcW w:w="9498" w:type="dxa"/>
            <w:gridSpan w:val="5"/>
            <w:tcBorders>
              <w:top w:val="single" w:sz="2"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142" w:firstLine="121"/>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Номер регистрационного удостоверения в едином реестре изделий медицинского назначения и медицинской техникой, зарегистрированных в рамках Евразийского экономического союза</w:t>
            </w:r>
            <w:r w:rsidRPr="008B6215">
              <w:rPr>
                <w:rFonts w:ascii="Times New Roman" w:eastAsia="Calibri" w:hAnsi="Times New Roman" w:cs="Times New Roman"/>
                <w:bCs/>
                <w:sz w:val="28"/>
                <w:szCs w:val="28"/>
                <w:vertAlign w:val="superscript"/>
                <w:lang w:val="ru-RU"/>
              </w:rPr>
              <w:t>1,2,3</w:t>
            </w:r>
          </w:p>
        </w:tc>
      </w:tr>
      <w:tr w:rsidR="008B6215" w:rsidRPr="008B6215" w:rsidTr="00C1721F">
        <w:trPr>
          <w:trHeight w:hRule="exact" w:val="850"/>
        </w:trPr>
        <w:tc>
          <w:tcPr>
            <w:tcW w:w="9498" w:type="dxa"/>
            <w:gridSpan w:val="5"/>
            <w:tcBorders>
              <w:top w:val="single" w:sz="2"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42" w:right="142" w:firstLine="121"/>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Номер регистрационного удостоверения в национальном реестре зарегистрированных изделий медицинского назначения и медицинской техникой (при наличии)</w:t>
            </w:r>
            <w:r w:rsidRPr="008B6215">
              <w:rPr>
                <w:rFonts w:ascii="Times New Roman" w:eastAsia="Calibri" w:hAnsi="Times New Roman" w:cs="Times New Roman"/>
                <w:bCs/>
                <w:sz w:val="28"/>
                <w:szCs w:val="28"/>
                <w:vertAlign w:val="superscript"/>
                <w:lang w:val="ru-RU"/>
              </w:rPr>
              <w:t>2,3</w:t>
            </w:r>
          </w:p>
        </w:tc>
      </w:tr>
      <w:tr w:rsidR="008B6215" w:rsidRPr="008B6215" w:rsidTr="00C1721F">
        <w:trPr>
          <w:trHeight w:hRule="exact" w:val="438"/>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7.</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о неблагоприятном событии (инциденте)</w:t>
            </w:r>
          </w:p>
        </w:tc>
      </w:tr>
      <w:tr w:rsidR="008B6215" w:rsidRPr="00134A43" w:rsidTr="00C1721F">
        <w:trPr>
          <w:trHeight w:hRule="exact" w:val="441"/>
        </w:trPr>
        <w:tc>
          <w:tcPr>
            <w:tcW w:w="9498" w:type="dxa"/>
            <w:gridSpan w:val="5"/>
            <w:tcBorders>
              <w:top w:val="single" w:sz="4" w:space="0" w:color="auto"/>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71"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Дата, когда произошел инцидент</w:t>
            </w:r>
            <w:r w:rsidRPr="00134A43">
              <w:rPr>
                <w:rFonts w:ascii="Times New Roman" w:eastAsia="Calibri" w:hAnsi="Times New Roman" w:cs="Times New Roman"/>
                <w:bCs/>
                <w:sz w:val="28"/>
                <w:szCs w:val="28"/>
                <w:vertAlign w:val="superscript"/>
              </w:rPr>
              <w:t>2,3</w:t>
            </w:r>
          </w:p>
        </w:tc>
      </w:tr>
      <w:tr w:rsidR="008B6215" w:rsidRPr="00134A43" w:rsidTr="00C1721F">
        <w:trPr>
          <w:trHeight w:hRule="exact" w:val="414"/>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Описание инцидента</w:t>
            </w:r>
            <w:r w:rsidRPr="00134A43">
              <w:rPr>
                <w:rFonts w:ascii="Times New Roman" w:eastAsia="Calibri" w:hAnsi="Times New Roman" w:cs="Times New Roman"/>
                <w:bCs/>
                <w:sz w:val="28"/>
                <w:szCs w:val="28"/>
                <w:vertAlign w:val="superscript"/>
              </w:rPr>
              <w:t>1,2,3</w:t>
            </w:r>
          </w:p>
        </w:tc>
      </w:tr>
      <w:tr w:rsidR="008B6215" w:rsidRPr="008B6215" w:rsidTr="00C1721F">
        <w:trPr>
          <w:trHeight w:hRule="exact" w:val="692"/>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142"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Номер отчета об инциденте медицинской организации пользователя (если применимо)</w:t>
            </w:r>
            <w:r w:rsidRPr="008B6215">
              <w:rPr>
                <w:rFonts w:ascii="Times New Roman" w:eastAsia="Calibri" w:hAnsi="Times New Roman" w:cs="Times New Roman"/>
                <w:bCs/>
                <w:sz w:val="28"/>
                <w:szCs w:val="28"/>
                <w:vertAlign w:val="superscript"/>
                <w:lang w:val="ru-RU"/>
              </w:rPr>
              <w:t>2,3</w:t>
            </w:r>
          </w:p>
        </w:tc>
      </w:tr>
      <w:tr w:rsidR="008B6215" w:rsidRPr="008B6215" w:rsidTr="00C1721F">
        <w:trPr>
          <w:trHeight w:hRule="exact" w:val="692"/>
        </w:trPr>
        <w:tc>
          <w:tcPr>
            <w:tcW w:w="9498" w:type="dxa"/>
            <w:gridSpan w:val="5"/>
            <w:tcBorders>
              <w:top w:val="single" w:sz="2" w:space="0" w:color="000000"/>
              <w:left w:val="single" w:sz="4" w:space="0" w:color="000000"/>
              <w:bottom w:val="single" w:sz="2" w:space="0" w:color="000000"/>
              <w:right w:val="single" w:sz="4" w:space="0" w:color="000000"/>
            </w:tcBorders>
            <w:vAlign w:val="center"/>
          </w:tcPr>
          <w:p w:rsidR="008B6215" w:rsidRPr="008B6215" w:rsidRDefault="008B6215" w:rsidP="00C1721F">
            <w:pPr>
              <w:autoSpaceDE w:val="0"/>
              <w:autoSpaceDN w:val="0"/>
              <w:adjustRightInd w:val="0"/>
              <w:spacing w:before="37" w:after="0" w:line="240" w:lineRule="auto"/>
              <w:ind w:left="142" w:right="142"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Дата, когда производитель получил информацию об инциденте</w:t>
            </w:r>
            <w:r w:rsidRPr="008B6215">
              <w:rPr>
                <w:rFonts w:ascii="Times New Roman" w:eastAsia="Calibri" w:hAnsi="Times New Roman" w:cs="Times New Roman"/>
                <w:bCs/>
                <w:sz w:val="28"/>
                <w:szCs w:val="28"/>
                <w:vertAlign w:val="superscript"/>
                <w:lang w:val="ru-RU"/>
              </w:rPr>
              <w:t>1,2,3</w:t>
            </w:r>
          </w:p>
        </w:tc>
      </w:tr>
      <w:tr w:rsidR="008B6215" w:rsidRPr="008B6215" w:rsidTr="00C1721F">
        <w:trPr>
          <w:trHeight w:hRule="exact" w:val="710"/>
        </w:trPr>
        <w:tc>
          <w:tcPr>
            <w:tcW w:w="4735" w:type="dxa"/>
            <w:gridSpan w:val="2"/>
            <w:tcBorders>
              <w:top w:val="single" w:sz="2" w:space="0" w:color="000000"/>
              <w:left w:val="single" w:sz="4" w:space="0" w:color="000000"/>
              <w:bottom w:val="single" w:sz="2" w:space="0" w:color="000000"/>
              <w:right w:val="single" w:sz="2"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Количество вовлеченных пациентов (если известно)</w:t>
            </w:r>
            <w:r w:rsidRPr="008B6215">
              <w:rPr>
                <w:rFonts w:ascii="Times New Roman" w:eastAsia="Calibri" w:hAnsi="Times New Roman" w:cs="Times New Roman"/>
                <w:sz w:val="28"/>
                <w:szCs w:val="28"/>
                <w:vertAlign w:val="superscript"/>
                <w:lang w:val="ru-RU"/>
              </w:rPr>
              <w:t>2,3</w:t>
            </w:r>
          </w:p>
        </w:tc>
        <w:tc>
          <w:tcPr>
            <w:tcW w:w="4763" w:type="dxa"/>
            <w:gridSpan w:val="3"/>
            <w:tcBorders>
              <w:top w:val="single" w:sz="2" w:space="0" w:color="000000"/>
              <w:left w:val="single" w:sz="2"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Количество вовлеченных изделий медицинского назначения и медицинской техникой (если известно)</w:t>
            </w:r>
            <w:r w:rsidRPr="008B6215">
              <w:rPr>
                <w:rFonts w:ascii="Times New Roman" w:eastAsia="Calibri" w:hAnsi="Times New Roman" w:cs="Times New Roman"/>
                <w:sz w:val="28"/>
                <w:szCs w:val="28"/>
                <w:vertAlign w:val="superscript"/>
                <w:lang w:val="ru-RU"/>
              </w:rPr>
              <w:t>2,3</w:t>
            </w:r>
          </w:p>
        </w:tc>
      </w:tr>
      <w:tr w:rsidR="008B6215" w:rsidRPr="008B6215" w:rsidTr="00C1721F">
        <w:trPr>
          <w:trHeight w:hRule="exact" w:val="565"/>
        </w:trPr>
        <w:tc>
          <w:tcPr>
            <w:tcW w:w="9498" w:type="dxa"/>
            <w:gridSpan w:val="5"/>
            <w:tcBorders>
              <w:top w:val="single" w:sz="2" w:space="0" w:color="000000"/>
              <w:left w:val="single" w:sz="4" w:space="0" w:color="000000"/>
              <w:bottom w:val="single" w:sz="2" w:space="0" w:color="000000"/>
              <w:right w:val="single" w:sz="4" w:space="0" w:color="000000"/>
            </w:tcBorders>
            <w:vAlign w:val="center"/>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Место нахождения изделия медицинского назначения или медицинской техники в данный момент (если известно)</w:t>
            </w:r>
            <w:r w:rsidRPr="008B6215">
              <w:rPr>
                <w:rFonts w:ascii="Times New Roman" w:eastAsia="Calibri" w:hAnsi="Times New Roman" w:cs="Times New Roman"/>
                <w:sz w:val="28"/>
                <w:szCs w:val="28"/>
                <w:vertAlign w:val="superscript"/>
                <w:lang w:val="ru-RU"/>
              </w:rPr>
              <w:t>1,2,3</w:t>
            </w:r>
          </w:p>
        </w:tc>
      </w:tr>
      <w:tr w:rsidR="008B6215" w:rsidRPr="00134A43" w:rsidTr="00C1721F">
        <w:trPr>
          <w:trHeight w:hRule="exact" w:val="1834"/>
        </w:trPr>
        <w:tc>
          <w:tcPr>
            <w:tcW w:w="9498" w:type="dxa"/>
            <w:gridSpan w:val="5"/>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Кто использовал медицинское изделие в момент инцидента (выбрать одно)</w:t>
            </w:r>
            <w:r w:rsidRPr="008B6215">
              <w:rPr>
                <w:rFonts w:ascii="Times New Roman" w:eastAsia="Calibri" w:hAnsi="Times New Roman" w:cs="Times New Roman"/>
                <w:bCs/>
                <w:sz w:val="28"/>
                <w:szCs w:val="28"/>
                <w:vertAlign w:val="superscript"/>
                <w:lang w:val="ru-RU"/>
              </w:rPr>
              <w:t>2,3</w:t>
            </w:r>
            <w:r w:rsidRPr="008B6215">
              <w:rPr>
                <w:rFonts w:ascii="Times New Roman" w:eastAsia="Calibri" w:hAnsi="Times New Roman" w:cs="Times New Roman"/>
                <w:sz w:val="28"/>
                <w:szCs w:val="28"/>
                <w:lang w:val="ru-RU"/>
              </w:rPr>
              <w:t>:</w:t>
            </w:r>
          </w:p>
          <w:p w:rsidR="008B6215" w:rsidRPr="008B6215" w:rsidRDefault="008B6215" w:rsidP="00C1721F">
            <w:pPr>
              <w:autoSpaceDE w:val="0"/>
              <w:autoSpaceDN w:val="0"/>
              <w:adjustRightInd w:val="0"/>
              <w:spacing w:before="37" w:after="0" w:line="240" w:lineRule="auto"/>
              <w:ind w:left="142" w:right="-23" w:firstLine="119"/>
              <w:rPr>
                <w:rFonts w:ascii="Times New Roman" w:eastAsia="Calibri" w:hAnsi="Times New Roman" w:cs="Times New Roman"/>
                <w:sz w:val="28"/>
                <w:szCs w:val="28"/>
                <w:lang w:val="ru-RU"/>
              </w:rPr>
            </w:pPr>
          </w:p>
          <w:p w:rsidR="008B6215" w:rsidRPr="00134A43"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4DED4546" wp14:editId="228770BD">
                      <wp:extent cx="102235" cy="102870"/>
                      <wp:effectExtent l="9525" t="9525" r="12065" b="11430"/>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3"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5K7u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Медицинский персонал</w:t>
            </w:r>
          </w:p>
          <w:p w:rsidR="008B6215" w:rsidRPr="00134A43" w:rsidRDefault="008B6215" w:rsidP="00C1721F">
            <w:pPr>
              <w:autoSpaceDE w:val="0"/>
              <w:autoSpaceDN w:val="0"/>
              <w:adjustRightInd w:val="0"/>
              <w:spacing w:before="37" w:after="0" w:line="240" w:lineRule="auto"/>
              <w:ind w:left="142" w:right="-23" w:firstLine="119"/>
              <w:rPr>
                <w:rFonts w:ascii="Times New Roman" w:eastAsia="Calibri" w:hAnsi="Times New Roman" w:cs="Times New Roman"/>
                <w:sz w:val="28"/>
                <w:szCs w:val="28"/>
              </w:rPr>
            </w:pPr>
          </w:p>
          <w:p w:rsidR="008B6215" w:rsidRPr="00134A43" w:rsidRDefault="008B6215" w:rsidP="00C1721F">
            <w:pPr>
              <w:autoSpaceDE w:val="0"/>
              <w:autoSpaceDN w:val="0"/>
              <w:adjustRightInd w:val="0"/>
              <w:spacing w:after="0" w:line="240" w:lineRule="auto"/>
              <w:ind w:left="142"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DD693DC" wp14:editId="5BF342BA">
                      <wp:extent cx="102235" cy="102870"/>
                      <wp:effectExtent l="9525" t="9525" r="12065" b="11430"/>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4"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I2fwV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Пациент</w:t>
            </w:r>
          </w:p>
          <w:p w:rsidR="008B6215" w:rsidRPr="00134A43" w:rsidRDefault="008B6215" w:rsidP="00C1721F">
            <w:pPr>
              <w:autoSpaceDE w:val="0"/>
              <w:autoSpaceDN w:val="0"/>
              <w:adjustRightInd w:val="0"/>
              <w:spacing w:before="37" w:after="0" w:line="240" w:lineRule="auto"/>
              <w:ind w:left="142" w:right="-23" w:firstLine="119"/>
              <w:rPr>
                <w:rFonts w:ascii="Times New Roman" w:eastAsia="Calibri" w:hAnsi="Times New Roman" w:cs="Times New Roman"/>
                <w:sz w:val="28"/>
                <w:szCs w:val="28"/>
              </w:rPr>
            </w:pPr>
          </w:p>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49A45A60" wp14:editId="412BFEF9">
                      <wp:extent cx="102235" cy="102870"/>
                      <wp:effectExtent l="9525" t="9525" r="12065" b="11430"/>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5"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G6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C9kwbq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134A43">
              <w:rPr>
                <w:rFonts w:ascii="Times New Roman" w:eastAsia="Calibri" w:hAnsi="Times New Roman" w:cs="Times New Roman"/>
                <w:sz w:val="28"/>
                <w:szCs w:val="28"/>
              </w:rPr>
              <w:t xml:space="preserve">   Другое </w:t>
            </w:r>
          </w:p>
        </w:tc>
      </w:tr>
      <w:tr w:rsidR="008B6215" w:rsidRPr="008B6215" w:rsidTr="00C1721F">
        <w:trPr>
          <w:trHeight w:hRule="exact" w:val="3265"/>
        </w:trPr>
        <w:tc>
          <w:tcPr>
            <w:tcW w:w="9498" w:type="dxa"/>
            <w:gridSpan w:val="5"/>
            <w:tcBorders>
              <w:top w:val="single" w:sz="2"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19"/>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Использование изделия медицинского назначения или медицинской техники (выбрать из списка ниже)</w:t>
            </w:r>
            <w:r w:rsidRPr="008B6215">
              <w:rPr>
                <w:rFonts w:ascii="Times New Roman" w:eastAsia="Calibri" w:hAnsi="Times New Roman" w:cs="Times New Roman"/>
                <w:bCs/>
                <w:sz w:val="28"/>
                <w:szCs w:val="28"/>
                <w:vertAlign w:val="superscript"/>
                <w:lang w:val="ru-RU"/>
              </w:rPr>
              <w:t>2,3</w:t>
            </w:r>
          </w:p>
          <w:p w:rsidR="008B6215" w:rsidRPr="008B6215" w:rsidRDefault="008B6215" w:rsidP="00C1721F">
            <w:pPr>
              <w:autoSpaceDE w:val="0"/>
              <w:autoSpaceDN w:val="0"/>
              <w:adjustRightInd w:val="0"/>
              <w:spacing w:after="0" w:line="240" w:lineRule="auto"/>
              <w:ind w:left="142" w:firstLine="119"/>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right="2065" w:firstLine="119"/>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C670F20" wp14:editId="68BBE9B5">
                      <wp:extent cx="102235" cy="102870"/>
                      <wp:effectExtent l="9525" t="9525" r="12065" b="11430"/>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6"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aQ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HpPaQ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первичное применение </w:t>
            </w:r>
          </w:p>
          <w:p w:rsidR="008B6215" w:rsidRPr="008B6215" w:rsidRDefault="008B6215" w:rsidP="00C1721F">
            <w:pPr>
              <w:autoSpaceDE w:val="0"/>
              <w:autoSpaceDN w:val="0"/>
              <w:adjustRightInd w:val="0"/>
              <w:spacing w:after="0" w:line="240" w:lineRule="auto"/>
              <w:ind w:left="142" w:right="142" w:firstLine="119"/>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37BA8189" wp14:editId="09082F67">
                      <wp:extent cx="102235" cy="102870"/>
                      <wp:effectExtent l="9525" t="9525" r="12065" b="11430"/>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7"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s/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gGcs/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повторное применение изделия медицинского назначения или медицинской техники однократного применения </w:t>
            </w:r>
          </w:p>
          <w:p w:rsidR="008B6215" w:rsidRPr="008B6215" w:rsidRDefault="008B6215" w:rsidP="00C1721F">
            <w:pPr>
              <w:autoSpaceDE w:val="0"/>
              <w:autoSpaceDN w:val="0"/>
              <w:adjustRightInd w:val="0"/>
              <w:spacing w:after="0" w:line="240" w:lineRule="auto"/>
              <w:ind w:left="142" w:right="142" w:firstLine="119"/>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5414E98D" wp14:editId="4150BB7C">
                      <wp:extent cx="102235" cy="102870"/>
                      <wp:effectExtent l="9525" t="9525" r="12065" b="11430"/>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8"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O9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GjYI72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повторное применение изделия медицинского назначения или медицинской техники многократного применения </w:t>
            </w:r>
          </w:p>
          <w:p w:rsidR="008B6215" w:rsidRPr="008B6215" w:rsidRDefault="008B6215" w:rsidP="00C1721F">
            <w:pPr>
              <w:autoSpaceDE w:val="0"/>
              <w:autoSpaceDN w:val="0"/>
              <w:adjustRightInd w:val="0"/>
              <w:spacing w:after="0" w:line="240" w:lineRule="auto"/>
              <w:ind w:left="142" w:right="142"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8E96D6C" wp14:editId="7E17861F">
                      <wp:extent cx="102235" cy="102870"/>
                      <wp:effectExtent l="9525" t="9525" r="12065" b="11430"/>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49"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PZR4S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медицинское изделие после технического обслуживания или ремонта </w:t>
            </w:r>
          </w:p>
          <w:p w:rsidR="008B6215" w:rsidRPr="008B6215" w:rsidRDefault="008B6215" w:rsidP="00C1721F">
            <w:pPr>
              <w:autoSpaceDE w:val="0"/>
              <w:autoSpaceDN w:val="0"/>
              <w:adjustRightInd w:val="0"/>
              <w:spacing w:after="0" w:line="240" w:lineRule="auto"/>
              <w:ind w:left="142" w:right="2065"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79F8BA6" wp14:editId="6EBD4235">
                      <wp:extent cx="102235" cy="102870"/>
                      <wp:effectExtent l="9525" t="9525" r="12065" b="11430"/>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0"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j6jw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PFuWPq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другое</w:t>
            </w:r>
          </w:p>
          <w:p w:rsidR="008B6215" w:rsidRPr="008B6215" w:rsidRDefault="008B6215" w:rsidP="00C1721F">
            <w:pPr>
              <w:autoSpaceDE w:val="0"/>
              <w:autoSpaceDN w:val="0"/>
              <w:adjustRightInd w:val="0"/>
              <w:spacing w:after="0" w:line="240" w:lineRule="auto"/>
              <w:ind w:left="142" w:right="2065"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679C8C4" wp14:editId="391809CE">
                      <wp:extent cx="102235" cy="102870"/>
                      <wp:effectExtent l="9525" t="9525" r="12065" b="11430"/>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1"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VV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W02VV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проблема была выявлена до применения </w:t>
            </w:r>
          </w:p>
        </w:tc>
      </w:tr>
      <w:tr w:rsidR="008B6215" w:rsidRPr="00134A43" w:rsidTr="00C1721F">
        <w:trPr>
          <w:trHeight w:hRule="exact" w:val="427"/>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before="39"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8.</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о пациенте</w:t>
            </w:r>
          </w:p>
        </w:tc>
      </w:tr>
      <w:tr w:rsidR="008B6215" w:rsidRPr="00134A43" w:rsidTr="00C1721F">
        <w:trPr>
          <w:trHeight w:hRule="exact" w:val="561"/>
        </w:trPr>
        <w:tc>
          <w:tcPr>
            <w:tcW w:w="9498" w:type="dxa"/>
            <w:gridSpan w:val="5"/>
            <w:tcBorders>
              <w:top w:val="single" w:sz="4" w:space="0" w:color="auto"/>
              <w:left w:val="single" w:sz="4" w:space="0" w:color="000000"/>
              <w:bottom w:val="single" w:sz="4" w:space="0" w:color="000000"/>
              <w:right w:val="single" w:sz="4" w:space="0" w:color="000000"/>
            </w:tcBorders>
            <w:vAlign w:val="center"/>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Описание проблемы пациента</w:t>
            </w:r>
            <w:r w:rsidRPr="00134A43">
              <w:rPr>
                <w:rFonts w:ascii="Times New Roman" w:eastAsia="Calibri" w:hAnsi="Times New Roman" w:cs="Times New Roman"/>
                <w:bCs/>
                <w:sz w:val="28"/>
                <w:szCs w:val="28"/>
                <w:vertAlign w:val="superscript"/>
              </w:rPr>
              <w:t>2,3</w:t>
            </w:r>
          </w:p>
        </w:tc>
      </w:tr>
      <w:tr w:rsidR="008B6215" w:rsidRPr="008B6215" w:rsidTr="00C1721F">
        <w:trPr>
          <w:trHeight w:hRule="exact" w:val="1074"/>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142" w:firstLine="121"/>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Термин и код проблемы пациента в связи с инцидентом в соответствии с Международной статистической классификацией болезней и проблем, связанных со здоровьем, 10-го пересмотра (МКБ-10)</w:t>
            </w:r>
            <w:r w:rsidRPr="008B6215">
              <w:rPr>
                <w:rFonts w:ascii="Times New Roman" w:eastAsia="Calibri" w:hAnsi="Times New Roman" w:cs="Times New Roman"/>
                <w:sz w:val="28"/>
                <w:szCs w:val="28"/>
                <w:vertAlign w:val="superscript"/>
                <w:lang w:val="ru-RU"/>
              </w:rPr>
              <w:t>3</w:t>
            </w:r>
          </w:p>
        </w:tc>
      </w:tr>
      <w:tr w:rsidR="008B6215" w:rsidRPr="00134A43" w:rsidTr="00C1721F">
        <w:trPr>
          <w:trHeight w:hRule="exact" w:val="381"/>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 где произошел инцидент</w:t>
            </w:r>
            <w:r w:rsidRPr="00134A43">
              <w:rPr>
                <w:rFonts w:ascii="Times New Roman" w:eastAsia="Calibri" w:hAnsi="Times New Roman" w:cs="Times New Roman"/>
                <w:bCs/>
                <w:sz w:val="28"/>
                <w:szCs w:val="28"/>
                <w:vertAlign w:val="superscript"/>
              </w:rPr>
              <w:t>1,2,3</w:t>
            </w:r>
          </w:p>
        </w:tc>
      </w:tr>
      <w:tr w:rsidR="008B6215" w:rsidRPr="008B6215" w:rsidTr="00C1721F">
        <w:trPr>
          <w:trHeight w:hRule="exact" w:val="571"/>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Действия и помощь, оказанная медицинским учреждением пациенту</w:t>
            </w:r>
            <w:r w:rsidRPr="008B6215">
              <w:rPr>
                <w:rFonts w:ascii="Times New Roman" w:eastAsia="Calibri" w:hAnsi="Times New Roman" w:cs="Times New Roman"/>
                <w:bCs/>
                <w:sz w:val="28"/>
                <w:szCs w:val="28"/>
                <w:vertAlign w:val="superscript"/>
                <w:lang w:val="ru-RU"/>
              </w:rPr>
              <w:t>2,3</w:t>
            </w:r>
          </w:p>
        </w:tc>
      </w:tr>
      <w:tr w:rsidR="008B6215" w:rsidRPr="008B6215" w:rsidTr="00C1721F">
        <w:trPr>
          <w:trHeight w:hRule="exact" w:val="565"/>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Пол (если применимо)</w:t>
            </w:r>
            <w:r w:rsidRPr="008B6215">
              <w:rPr>
                <w:rFonts w:ascii="Times New Roman" w:eastAsia="Calibri" w:hAnsi="Times New Roman" w:cs="Times New Roman"/>
                <w:sz w:val="28"/>
                <w:szCs w:val="28"/>
                <w:vertAlign w:val="superscript"/>
                <w:lang w:val="ru-RU"/>
              </w:rPr>
              <w:t>2,3</w:t>
            </w:r>
            <w:r w:rsidRPr="008B6215">
              <w:rPr>
                <w:rFonts w:ascii="Times New Roman" w:eastAsia="Calibri" w:hAnsi="Times New Roman" w:cs="Times New Roman"/>
                <w:sz w:val="28"/>
                <w:szCs w:val="28"/>
                <w:lang w:val="ru-RU"/>
              </w:rPr>
              <w:t xml:space="preserve">            </w:t>
            </w: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36465E3" wp14:editId="3DA557EF">
                      <wp:extent cx="102235" cy="102870"/>
                      <wp:effectExtent l="9525" t="9525" r="12065" b="11430"/>
                      <wp:docPr id="252" name="Прямоугольник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2"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E1J/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Мужской               </w:t>
            </w: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B2B3495" wp14:editId="138CF9EB">
                      <wp:extent cx="102235" cy="102870"/>
                      <wp:effectExtent l="9525" t="9525" r="12065" b="11430"/>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3"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Q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Zrm/Q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Женский</w:t>
            </w:r>
          </w:p>
        </w:tc>
      </w:tr>
      <w:tr w:rsidR="008B6215" w:rsidRPr="00134A43" w:rsidTr="00C1721F">
        <w:trPr>
          <w:trHeight w:hRule="exact" w:val="882"/>
        </w:trPr>
        <w:tc>
          <w:tcPr>
            <w:tcW w:w="9498" w:type="dxa"/>
            <w:gridSpan w:val="5"/>
            <w:tcBorders>
              <w:top w:val="single" w:sz="4" w:space="0" w:color="000000"/>
              <w:left w:val="single" w:sz="4" w:space="0" w:color="000000"/>
              <w:bottom w:val="single" w:sz="4" w:space="0" w:color="000000"/>
              <w:right w:val="single" w:sz="4" w:space="0" w:color="000000"/>
            </w:tcBorders>
          </w:tcPr>
          <w:tbl>
            <w:tblPr>
              <w:tblStyle w:val="a6"/>
              <w:tblW w:w="9498" w:type="dxa"/>
              <w:tblLayout w:type="fixed"/>
              <w:tblLook w:val="04A0" w:firstRow="1" w:lastRow="0" w:firstColumn="1" w:lastColumn="0" w:noHBand="0" w:noVBand="1"/>
            </w:tblPr>
            <w:tblGrid>
              <w:gridCol w:w="3549"/>
              <w:gridCol w:w="5949"/>
            </w:tblGrid>
            <w:tr w:rsidR="008B6215" w:rsidRPr="00134A43" w:rsidTr="00C1721F">
              <w:trPr>
                <w:trHeight w:val="862"/>
              </w:trPr>
              <w:tc>
                <w:tcPr>
                  <w:tcW w:w="3549" w:type="dxa"/>
                  <w:tcBorders>
                    <w:top w:val="nil"/>
                    <w:left w:val="nil"/>
                    <w:bottom w:val="nil"/>
                    <w:right w:val="single" w:sz="4" w:space="0" w:color="auto"/>
                  </w:tcBorders>
                </w:tcPr>
                <w:p w:rsidR="008B6215" w:rsidRPr="00134A43" w:rsidRDefault="008B6215" w:rsidP="00C1721F">
                  <w:pPr>
                    <w:autoSpaceDE w:val="0"/>
                    <w:autoSpaceDN w:val="0"/>
                    <w:adjustRightInd w:val="0"/>
                    <w:spacing w:before="37"/>
                    <w:ind w:right="-20" w:firstLine="176"/>
                    <w:jc w:val="both"/>
                    <w:rPr>
                      <w:rFonts w:ascii="Times New Roman" w:hAnsi="Times New Roman" w:cs="Times New Roman"/>
                      <w:sz w:val="28"/>
                      <w:szCs w:val="28"/>
                    </w:rPr>
                  </w:pPr>
                  <w:r w:rsidRPr="00134A43">
                    <w:rPr>
                      <w:rFonts w:ascii="Times New Roman" w:hAnsi="Times New Roman" w:cs="Times New Roman"/>
                      <w:sz w:val="28"/>
                      <w:szCs w:val="28"/>
                    </w:rPr>
                    <w:t>Возраст пациента (если применимо)</w:t>
                  </w:r>
                  <w:r w:rsidRPr="00134A43">
                    <w:rPr>
                      <w:rFonts w:ascii="Times New Roman" w:hAnsi="Times New Roman" w:cs="Times New Roman"/>
                      <w:sz w:val="28"/>
                      <w:szCs w:val="28"/>
                      <w:vertAlign w:val="superscript"/>
                    </w:rPr>
                    <w:t>2,3</w:t>
                  </w:r>
                  <w:r w:rsidRPr="00134A43">
                    <w:rPr>
                      <w:rFonts w:ascii="Times New Roman" w:hAnsi="Times New Roman" w:cs="Times New Roman"/>
                      <w:b/>
                      <w:sz w:val="28"/>
                      <w:szCs w:val="28"/>
                      <w:vertAlign w:val="superscript"/>
                    </w:rPr>
                    <w:t xml:space="preserve"> </w:t>
                  </w:r>
                </w:p>
              </w:tc>
              <w:tc>
                <w:tcPr>
                  <w:tcW w:w="5949" w:type="dxa"/>
                  <w:tcBorders>
                    <w:left w:val="single" w:sz="4" w:space="0" w:color="auto"/>
                  </w:tcBorders>
                </w:tcPr>
                <w:p w:rsidR="008B6215" w:rsidRPr="008B6215" w:rsidRDefault="008B6215" w:rsidP="00C1721F">
                  <w:pPr>
                    <w:autoSpaceDE w:val="0"/>
                    <w:autoSpaceDN w:val="0"/>
                    <w:adjustRightInd w:val="0"/>
                    <w:spacing w:before="37"/>
                    <w:ind w:left="142" w:right="-20" w:firstLine="121"/>
                    <w:rPr>
                      <w:rFonts w:ascii="Times New Roman" w:hAnsi="Times New Roman" w:cs="Times New Roman"/>
                      <w:sz w:val="28"/>
                      <w:szCs w:val="28"/>
                      <w:lang w:val="ru-RU"/>
                    </w:rPr>
                  </w:pPr>
                  <w:r w:rsidRPr="008B6215">
                    <w:rPr>
                      <w:rFonts w:ascii="Times New Roman" w:hAnsi="Times New Roman" w:cs="Times New Roman"/>
                      <w:sz w:val="28"/>
                      <w:szCs w:val="28"/>
                      <w:lang w:val="ru-RU"/>
                    </w:rPr>
                    <w:t>единицы по применимости:  лет     месяцев    дней</w:t>
                  </w:r>
                </w:p>
                <w:p w:rsidR="008B6215" w:rsidRPr="00134A43" w:rsidRDefault="008B6215" w:rsidP="00C1721F">
                  <w:pPr>
                    <w:autoSpaceDE w:val="0"/>
                    <w:autoSpaceDN w:val="0"/>
                    <w:adjustRightInd w:val="0"/>
                    <w:spacing w:before="37"/>
                    <w:ind w:left="142" w:right="-20" w:firstLine="121"/>
                    <w:rPr>
                      <w:rFonts w:ascii="Times New Roman" w:hAnsi="Times New Roman" w:cs="Times New Roman"/>
                      <w:sz w:val="28"/>
                      <w:szCs w:val="28"/>
                    </w:rPr>
                  </w:pPr>
                  <w:r w:rsidRPr="008B6215">
                    <w:rPr>
                      <w:rFonts w:ascii="Times New Roman" w:hAnsi="Times New Roman" w:cs="Times New Roman"/>
                      <w:sz w:val="28"/>
                      <w:szCs w:val="28"/>
                      <w:lang w:val="ru-RU"/>
                    </w:rPr>
                    <w:t xml:space="preserve">                                                 </w:t>
                  </w:r>
                  <w:r w:rsidRPr="00134A43">
                    <w:rPr>
                      <w:rFonts w:ascii="Times New Roman" w:hAnsi="Times New Roman" w:cs="Times New Roman"/>
                      <w:noProof/>
                      <w:sz w:val="28"/>
                      <w:szCs w:val="28"/>
                      <w:lang w:val="ru-RU" w:eastAsia="ru-RU"/>
                    </w:rPr>
                    <mc:AlternateContent>
                      <mc:Choice Requires="wps">
                        <w:drawing>
                          <wp:inline distT="0" distB="0" distL="0" distR="0" wp14:anchorId="767DD2A1" wp14:editId="540657E2">
                            <wp:extent cx="102235" cy="102870"/>
                            <wp:effectExtent l="9525" t="9525" r="12065" b="11430"/>
                            <wp:docPr id="254" name="Прямоугольник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4"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0r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ukz0r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hAnsi="Times New Roman" w:cs="Times New Roman"/>
                      <w:sz w:val="28"/>
                      <w:szCs w:val="28"/>
                    </w:rPr>
                    <w:t xml:space="preserve">            </w:t>
                  </w:r>
                  <w:r w:rsidRPr="00134A43">
                    <w:rPr>
                      <w:rFonts w:ascii="Times New Roman" w:hAnsi="Times New Roman" w:cs="Times New Roman"/>
                      <w:noProof/>
                      <w:sz w:val="28"/>
                      <w:szCs w:val="28"/>
                      <w:lang w:val="ru-RU" w:eastAsia="ru-RU"/>
                    </w:rPr>
                    <mc:AlternateContent>
                      <mc:Choice Requires="wps">
                        <w:drawing>
                          <wp:inline distT="0" distB="0" distL="0" distR="0" wp14:anchorId="12665A70" wp14:editId="7BA82C49">
                            <wp:extent cx="102235" cy="102870"/>
                            <wp:effectExtent l="9525" t="9525" r="12065" b="11430"/>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5"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CEjw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EkuAIS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134A43">
                    <w:rPr>
                      <w:rFonts w:ascii="Times New Roman" w:hAnsi="Times New Roman" w:cs="Times New Roman"/>
                      <w:sz w:val="28"/>
                      <w:szCs w:val="28"/>
                    </w:rPr>
                    <w:t xml:space="preserve">             </w:t>
                  </w:r>
                  <w:r w:rsidRPr="00134A43">
                    <w:rPr>
                      <w:rFonts w:ascii="Times New Roman" w:hAnsi="Times New Roman" w:cs="Times New Roman"/>
                      <w:noProof/>
                      <w:sz w:val="28"/>
                      <w:szCs w:val="28"/>
                      <w:lang w:val="ru-RU" w:eastAsia="ru-RU"/>
                    </w:rPr>
                    <mc:AlternateContent>
                      <mc:Choice Requires="wps">
                        <w:drawing>
                          <wp:inline distT="0" distB="0" distL="0" distR="0" wp14:anchorId="7DB7F629" wp14:editId="156B76A9">
                            <wp:extent cx="102235" cy="102870"/>
                            <wp:effectExtent l="9525" t="9525" r="12065" b="11430"/>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6"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h7jeu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hAnsi="Times New Roman" w:cs="Times New Roman"/>
                      <w:sz w:val="28"/>
                      <w:szCs w:val="28"/>
                    </w:rPr>
                    <w:t xml:space="preserve">                                                      </w:t>
                  </w:r>
                </w:p>
              </w:tc>
            </w:tr>
          </w:tbl>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p>
        </w:tc>
      </w:tr>
      <w:tr w:rsidR="008B6215" w:rsidRPr="008B6215" w:rsidTr="00C1721F">
        <w:trPr>
          <w:trHeight w:hRule="exact" w:val="507"/>
        </w:trPr>
        <w:tc>
          <w:tcPr>
            <w:tcW w:w="9498" w:type="dxa"/>
            <w:gridSpan w:val="5"/>
            <w:tcBorders>
              <w:top w:val="single" w:sz="4"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Вес пациента (кг) (если применимо)</w:t>
            </w:r>
            <w:r w:rsidRPr="008B6215">
              <w:rPr>
                <w:rFonts w:ascii="Times New Roman" w:eastAsia="Calibri" w:hAnsi="Times New Roman" w:cs="Times New Roman"/>
                <w:sz w:val="28"/>
                <w:szCs w:val="28"/>
                <w:vertAlign w:val="superscript"/>
                <w:lang w:val="ru-RU"/>
              </w:rPr>
              <w:t>2,3</w:t>
            </w:r>
          </w:p>
        </w:tc>
      </w:tr>
      <w:tr w:rsidR="008B6215" w:rsidRPr="008B6215" w:rsidTr="00C1721F">
        <w:trPr>
          <w:trHeight w:hRule="exact" w:val="478"/>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9.</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о медицинском учреждении (если применимо)</w:t>
            </w:r>
          </w:p>
        </w:tc>
      </w:tr>
      <w:tr w:rsidR="008B6215" w:rsidRPr="00134A43" w:rsidTr="00C1721F">
        <w:trPr>
          <w:trHeight w:hRule="exact" w:val="432"/>
        </w:trPr>
        <w:tc>
          <w:tcPr>
            <w:tcW w:w="9498" w:type="dxa"/>
            <w:gridSpan w:val="5"/>
            <w:tcBorders>
              <w:top w:val="single" w:sz="4" w:space="0" w:color="auto"/>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медицинского учреждения</w:t>
            </w:r>
            <w:r w:rsidRPr="00134A43">
              <w:rPr>
                <w:rFonts w:ascii="Times New Roman" w:eastAsia="Calibri" w:hAnsi="Times New Roman" w:cs="Times New Roman"/>
                <w:sz w:val="28"/>
                <w:szCs w:val="28"/>
                <w:vertAlign w:val="superscript"/>
              </w:rPr>
              <w:t>1,</w:t>
            </w:r>
            <w:r w:rsidRPr="00134A43">
              <w:rPr>
                <w:rFonts w:ascii="Times New Roman" w:eastAsia="Calibri" w:hAnsi="Times New Roman" w:cs="Times New Roman"/>
                <w:bCs/>
                <w:sz w:val="28"/>
                <w:szCs w:val="28"/>
                <w:vertAlign w:val="superscript"/>
              </w:rPr>
              <w:t>2,3</w:t>
            </w:r>
          </w:p>
        </w:tc>
      </w:tr>
      <w:tr w:rsidR="008B6215" w:rsidRPr="008B6215" w:rsidTr="00C1721F">
        <w:trPr>
          <w:trHeight w:hRule="exact" w:val="423"/>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отчество (если имеется) контактного лица от медицинской организации</w:t>
            </w:r>
            <w:r w:rsidRPr="008B6215">
              <w:rPr>
                <w:rFonts w:ascii="Times New Roman" w:eastAsia="Calibri" w:hAnsi="Times New Roman" w:cs="Times New Roman"/>
                <w:bCs/>
                <w:sz w:val="28"/>
                <w:szCs w:val="28"/>
                <w:vertAlign w:val="superscript"/>
                <w:lang w:val="ru-RU"/>
              </w:rPr>
              <w:t>2,3</w:t>
            </w:r>
          </w:p>
        </w:tc>
      </w:tr>
      <w:tr w:rsidR="008B6215" w:rsidRPr="00134A43" w:rsidTr="00C1721F">
        <w:trPr>
          <w:trHeight w:hRule="exact" w:val="430"/>
        </w:trPr>
        <w:tc>
          <w:tcPr>
            <w:tcW w:w="9498" w:type="dxa"/>
            <w:gridSpan w:val="5"/>
            <w:tcBorders>
              <w:top w:val="single" w:sz="4"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r w:rsidRPr="00134A43">
              <w:rPr>
                <w:rFonts w:ascii="Times New Roman" w:eastAsia="Calibri" w:hAnsi="Times New Roman" w:cs="Times New Roman"/>
                <w:sz w:val="28"/>
                <w:szCs w:val="28"/>
                <w:vertAlign w:val="superscript"/>
              </w:rPr>
              <w:t>1,</w:t>
            </w:r>
            <w:r w:rsidRPr="00134A43">
              <w:rPr>
                <w:rFonts w:ascii="Times New Roman" w:eastAsia="Calibri" w:hAnsi="Times New Roman" w:cs="Times New Roman"/>
                <w:bCs/>
                <w:sz w:val="28"/>
                <w:szCs w:val="28"/>
                <w:vertAlign w:val="superscript"/>
              </w:rPr>
              <w:t>2,3</w:t>
            </w:r>
          </w:p>
        </w:tc>
      </w:tr>
      <w:tr w:rsidR="008B6215" w:rsidRPr="00134A43" w:rsidTr="00C1721F">
        <w:trPr>
          <w:trHeight w:hRule="exact" w:val="421"/>
        </w:trPr>
        <w:tc>
          <w:tcPr>
            <w:tcW w:w="3686" w:type="dxa"/>
            <w:tcBorders>
              <w:top w:val="single" w:sz="2" w:space="0" w:color="000000"/>
              <w:left w:val="single" w:sz="4"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r w:rsidRPr="00134A43">
              <w:rPr>
                <w:rFonts w:ascii="Times New Roman" w:eastAsia="Calibri" w:hAnsi="Times New Roman" w:cs="Times New Roman"/>
                <w:bCs/>
                <w:sz w:val="28"/>
                <w:szCs w:val="28"/>
                <w:vertAlign w:val="superscript"/>
              </w:rPr>
              <w:t>2,3</w:t>
            </w:r>
          </w:p>
        </w:tc>
        <w:tc>
          <w:tcPr>
            <w:tcW w:w="5812" w:type="dxa"/>
            <w:gridSpan w:val="4"/>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r w:rsidRPr="00134A43">
              <w:rPr>
                <w:rFonts w:ascii="Times New Roman" w:eastAsia="Calibri" w:hAnsi="Times New Roman" w:cs="Times New Roman"/>
                <w:sz w:val="28"/>
                <w:szCs w:val="28"/>
                <w:vertAlign w:val="superscript"/>
              </w:rPr>
              <w:t>1,</w:t>
            </w:r>
            <w:r w:rsidRPr="00134A43">
              <w:rPr>
                <w:rFonts w:ascii="Times New Roman" w:eastAsia="Calibri" w:hAnsi="Times New Roman" w:cs="Times New Roman"/>
                <w:bCs/>
                <w:sz w:val="28"/>
                <w:szCs w:val="28"/>
                <w:vertAlign w:val="superscript"/>
              </w:rPr>
              <w:t>2,3</w:t>
            </w:r>
          </w:p>
        </w:tc>
      </w:tr>
      <w:tr w:rsidR="008B6215" w:rsidRPr="00134A43" w:rsidTr="00C1721F">
        <w:trPr>
          <w:trHeight w:hRule="exact" w:val="427"/>
        </w:trPr>
        <w:tc>
          <w:tcPr>
            <w:tcW w:w="3686" w:type="dxa"/>
            <w:tcBorders>
              <w:top w:val="single" w:sz="2" w:space="0" w:color="000000"/>
              <w:left w:val="single" w:sz="4"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r w:rsidRPr="00134A43">
              <w:rPr>
                <w:rFonts w:ascii="Times New Roman" w:eastAsia="Calibri" w:hAnsi="Times New Roman" w:cs="Times New Roman"/>
                <w:bCs/>
                <w:sz w:val="28"/>
                <w:szCs w:val="28"/>
                <w:vertAlign w:val="superscript"/>
              </w:rPr>
              <w:t>2,3</w:t>
            </w:r>
          </w:p>
        </w:tc>
        <w:tc>
          <w:tcPr>
            <w:tcW w:w="5812" w:type="dxa"/>
            <w:gridSpan w:val="4"/>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r w:rsidRPr="00134A43">
              <w:rPr>
                <w:rFonts w:ascii="Times New Roman" w:eastAsia="Calibri" w:hAnsi="Times New Roman" w:cs="Times New Roman"/>
                <w:bCs/>
                <w:sz w:val="28"/>
                <w:szCs w:val="28"/>
                <w:vertAlign w:val="superscript"/>
              </w:rPr>
              <w:t>2,3</w:t>
            </w:r>
          </w:p>
        </w:tc>
      </w:tr>
      <w:tr w:rsidR="008B6215" w:rsidRPr="00134A43" w:rsidTr="00C1721F">
        <w:trPr>
          <w:trHeight w:hRule="exact" w:val="420"/>
        </w:trPr>
        <w:tc>
          <w:tcPr>
            <w:tcW w:w="3686" w:type="dxa"/>
            <w:tcBorders>
              <w:top w:val="single" w:sz="2" w:space="0" w:color="000000"/>
              <w:left w:val="single" w:sz="4" w:space="0" w:color="000000"/>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r w:rsidRPr="00134A43">
              <w:rPr>
                <w:rFonts w:ascii="Times New Roman" w:eastAsia="Calibri" w:hAnsi="Times New Roman" w:cs="Times New Roman"/>
                <w:bCs/>
                <w:sz w:val="28"/>
                <w:szCs w:val="28"/>
                <w:vertAlign w:val="superscript"/>
              </w:rPr>
              <w:t>2,3</w:t>
            </w:r>
          </w:p>
        </w:tc>
        <w:tc>
          <w:tcPr>
            <w:tcW w:w="5812" w:type="dxa"/>
            <w:gridSpan w:val="4"/>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vertAlign w:val="superscript"/>
              </w:rPr>
            </w:pPr>
            <w:r w:rsidRPr="00134A43">
              <w:rPr>
                <w:rFonts w:ascii="Times New Roman" w:eastAsia="Calibri" w:hAnsi="Times New Roman" w:cs="Times New Roman"/>
                <w:sz w:val="28"/>
                <w:szCs w:val="28"/>
              </w:rPr>
              <w:t>Страна</w:t>
            </w:r>
            <w:r w:rsidRPr="00134A43">
              <w:rPr>
                <w:rFonts w:ascii="Times New Roman" w:eastAsia="Calibri" w:hAnsi="Times New Roman" w:cs="Times New Roman"/>
                <w:bCs/>
                <w:sz w:val="28"/>
                <w:szCs w:val="28"/>
                <w:vertAlign w:val="superscript"/>
              </w:rPr>
              <w:t>1,2,3</w:t>
            </w:r>
          </w:p>
        </w:tc>
      </w:tr>
      <w:tr w:rsidR="008B6215" w:rsidRPr="008B6215" w:rsidTr="00C1721F">
        <w:trPr>
          <w:trHeight w:hRule="exact" w:val="691"/>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23" w:firstLine="14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10.</w:t>
            </w:r>
            <w:r w:rsidRPr="00134A43">
              <w:rPr>
                <w:rFonts w:ascii="Times New Roman" w:eastAsia="Calibri" w:hAnsi="Times New Roman" w:cs="Times New Roman"/>
                <w:bCs/>
                <w:sz w:val="28"/>
                <w:szCs w:val="28"/>
              </w:rPr>
              <w:t> </w:t>
            </w:r>
            <w:r w:rsidRPr="008B6215">
              <w:rPr>
                <w:rFonts w:ascii="Times New Roman" w:eastAsia="Calibri" w:hAnsi="Times New Roman" w:cs="Times New Roman"/>
                <w:bCs/>
                <w:sz w:val="28"/>
                <w:szCs w:val="28"/>
                <w:lang w:val="ru-RU"/>
              </w:rPr>
              <w:t>Предварительное заключение производителя</w:t>
            </w:r>
            <w:r w:rsidRPr="008B6215">
              <w:rPr>
                <w:rFonts w:ascii="Times New Roman" w:eastAsia="Calibri" w:hAnsi="Times New Roman" w:cs="Times New Roman"/>
                <w:bCs/>
                <w:spacing w:val="-1"/>
                <w:sz w:val="28"/>
                <w:szCs w:val="28"/>
                <w:lang w:val="ru-RU"/>
              </w:rPr>
              <w:t xml:space="preserve"> </w:t>
            </w:r>
            <w:r w:rsidRPr="008B6215">
              <w:rPr>
                <w:rFonts w:ascii="Times New Roman" w:eastAsia="Calibri" w:hAnsi="Times New Roman" w:cs="Times New Roman"/>
                <w:bCs/>
                <w:sz w:val="28"/>
                <w:szCs w:val="28"/>
                <w:lang w:val="ru-RU"/>
              </w:rPr>
              <w:t>(для первоначального/последующего отчета)</w:t>
            </w:r>
          </w:p>
        </w:tc>
      </w:tr>
      <w:tr w:rsidR="008B6215" w:rsidRPr="00134A43" w:rsidTr="00C1721F">
        <w:trPr>
          <w:trHeight w:hRule="exact" w:val="487"/>
        </w:trPr>
        <w:tc>
          <w:tcPr>
            <w:tcW w:w="9498" w:type="dxa"/>
            <w:gridSpan w:val="5"/>
            <w:tcBorders>
              <w:top w:val="single" w:sz="4" w:space="0" w:color="auto"/>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Предварительный анализ производителя</w:t>
            </w:r>
            <w:r w:rsidRPr="00134A43">
              <w:rPr>
                <w:rFonts w:ascii="Times New Roman" w:eastAsia="Calibri" w:hAnsi="Times New Roman" w:cs="Times New Roman"/>
                <w:sz w:val="28"/>
                <w:szCs w:val="28"/>
                <w:vertAlign w:val="superscript"/>
              </w:rPr>
              <w:t>1,2</w:t>
            </w:r>
          </w:p>
        </w:tc>
      </w:tr>
      <w:tr w:rsidR="008B6215" w:rsidRPr="008B6215" w:rsidTr="00C1721F">
        <w:trPr>
          <w:trHeight w:hRule="exact" w:val="577"/>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Тип инцидента (термин и код уровень 1 – </w:t>
            </w:r>
            <w:r w:rsidRPr="00134A43">
              <w:rPr>
                <w:rFonts w:ascii="Times New Roman" w:eastAsia="Calibri" w:hAnsi="Times New Roman" w:cs="Times New Roman"/>
                <w:sz w:val="28"/>
                <w:szCs w:val="28"/>
              </w:rPr>
              <w:t>ISO</w:t>
            </w:r>
            <w:r w:rsidRPr="008B6215">
              <w:rPr>
                <w:rFonts w:ascii="Times New Roman" w:eastAsia="Calibri" w:hAnsi="Times New Roman" w:cs="Times New Roman"/>
                <w:sz w:val="28"/>
                <w:szCs w:val="28"/>
                <w:lang w:val="ru-RU"/>
              </w:rPr>
              <w:t>/</w:t>
            </w:r>
            <w:r w:rsidRPr="00134A43">
              <w:rPr>
                <w:rFonts w:ascii="Times New Roman" w:eastAsia="Calibri" w:hAnsi="Times New Roman" w:cs="Times New Roman"/>
                <w:sz w:val="28"/>
                <w:szCs w:val="28"/>
              </w:rPr>
              <w:t>TS</w:t>
            </w:r>
            <w:r w:rsidRPr="008B6215">
              <w:rPr>
                <w:rFonts w:ascii="Times New Roman" w:eastAsia="Calibri" w:hAnsi="Times New Roman" w:cs="Times New Roman"/>
                <w:sz w:val="28"/>
                <w:szCs w:val="28"/>
                <w:lang w:val="ru-RU"/>
              </w:rPr>
              <w:t xml:space="preserve"> 19218-1)</w:t>
            </w:r>
            <w:r w:rsidRPr="008B6215">
              <w:rPr>
                <w:rFonts w:ascii="Times New Roman" w:eastAsia="Calibri" w:hAnsi="Times New Roman" w:cs="Times New Roman"/>
                <w:bCs/>
                <w:sz w:val="28"/>
                <w:szCs w:val="28"/>
                <w:vertAlign w:val="superscript"/>
                <w:lang w:val="ru-RU"/>
              </w:rPr>
              <w:t>2,3</w:t>
            </w:r>
          </w:p>
        </w:tc>
      </w:tr>
      <w:tr w:rsidR="008B6215" w:rsidRPr="008B6215" w:rsidTr="00C1721F">
        <w:trPr>
          <w:trHeight w:hRule="exact" w:val="577"/>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Тип инцидента (термин и код уровень 2 – </w:t>
            </w:r>
            <w:r w:rsidRPr="00134A43">
              <w:rPr>
                <w:rFonts w:ascii="Times New Roman" w:eastAsia="Calibri" w:hAnsi="Times New Roman" w:cs="Times New Roman"/>
                <w:sz w:val="28"/>
                <w:szCs w:val="28"/>
              </w:rPr>
              <w:t>ISO</w:t>
            </w:r>
            <w:r w:rsidRPr="008B6215">
              <w:rPr>
                <w:rFonts w:ascii="Times New Roman" w:eastAsia="Calibri" w:hAnsi="Times New Roman" w:cs="Times New Roman"/>
                <w:sz w:val="28"/>
                <w:szCs w:val="28"/>
                <w:lang w:val="ru-RU"/>
              </w:rPr>
              <w:t>/</w:t>
            </w:r>
            <w:r w:rsidRPr="00134A43">
              <w:rPr>
                <w:rFonts w:ascii="Times New Roman" w:eastAsia="Calibri" w:hAnsi="Times New Roman" w:cs="Times New Roman"/>
                <w:sz w:val="28"/>
                <w:szCs w:val="28"/>
              </w:rPr>
              <w:t>TS</w:t>
            </w:r>
            <w:r w:rsidRPr="008B6215">
              <w:rPr>
                <w:rFonts w:ascii="Times New Roman" w:eastAsia="Calibri" w:hAnsi="Times New Roman" w:cs="Times New Roman"/>
                <w:sz w:val="28"/>
                <w:szCs w:val="28"/>
                <w:lang w:val="ru-RU"/>
              </w:rPr>
              <w:t xml:space="preserve"> 19218-1)</w:t>
            </w:r>
            <w:r w:rsidRPr="008B6215">
              <w:rPr>
                <w:rFonts w:ascii="Times New Roman" w:eastAsia="Calibri" w:hAnsi="Times New Roman" w:cs="Times New Roman"/>
                <w:bCs/>
                <w:sz w:val="28"/>
                <w:szCs w:val="28"/>
                <w:vertAlign w:val="superscript"/>
                <w:lang w:val="ru-RU"/>
              </w:rPr>
              <w:t>2,3</w:t>
            </w:r>
          </w:p>
        </w:tc>
      </w:tr>
      <w:tr w:rsidR="008B6215" w:rsidRPr="008B6215" w:rsidTr="00C1721F">
        <w:trPr>
          <w:trHeight w:hRule="exact" w:val="539"/>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Начальные корректирующие действия, выполненные производителем</w:t>
            </w:r>
            <w:r w:rsidRPr="008B6215">
              <w:rPr>
                <w:rFonts w:ascii="Times New Roman" w:eastAsia="Calibri" w:hAnsi="Times New Roman" w:cs="Times New Roman"/>
                <w:sz w:val="28"/>
                <w:szCs w:val="28"/>
                <w:vertAlign w:val="superscript"/>
                <w:lang w:val="ru-RU"/>
              </w:rPr>
              <w:t>1,2</w:t>
            </w:r>
          </w:p>
        </w:tc>
      </w:tr>
      <w:tr w:rsidR="008B6215" w:rsidRPr="00134A43" w:rsidTr="00C1721F">
        <w:trPr>
          <w:trHeight w:hRule="exact" w:val="433"/>
        </w:trPr>
        <w:tc>
          <w:tcPr>
            <w:tcW w:w="9498" w:type="dxa"/>
            <w:gridSpan w:val="5"/>
            <w:tcBorders>
              <w:top w:val="single" w:sz="4" w:space="0" w:color="000000"/>
              <w:left w:val="single" w:sz="4"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Предполагаемая дата следующего отчета</w:t>
            </w:r>
            <w:r w:rsidRPr="00134A43">
              <w:rPr>
                <w:rFonts w:ascii="Times New Roman" w:eastAsia="Calibri" w:hAnsi="Times New Roman" w:cs="Times New Roman"/>
                <w:sz w:val="28"/>
                <w:szCs w:val="28"/>
                <w:vertAlign w:val="superscript"/>
              </w:rPr>
              <w:t>1,2</w:t>
            </w:r>
          </w:p>
        </w:tc>
      </w:tr>
      <w:tr w:rsidR="008B6215" w:rsidRPr="008B6215" w:rsidTr="00C1721F">
        <w:trPr>
          <w:trHeight w:hRule="exact" w:val="639"/>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42" w:right="14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11.</w:t>
            </w:r>
            <w:r w:rsidRPr="00134A43">
              <w:rPr>
                <w:rFonts w:ascii="Times New Roman" w:eastAsia="Calibri" w:hAnsi="Times New Roman" w:cs="Times New Roman"/>
                <w:bCs/>
                <w:sz w:val="28"/>
                <w:szCs w:val="28"/>
              </w:rPr>
              <w:t> </w:t>
            </w:r>
            <w:r w:rsidRPr="008B6215">
              <w:rPr>
                <w:rFonts w:ascii="Times New Roman" w:eastAsia="Calibri" w:hAnsi="Times New Roman" w:cs="Times New Roman"/>
                <w:bCs/>
                <w:sz w:val="28"/>
                <w:szCs w:val="28"/>
                <w:lang w:val="ru-RU"/>
              </w:rPr>
              <w:t>Результаты заключительного расследования производителя</w:t>
            </w:r>
            <w:r w:rsidRPr="008B6215">
              <w:rPr>
                <w:rFonts w:ascii="Times New Roman" w:eastAsia="Calibri" w:hAnsi="Times New Roman" w:cs="Times New Roman"/>
                <w:bCs/>
                <w:spacing w:val="-1"/>
                <w:sz w:val="28"/>
                <w:szCs w:val="28"/>
                <w:lang w:val="ru-RU"/>
              </w:rPr>
              <w:t xml:space="preserve"> </w:t>
            </w:r>
            <w:r w:rsidRPr="008B6215">
              <w:rPr>
                <w:rFonts w:ascii="Times New Roman" w:eastAsia="Calibri" w:hAnsi="Times New Roman" w:cs="Times New Roman"/>
                <w:bCs/>
                <w:sz w:val="28"/>
                <w:szCs w:val="28"/>
                <w:lang w:val="ru-RU"/>
              </w:rPr>
              <w:t>(для заключительного отчета)</w:t>
            </w:r>
          </w:p>
        </w:tc>
      </w:tr>
      <w:tr w:rsidR="008B6215" w:rsidRPr="008B6215" w:rsidTr="00C1721F">
        <w:trPr>
          <w:trHeight w:hRule="exact" w:val="718"/>
        </w:trPr>
        <w:tc>
          <w:tcPr>
            <w:tcW w:w="9498" w:type="dxa"/>
            <w:gridSpan w:val="5"/>
            <w:tcBorders>
              <w:top w:val="single" w:sz="4" w:space="0" w:color="auto"/>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75"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pacing w:val="1"/>
                <w:sz w:val="28"/>
                <w:szCs w:val="28"/>
                <w:lang w:val="ru-RU"/>
              </w:rPr>
              <w:t>Результаты анализа производителем изделия медицинского назначения или медицинской техники</w:t>
            </w:r>
            <w:r w:rsidRPr="008B6215">
              <w:rPr>
                <w:rFonts w:ascii="Times New Roman" w:eastAsia="Calibri" w:hAnsi="Times New Roman" w:cs="Times New Roman"/>
                <w:spacing w:val="1"/>
                <w:sz w:val="28"/>
                <w:szCs w:val="28"/>
                <w:vertAlign w:val="superscript"/>
                <w:lang w:val="ru-RU"/>
              </w:rPr>
              <w:t>3</w:t>
            </w:r>
          </w:p>
        </w:tc>
      </w:tr>
      <w:tr w:rsidR="008B6215" w:rsidRPr="008B6215" w:rsidTr="00C1721F">
        <w:trPr>
          <w:trHeight w:hRule="exact" w:val="426"/>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Оценка инцидента (термин и код уровень 1 – </w:t>
            </w:r>
            <w:r w:rsidRPr="00134A43">
              <w:rPr>
                <w:rFonts w:ascii="Times New Roman" w:eastAsia="Calibri" w:hAnsi="Times New Roman" w:cs="Times New Roman"/>
                <w:sz w:val="28"/>
                <w:szCs w:val="28"/>
              </w:rPr>
              <w:t>ISO</w:t>
            </w:r>
            <w:r w:rsidRPr="008B6215">
              <w:rPr>
                <w:rFonts w:ascii="Times New Roman" w:eastAsia="Calibri" w:hAnsi="Times New Roman" w:cs="Times New Roman"/>
                <w:sz w:val="28"/>
                <w:szCs w:val="28"/>
                <w:lang w:val="ru-RU"/>
              </w:rPr>
              <w:t>/</w:t>
            </w:r>
            <w:r w:rsidRPr="00134A43">
              <w:rPr>
                <w:rFonts w:ascii="Times New Roman" w:eastAsia="Calibri" w:hAnsi="Times New Roman" w:cs="Times New Roman"/>
                <w:sz w:val="28"/>
                <w:szCs w:val="28"/>
              </w:rPr>
              <w:t>TS</w:t>
            </w:r>
            <w:r w:rsidRPr="008B6215">
              <w:rPr>
                <w:rFonts w:ascii="Times New Roman" w:eastAsia="Calibri" w:hAnsi="Times New Roman" w:cs="Times New Roman"/>
                <w:sz w:val="28"/>
                <w:szCs w:val="28"/>
                <w:lang w:val="ru-RU"/>
              </w:rPr>
              <w:t xml:space="preserve"> 19218-2)</w:t>
            </w:r>
          </w:p>
        </w:tc>
      </w:tr>
      <w:tr w:rsidR="008B6215" w:rsidRPr="008B6215" w:rsidTr="00C1721F">
        <w:trPr>
          <w:trHeight w:hRule="exact" w:val="417"/>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Оценка инцидента (термин и код уровень 2 – </w:t>
            </w:r>
            <w:r w:rsidRPr="00134A43">
              <w:rPr>
                <w:rFonts w:ascii="Times New Roman" w:eastAsia="Calibri" w:hAnsi="Times New Roman" w:cs="Times New Roman"/>
                <w:sz w:val="28"/>
                <w:szCs w:val="28"/>
              </w:rPr>
              <w:t>ISO</w:t>
            </w:r>
            <w:r w:rsidRPr="008B6215">
              <w:rPr>
                <w:rFonts w:ascii="Times New Roman" w:eastAsia="Calibri" w:hAnsi="Times New Roman" w:cs="Times New Roman"/>
                <w:sz w:val="28"/>
                <w:szCs w:val="28"/>
                <w:lang w:val="ru-RU"/>
              </w:rPr>
              <w:t>/</w:t>
            </w:r>
            <w:r w:rsidRPr="00134A43">
              <w:rPr>
                <w:rFonts w:ascii="Times New Roman" w:eastAsia="Calibri" w:hAnsi="Times New Roman" w:cs="Times New Roman"/>
                <w:sz w:val="28"/>
                <w:szCs w:val="28"/>
              </w:rPr>
              <w:t>TS</w:t>
            </w:r>
            <w:r w:rsidRPr="008B6215">
              <w:rPr>
                <w:rFonts w:ascii="Times New Roman" w:eastAsia="Calibri" w:hAnsi="Times New Roman" w:cs="Times New Roman"/>
                <w:sz w:val="28"/>
                <w:szCs w:val="28"/>
                <w:lang w:val="ru-RU"/>
              </w:rPr>
              <w:t xml:space="preserve"> 19218-2)</w:t>
            </w:r>
          </w:p>
        </w:tc>
      </w:tr>
      <w:tr w:rsidR="008B6215" w:rsidRPr="008B6215" w:rsidTr="00C1721F">
        <w:trPr>
          <w:trHeight w:hRule="exact" w:val="579"/>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142" w:firstLine="121"/>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Корректирующие действия по безопасности на местах</w:t>
            </w:r>
            <w:r w:rsidRPr="008B6215">
              <w:rPr>
                <w:rFonts w:ascii="Times New Roman" w:eastAsia="Calibri" w:hAnsi="Times New Roman" w:cs="Times New Roman"/>
                <w:sz w:val="28"/>
                <w:szCs w:val="28"/>
                <w:vertAlign w:val="superscript"/>
                <w:lang w:val="ru-RU"/>
              </w:rPr>
              <w:t>3</w:t>
            </w:r>
          </w:p>
        </w:tc>
      </w:tr>
      <w:tr w:rsidR="008B6215" w:rsidRPr="00134A43" w:rsidTr="00C1721F">
        <w:trPr>
          <w:trHeight w:hRule="exact" w:val="417"/>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pacing w:val="1"/>
                <w:sz w:val="28"/>
                <w:szCs w:val="28"/>
              </w:rPr>
              <w:t>Сроки реализации указанных мероприятий</w:t>
            </w:r>
            <w:r w:rsidRPr="00134A43">
              <w:rPr>
                <w:rFonts w:ascii="Times New Roman" w:eastAsia="Calibri" w:hAnsi="Times New Roman" w:cs="Times New Roman"/>
                <w:spacing w:val="1"/>
                <w:sz w:val="28"/>
                <w:szCs w:val="28"/>
                <w:vertAlign w:val="superscript"/>
              </w:rPr>
              <w:t>3</w:t>
            </w:r>
          </w:p>
        </w:tc>
      </w:tr>
      <w:tr w:rsidR="008B6215" w:rsidRPr="00134A43" w:rsidTr="00C1721F">
        <w:trPr>
          <w:trHeight w:hRule="exact" w:val="423"/>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Заключительные комментарии от производителя</w:t>
            </w:r>
          </w:p>
        </w:tc>
      </w:tr>
      <w:tr w:rsidR="008B6215" w:rsidRPr="00134A43" w:rsidTr="00C1721F">
        <w:trPr>
          <w:trHeight w:hRule="exact" w:val="1470"/>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9" w:after="0" w:line="240" w:lineRule="auto"/>
              <w:ind w:left="142" w:right="142" w:firstLine="121"/>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Известно ли производителю о подобных инцидентах с таким же типом изделия медицинского назначения или медицинской техники с подобной же главной причиной инцидента?</w:t>
            </w:r>
            <w:r w:rsidRPr="008B6215">
              <w:rPr>
                <w:rFonts w:ascii="Times New Roman" w:eastAsia="Calibri" w:hAnsi="Times New Roman" w:cs="Times New Roman"/>
                <w:sz w:val="28"/>
                <w:szCs w:val="28"/>
                <w:vertAlign w:val="superscript"/>
                <w:lang w:val="ru-RU"/>
              </w:rPr>
              <w:t>3</w:t>
            </w:r>
          </w:p>
          <w:p w:rsidR="008B6215" w:rsidRPr="008B6215" w:rsidRDefault="008B6215" w:rsidP="00C1721F">
            <w:pPr>
              <w:autoSpaceDE w:val="0"/>
              <w:autoSpaceDN w:val="0"/>
              <w:adjustRightInd w:val="0"/>
              <w:spacing w:before="39" w:after="0" w:line="240" w:lineRule="auto"/>
              <w:ind w:left="142" w:right="-23" w:firstLine="119"/>
              <w:rPr>
                <w:rFonts w:ascii="Times New Roman" w:eastAsia="Calibri" w:hAnsi="Times New Roman" w:cs="Times New Roman"/>
                <w:sz w:val="28"/>
                <w:szCs w:val="28"/>
                <w:lang w:val="ru-RU"/>
              </w:rPr>
            </w:pPr>
          </w:p>
          <w:p w:rsidR="008B6215" w:rsidRPr="00134A43"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407F5E2C" wp14:editId="714C895C">
                      <wp:extent cx="102235" cy="102870"/>
                      <wp:effectExtent l="9525" t="9525" r="12065" b="11430"/>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7"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GUwoB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Да            </w:t>
            </w:r>
            <w:r w:rsidRPr="00134A43">
              <w:rPr>
                <w:rFonts w:ascii="Times New Roman" w:eastAsia="Calibri" w:hAnsi="Times New Roman" w:cs="Times New Roman"/>
                <w:spacing w:val="49"/>
                <w:sz w:val="28"/>
                <w:szCs w:val="28"/>
              </w:rPr>
              <w:t xml:space="preserve"> </w:t>
            </w: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03E8449" wp14:editId="1965B3B9">
                      <wp:extent cx="102235" cy="102870"/>
                      <wp:effectExtent l="9525" t="9525" r="12065" b="11430"/>
                      <wp:docPr id="258" name="Прямоугольник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8"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KD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OkuKD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Нет</w:t>
            </w:r>
          </w:p>
        </w:tc>
      </w:tr>
      <w:tr w:rsidR="008B6215" w:rsidRPr="00134A43" w:rsidTr="00C1721F">
        <w:trPr>
          <w:trHeight w:hRule="exact" w:val="427"/>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9" w:after="0" w:line="240" w:lineRule="auto"/>
              <w:ind w:left="142" w:right="-20" w:firstLine="121"/>
              <w:rPr>
                <w:rFonts w:ascii="Times New Roman" w:eastAsia="Calibri" w:hAnsi="Times New Roman" w:cs="Times New Roman"/>
                <w:sz w:val="28"/>
                <w:szCs w:val="28"/>
              </w:rPr>
            </w:pPr>
            <w:r w:rsidRPr="00134A43">
              <w:rPr>
                <w:rFonts w:ascii="Times New Roman" w:eastAsia="Calibri" w:hAnsi="Times New Roman" w:cs="Times New Roman"/>
                <w:sz w:val="28"/>
                <w:szCs w:val="28"/>
              </w:rPr>
              <w:t>Количество подобных инцидентов</w:t>
            </w:r>
            <w:r w:rsidRPr="00134A43">
              <w:rPr>
                <w:rFonts w:ascii="Times New Roman" w:eastAsia="Calibri" w:hAnsi="Times New Roman" w:cs="Times New Roman"/>
                <w:sz w:val="28"/>
                <w:szCs w:val="28"/>
                <w:vertAlign w:val="superscript"/>
              </w:rPr>
              <w:t>3</w:t>
            </w:r>
          </w:p>
        </w:tc>
      </w:tr>
      <w:tr w:rsidR="008B6215" w:rsidRPr="008B6215" w:rsidTr="00C1721F">
        <w:trPr>
          <w:trHeight w:hRule="exact" w:val="572"/>
        </w:trPr>
        <w:tc>
          <w:tcPr>
            <w:tcW w:w="9498" w:type="dxa"/>
            <w:gridSpan w:val="5"/>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Если да, укажите в каких странах и укажите номера инцидентов</w:t>
            </w:r>
          </w:p>
        </w:tc>
      </w:tr>
      <w:tr w:rsidR="008B6215" w:rsidRPr="008B6215" w:rsidTr="00C1721F">
        <w:trPr>
          <w:trHeight w:hRule="exact" w:val="2267"/>
        </w:trPr>
        <w:tc>
          <w:tcPr>
            <w:tcW w:w="9498" w:type="dxa"/>
            <w:gridSpan w:val="5"/>
            <w:tcBorders>
              <w:top w:val="single" w:sz="4"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42" w:right="-20" w:firstLine="121"/>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Медицинские изделия были распространены в следующих странах (при наличии)</w:t>
            </w:r>
            <w:r w:rsidRPr="008B6215">
              <w:rPr>
                <w:rFonts w:ascii="Times New Roman" w:eastAsia="Calibri" w:hAnsi="Times New Roman" w:cs="Times New Roman"/>
                <w:bCs/>
                <w:sz w:val="28"/>
                <w:szCs w:val="28"/>
                <w:lang w:val="ru-RU"/>
              </w:rPr>
              <w:t>³</w:t>
            </w:r>
            <w:r w:rsidRPr="008B6215">
              <w:rPr>
                <w:rFonts w:ascii="Times New Roman" w:eastAsia="Calibri" w:hAnsi="Times New Roman" w:cs="Times New Roman"/>
                <w:sz w:val="28"/>
                <w:szCs w:val="28"/>
                <w:lang w:val="ru-RU"/>
              </w:rPr>
              <w:t xml:space="preserve">: </w:t>
            </w:r>
          </w:p>
          <w:p w:rsidR="008B6215" w:rsidRPr="008B6215" w:rsidRDefault="008B6215" w:rsidP="00C1721F">
            <w:pPr>
              <w:autoSpaceDE w:val="0"/>
              <w:autoSpaceDN w:val="0"/>
              <w:adjustRightInd w:val="0"/>
              <w:spacing w:before="7" w:after="0" w:line="240" w:lineRule="auto"/>
              <w:ind w:left="142" w:firstLine="121"/>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3F03C3F" wp14:editId="324400A0">
                      <wp:extent cx="102235" cy="102870"/>
                      <wp:effectExtent l="9525" t="9525" r="12065" b="11430"/>
                      <wp:docPr id="259" name="Прямоугольник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59"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pL98s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Кыргызская Республика</w:t>
            </w:r>
          </w:p>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5B3B12C" wp14:editId="29A09192">
                      <wp:extent cx="102235" cy="102870"/>
                      <wp:effectExtent l="9525" t="9525" r="12065" b="11430"/>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0"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u5jw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FuwG7m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Республика Армения</w:t>
            </w:r>
          </w:p>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2375196" wp14:editId="1F419341">
                      <wp:extent cx="102235" cy="102870"/>
                      <wp:effectExtent l="9525" t="9525" r="12065" b="11430"/>
                      <wp:docPr id="261" name="Прямоугольник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1"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YW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8DSYW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Республика Беларусь</w:t>
            </w:r>
          </w:p>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873CDDB" wp14:editId="3DAD35DB">
                      <wp:extent cx="102235" cy="102870"/>
                      <wp:effectExtent l="9525" t="9525" r="12065" b="11430"/>
                      <wp:docPr id="262" name="Прямоугольник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2"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E8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UzRE8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Республика Казахстан</w:t>
            </w:r>
          </w:p>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AD5CF7D" wp14:editId="1785A0D7">
                      <wp:extent cx="102235" cy="102870"/>
                      <wp:effectExtent l="9525" t="9525" r="12065" b="11430"/>
                      <wp:docPr id="263"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3"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yT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zcCyT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Российская Федерация</w:t>
            </w:r>
          </w:p>
          <w:p w:rsidR="008B6215" w:rsidRPr="008B6215" w:rsidRDefault="008B6215" w:rsidP="00C1721F">
            <w:pPr>
              <w:autoSpaceDE w:val="0"/>
              <w:autoSpaceDN w:val="0"/>
              <w:adjustRightInd w:val="0"/>
              <w:spacing w:after="0" w:line="240" w:lineRule="auto"/>
              <w:ind w:left="142" w:right="-20" w:firstLine="121"/>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5C874A3" wp14:editId="162F5A46">
                      <wp:extent cx="102235" cy="102870"/>
                      <wp:effectExtent l="9525" t="9525" r="12065" b="11430"/>
                      <wp:docPr id="264" name="Прямоугольник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4"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5o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ETX5o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Другие государства (указать)</w:t>
            </w:r>
          </w:p>
        </w:tc>
      </w:tr>
      <w:tr w:rsidR="008B6215" w:rsidRPr="00134A43" w:rsidTr="00C1721F">
        <w:trPr>
          <w:trHeight w:hRule="exact" w:val="428"/>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42" w:right="-20" w:firstLine="142"/>
              <w:rPr>
                <w:rFonts w:ascii="Times New Roman" w:eastAsia="Calibri" w:hAnsi="Times New Roman" w:cs="Times New Roman"/>
                <w:sz w:val="28"/>
                <w:szCs w:val="28"/>
              </w:rPr>
            </w:pPr>
            <w:r w:rsidRPr="00134A43">
              <w:rPr>
                <w:rFonts w:ascii="Times New Roman" w:eastAsia="Calibri" w:hAnsi="Times New Roman" w:cs="Times New Roman"/>
                <w:bCs/>
                <w:sz w:val="28"/>
                <w:szCs w:val="28"/>
              </w:rPr>
              <w:t>12. Комментарии</w:t>
            </w:r>
          </w:p>
        </w:tc>
      </w:tr>
    </w:tbl>
    <w:p w:rsidR="008B6215" w:rsidRPr="008B6215" w:rsidRDefault="008B6215" w:rsidP="008B6215">
      <w:pPr>
        <w:spacing w:after="0" w:line="240" w:lineRule="auto"/>
        <w:jc w:val="both"/>
        <w:rPr>
          <w:rFonts w:ascii="Times New Roman" w:eastAsia="Calibri" w:hAnsi="Times New Roman" w:cs="Times New Roman"/>
          <w:sz w:val="28"/>
          <w:szCs w:val="28"/>
          <w:lang w:val="ru-RU"/>
        </w:rPr>
      </w:pPr>
      <w:r w:rsidRPr="008B6215">
        <w:rPr>
          <w:rFonts w:ascii="Times New Roman" w:eastAsia="Times New Roman" w:hAnsi="Times New Roman" w:cs="Times New Roman"/>
          <w:sz w:val="28"/>
          <w:szCs w:val="28"/>
          <w:lang w:val="ru-RU" w:eastAsia="ru-RU"/>
        </w:rPr>
        <w:t>1.</w:t>
      </w:r>
      <w:r w:rsidRPr="00134A43">
        <w:rPr>
          <w:rFonts w:ascii="Times New Roman" w:eastAsia="Calibri" w:hAnsi="Times New Roman" w:cs="Times New Roman"/>
          <w:sz w:val="28"/>
          <w:szCs w:val="28"/>
        </w:rPr>
        <w:t> </w:t>
      </w:r>
      <w:r w:rsidRPr="008B6215">
        <w:rPr>
          <w:rFonts w:ascii="Times New Roman" w:eastAsia="Calibri" w:hAnsi="Times New Roman" w:cs="Times New Roman"/>
          <w:sz w:val="28"/>
          <w:szCs w:val="28"/>
          <w:lang w:val="ru-RU"/>
        </w:rPr>
        <w:t>Обязательное поле для заполнения при первоначальном отчете</w:t>
      </w:r>
    </w:p>
    <w:p w:rsidR="008B6215" w:rsidRPr="008B6215" w:rsidRDefault="008B6215" w:rsidP="008B6215">
      <w:pPr>
        <w:spacing w:after="0" w:line="240" w:lineRule="auto"/>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2.</w:t>
      </w:r>
      <w:r w:rsidRPr="00134A43">
        <w:rPr>
          <w:rFonts w:ascii="Times New Roman" w:eastAsia="Calibri" w:hAnsi="Times New Roman" w:cs="Times New Roman"/>
          <w:sz w:val="28"/>
          <w:szCs w:val="28"/>
        </w:rPr>
        <w:t> </w:t>
      </w:r>
      <w:r w:rsidRPr="008B6215">
        <w:rPr>
          <w:rFonts w:ascii="Times New Roman" w:eastAsia="Calibri" w:hAnsi="Times New Roman" w:cs="Times New Roman"/>
          <w:sz w:val="28"/>
          <w:szCs w:val="28"/>
          <w:lang w:val="ru-RU"/>
        </w:rPr>
        <w:t>Обязательное поле для заполнения при последующем отчете</w:t>
      </w:r>
    </w:p>
    <w:p w:rsidR="008B6215" w:rsidRPr="008B6215" w:rsidRDefault="008B6215" w:rsidP="008B6215">
      <w:pPr>
        <w:spacing w:after="0" w:line="240" w:lineRule="auto"/>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3.</w:t>
      </w:r>
      <w:r w:rsidRPr="00134A43">
        <w:rPr>
          <w:rFonts w:ascii="Times New Roman" w:eastAsia="Calibri" w:hAnsi="Times New Roman" w:cs="Times New Roman"/>
          <w:sz w:val="28"/>
          <w:szCs w:val="28"/>
        </w:rPr>
        <w:t> </w:t>
      </w:r>
      <w:r w:rsidRPr="008B6215">
        <w:rPr>
          <w:rFonts w:ascii="Times New Roman" w:eastAsia="Calibri" w:hAnsi="Times New Roman" w:cs="Times New Roman"/>
          <w:sz w:val="28"/>
          <w:szCs w:val="28"/>
          <w:lang w:val="ru-RU"/>
        </w:rPr>
        <w:t>Обязательное поле для заполнения при заключительном или комбинированном отчете</w:t>
      </w: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Данный отчет не является признанием ответственности производителя или его уполномоченного представителя за произошедший инцидент и его последствия, содержащиеся в нем сведения могут быть неполными и неточными, данный отчет также не является признанием того, что медицинское(ие) изделие(я,) приведенное(ые) в отчете, являлись дефектными и что медицинское(ие) изделие(я) привели или способствовали предполагаемому ухудшению состояния здоровья или смерти любого человека. </w:t>
      </w: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Подтверждаю, что по всем имеющимся у меня сведениям, представленная информация верна.</w:t>
      </w: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Подпись и дата   __________________________</w:t>
      </w:r>
    </w:p>
    <w:p w:rsidR="008B6215" w:rsidRPr="008B6215" w:rsidRDefault="008B6215" w:rsidP="008B6215">
      <w:pPr>
        <w:spacing w:after="0" w:line="240" w:lineRule="auto"/>
        <w:ind w:firstLine="709"/>
        <w:jc w:val="both"/>
        <w:rPr>
          <w:rFonts w:ascii="Times New Roman" w:hAnsi="Times New Roman" w:cs="Times New Roman"/>
          <w:b/>
          <w:sz w:val="28"/>
          <w:szCs w:val="28"/>
          <w:lang w:val="ru-RU"/>
        </w:rPr>
      </w:pPr>
      <w:r w:rsidRPr="008B6215">
        <w:rPr>
          <w:rFonts w:ascii="Times New Roman" w:eastAsia="Times New Roman" w:hAnsi="Times New Roman" w:cs="Times New Roman"/>
          <w:sz w:val="28"/>
          <w:szCs w:val="28"/>
          <w:lang w:val="ru-RU" w:eastAsia="ru-RU"/>
        </w:rPr>
        <w:t>_____________</w:t>
      </w: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7</w:t>
      </w:r>
    </w:p>
    <w:p w:rsidR="008B6215" w:rsidRPr="00134A43" w:rsidRDefault="008B6215" w:rsidP="008B6215">
      <w:pPr>
        <w:pStyle w:val="ad"/>
        <w:spacing w:before="0" w:after="0"/>
        <w:ind w:left="4956" w:firstLine="708"/>
        <w:rPr>
          <w:rFonts w:ascii="Times New Roman" w:hAnsi="Times New Roman" w:cs="Times New Roman"/>
          <w:sz w:val="28"/>
          <w:szCs w:val="28"/>
        </w:rPr>
      </w:pPr>
      <w:r w:rsidRPr="00134A43">
        <w:rPr>
          <w:rFonts w:ascii="Times New Roman" w:hAnsi="Times New Roman" w:cs="Times New Roman"/>
          <w:sz w:val="28"/>
          <w:szCs w:val="28"/>
        </w:rPr>
        <w:t xml:space="preserve">К  Правилам проведения </w:t>
      </w:r>
    </w:p>
    <w:p w:rsidR="008B6215" w:rsidRPr="00134A43" w:rsidRDefault="008B6215" w:rsidP="008B6215">
      <w:pPr>
        <w:pStyle w:val="ad"/>
        <w:spacing w:before="0" w:after="0"/>
        <w:ind w:left="5664"/>
        <w:rPr>
          <w:rFonts w:ascii="Times New Roman" w:hAnsi="Times New Roman" w:cs="Times New Roman"/>
          <w:sz w:val="28"/>
          <w:szCs w:val="28"/>
        </w:rPr>
      </w:pPr>
      <w:r w:rsidRPr="00134A43">
        <w:rPr>
          <w:rFonts w:ascii="Times New Roman" w:hAnsi="Times New Roman" w:cs="Times New Roman"/>
          <w:sz w:val="28"/>
          <w:szCs w:val="28"/>
        </w:rPr>
        <w:t xml:space="preserve">Мониторинга безопасности, качества и эффективности </w:t>
      </w:r>
    </w:p>
    <w:p w:rsidR="008B6215" w:rsidRPr="00134A43" w:rsidRDefault="008B6215" w:rsidP="008B6215">
      <w:pPr>
        <w:pStyle w:val="ad"/>
        <w:spacing w:before="0" w:after="0"/>
        <w:ind w:left="5664"/>
        <w:rPr>
          <w:rFonts w:ascii="Times New Roman" w:eastAsia="Times New Roman" w:hAnsi="Times New Roman" w:cs="Times New Roman"/>
          <w:b/>
          <w:color w:val="000000" w:themeColor="text1"/>
          <w:sz w:val="28"/>
          <w:szCs w:val="28"/>
          <w:lang w:eastAsia="ru-RU"/>
        </w:rPr>
      </w:pPr>
      <w:r w:rsidRPr="00134A43">
        <w:rPr>
          <w:rFonts w:ascii="Times New Roman" w:hAnsi="Times New Roman" w:cs="Times New Roman"/>
          <w:sz w:val="28"/>
          <w:szCs w:val="28"/>
        </w:rPr>
        <w:t>изделий медицинского назначения и  медицинской техники</w:t>
      </w:r>
      <w:r w:rsidRPr="00134A43">
        <w:rPr>
          <w:rFonts w:ascii="Times New Roman" w:eastAsia="Times New Roman" w:hAnsi="Times New Roman" w:cs="Times New Roman"/>
          <w:b/>
          <w:color w:val="000000" w:themeColor="text1"/>
          <w:sz w:val="28"/>
          <w:szCs w:val="28"/>
          <w:lang w:eastAsia="ru-RU"/>
        </w:rPr>
        <w:t xml:space="preserve"> </w:t>
      </w:r>
    </w:p>
    <w:p w:rsidR="008B6215" w:rsidRPr="00134A43" w:rsidRDefault="008B6215" w:rsidP="008B6215">
      <w:pPr>
        <w:pStyle w:val="ad"/>
        <w:spacing w:after="0"/>
        <w:jc w:val="center"/>
        <w:rPr>
          <w:rFonts w:ascii="Times New Roman" w:hAnsi="Times New Roman" w:cs="Times New Roman"/>
          <w:b/>
          <w:sz w:val="28"/>
          <w:szCs w:val="28"/>
        </w:rPr>
      </w:pPr>
      <w:r w:rsidRPr="00134A43">
        <w:rPr>
          <w:rFonts w:ascii="Times New Roman" w:hAnsi="Times New Roman" w:cs="Times New Roman"/>
          <w:b/>
          <w:sz w:val="28"/>
          <w:szCs w:val="28"/>
        </w:rPr>
        <w:t>Результаты расследования неблагоприятного события (инцидента) при участии уполномоченного органа в области здравоохранения</w:t>
      </w:r>
    </w:p>
    <w:p w:rsidR="008B6215" w:rsidRPr="008B6215" w:rsidRDefault="008B6215" w:rsidP="008B6215">
      <w:pPr>
        <w:spacing w:after="0" w:line="240" w:lineRule="auto"/>
        <w:jc w:val="center"/>
        <w:rPr>
          <w:rFonts w:ascii="Times New Roman" w:hAnsi="Times New Roman" w:cs="Times New Roman"/>
          <w:b/>
          <w:sz w:val="28"/>
          <w:szCs w:val="28"/>
          <w:lang w:val="ru-RU"/>
        </w:rPr>
      </w:pPr>
    </w:p>
    <w:p w:rsidR="008B6215" w:rsidRPr="00134A43" w:rsidRDefault="008B6215" w:rsidP="008B6215">
      <w:pPr>
        <w:spacing w:after="0" w:line="240" w:lineRule="auto"/>
        <w:jc w:val="both"/>
        <w:rPr>
          <w:rFonts w:ascii="Times New Roman" w:hAnsi="Times New Roman" w:cs="Times New Roman"/>
          <w:sz w:val="28"/>
          <w:szCs w:val="28"/>
        </w:rPr>
      </w:pPr>
      <w:r w:rsidRPr="00134A43">
        <w:rPr>
          <w:rFonts w:ascii="Times New Roman" w:hAnsi="Times New Roman" w:cs="Times New Roman"/>
          <w:sz w:val="28"/>
          <w:szCs w:val="28"/>
        </w:rPr>
        <w:t>Наименование неблагоприятного события (инцидента)__________________</w:t>
      </w:r>
    </w:p>
    <w:p w:rsidR="008B6215" w:rsidRPr="00134A43" w:rsidRDefault="008B6215" w:rsidP="008B6215">
      <w:pPr>
        <w:spacing w:after="0" w:line="240" w:lineRule="auto"/>
        <w:jc w:val="both"/>
        <w:rPr>
          <w:rFonts w:ascii="Times New Roman" w:hAnsi="Times New Roman" w:cs="Times New Roman"/>
          <w:sz w:val="28"/>
          <w:szCs w:val="28"/>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Наименование, серия, срок годности, производитель изделия медицинского назначения/медицинской техники, с которыми связано неблагоприятное событие  (инцидент)________________________________________________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Номер, дата приказа ККМФД МЗСР РК, согласно которому назначено расследование______________________________________________________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Состав Комиссии по расследованию неблагоприятного события (инцидента)____________________________________________________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center"/>
        <w:rPr>
          <w:rFonts w:ascii="Times New Roman" w:hAnsi="Times New Roman" w:cs="Times New Roman"/>
          <w:b/>
          <w:sz w:val="28"/>
          <w:szCs w:val="28"/>
          <w:lang w:val="ru-RU"/>
        </w:rPr>
      </w:pPr>
      <w:r w:rsidRPr="008B6215">
        <w:rPr>
          <w:rFonts w:ascii="Times New Roman" w:hAnsi="Times New Roman" w:cs="Times New Roman"/>
          <w:b/>
          <w:sz w:val="28"/>
          <w:szCs w:val="28"/>
          <w:lang w:val="ru-RU"/>
        </w:rPr>
        <w:t>Результаты расследования, проведенного при посещении медицинского учреждения или пациента на дому</w:t>
      </w:r>
    </w:p>
    <w:p w:rsidR="008B6215" w:rsidRPr="008B6215" w:rsidRDefault="008B6215" w:rsidP="008B6215">
      <w:pPr>
        <w:spacing w:after="0" w:line="240" w:lineRule="auto"/>
        <w:jc w:val="center"/>
        <w:rPr>
          <w:rFonts w:ascii="Times New Roman" w:hAnsi="Times New Roman" w:cs="Times New Roman"/>
          <w:b/>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Наименование медицинского учреждения____________________________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Адрес медицинского учреждения/дома в котором находился пациент во время неблагоприятного события (инцидента)__________________________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Условия хранения и применения изделия медицинского назначения или медицинской техники_____________________________________________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Результат расследования__________________________________________</w:t>
      </w:r>
      <w:r w:rsidRPr="008B6215">
        <w:rPr>
          <w:rFonts w:ascii="Times New Roman" w:hAnsi="Times New Roman" w:cs="Times New Roman"/>
          <w:sz w:val="28"/>
          <w:szCs w:val="28"/>
          <w:lang w:val="ru-RU"/>
        </w:rPr>
        <w:br/>
      </w:r>
    </w:p>
    <w:p w:rsidR="008B6215" w:rsidRPr="008B6215" w:rsidRDefault="008B6215" w:rsidP="008B6215">
      <w:pPr>
        <w:spacing w:after="0" w:line="240" w:lineRule="auto"/>
        <w:jc w:val="center"/>
        <w:rPr>
          <w:rFonts w:ascii="Times New Roman" w:hAnsi="Times New Roman" w:cs="Times New Roman"/>
          <w:b/>
          <w:sz w:val="28"/>
          <w:szCs w:val="28"/>
          <w:lang w:val="ru-RU"/>
        </w:rPr>
      </w:pPr>
      <w:r w:rsidRPr="008B6215">
        <w:rPr>
          <w:rFonts w:ascii="Times New Roman" w:hAnsi="Times New Roman" w:cs="Times New Roman"/>
          <w:b/>
          <w:sz w:val="28"/>
          <w:szCs w:val="28"/>
          <w:lang w:val="ru-RU"/>
        </w:rPr>
        <w:t>Результаты расследования, проведенного при посещении торговой организации</w:t>
      </w:r>
    </w:p>
    <w:p w:rsidR="008B6215" w:rsidRPr="008B6215" w:rsidRDefault="008B6215" w:rsidP="008B6215">
      <w:pPr>
        <w:spacing w:after="0" w:line="240" w:lineRule="auto"/>
        <w:jc w:val="center"/>
        <w:rPr>
          <w:rFonts w:ascii="Times New Roman" w:hAnsi="Times New Roman" w:cs="Times New Roman"/>
          <w:b/>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Наименование торговой организации____________________________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Адрес торговой организации_________________________________________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Условия транспортирования и хранения изделия медицинского назначения или медицинской техники____________________________________________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Результат расследования__________________________________________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center"/>
        <w:rPr>
          <w:rFonts w:ascii="Times New Roman" w:hAnsi="Times New Roman" w:cs="Times New Roman"/>
          <w:b/>
          <w:sz w:val="28"/>
          <w:szCs w:val="28"/>
          <w:lang w:val="ru-RU"/>
        </w:rPr>
      </w:pPr>
      <w:r w:rsidRPr="008B6215">
        <w:rPr>
          <w:rFonts w:ascii="Times New Roman" w:hAnsi="Times New Roman" w:cs="Times New Roman"/>
          <w:sz w:val="28"/>
          <w:szCs w:val="28"/>
          <w:lang w:val="ru-RU"/>
        </w:rPr>
        <w:t xml:space="preserve"> </w:t>
      </w:r>
      <w:r w:rsidRPr="008B6215">
        <w:rPr>
          <w:rFonts w:ascii="Times New Roman" w:hAnsi="Times New Roman" w:cs="Times New Roman"/>
          <w:b/>
          <w:sz w:val="28"/>
          <w:szCs w:val="28"/>
          <w:lang w:val="ru-RU"/>
        </w:rPr>
        <w:t>Результаты расследования, проведенного при посещении производителя</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Наименование производителя______________________________________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Адрес производителя_______________________________________________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Система менеджмента качества при производстве изделия медицинского назначения или медицинской техники, с которыми связано неблагоприятное событие (инцидент)_______________________________________________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Оценка технологии производства изделия медицинского назначения или медицинской техники, с которыми связано неблагоприятное событие (инцидент)___________________________________________________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Анализ системы оценки рисков_______________________________________</w:t>
      </w:r>
      <w:r w:rsidRPr="008B6215">
        <w:rPr>
          <w:rFonts w:ascii="Times New Roman" w:hAnsi="Times New Roman" w:cs="Times New Roman"/>
          <w:sz w:val="28"/>
          <w:szCs w:val="28"/>
          <w:lang w:val="ru-RU"/>
        </w:rPr>
        <w:br/>
      </w:r>
      <w:r w:rsidRPr="008B6215">
        <w:rPr>
          <w:rFonts w:ascii="Times New Roman" w:hAnsi="Times New Roman" w:cs="Times New Roman"/>
          <w:sz w:val="28"/>
          <w:szCs w:val="28"/>
          <w:lang w:val="ru-RU"/>
        </w:rPr>
        <w:br/>
        <w:t>Анализ системы мониторинга за изделиями медицинского назначения или медицинской техникой____________________________________________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134A43" w:rsidRDefault="008B6215" w:rsidP="008B6215">
      <w:pPr>
        <w:spacing w:after="0" w:line="240" w:lineRule="auto"/>
        <w:jc w:val="both"/>
        <w:rPr>
          <w:rFonts w:ascii="Times New Roman" w:hAnsi="Times New Roman" w:cs="Times New Roman"/>
          <w:sz w:val="28"/>
          <w:szCs w:val="28"/>
        </w:rPr>
      </w:pPr>
      <w:r w:rsidRPr="00134A43">
        <w:rPr>
          <w:rFonts w:ascii="Times New Roman" w:hAnsi="Times New Roman" w:cs="Times New Roman"/>
          <w:sz w:val="28"/>
          <w:szCs w:val="28"/>
        </w:rPr>
        <w:t>Результат расследования__________________________________________</w:t>
      </w:r>
    </w:p>
    <w:p w:rsidR="008B6215" w:rsidRPr="00134A43" w:rsidRDefault="008B6215" w:rsidP="008B6215">
      <w:pPr>
        <w:spacing w:after="0" w:line="240" w:lineRule="auto"/>
        <w:jc w:val="both"/>
        <w:rPr>
          <w:rFonts w:ascii="Times New Roman" w:hAnsi="Times New Roman" w:cs="Times New Roman"/>
          <w:sz w:val="28"/>
          <w:szCs w:val="28"/>
        </w:rPr>
      </w:pPr>
    </w:p>
    <w:p w:rsidR="008B6215" w:rsidRPr="00134A43" w:rsidRDefault="008B6215" w:rsidP="008B6215">
      <w:pPr>
        <w:spacing w:after="0" w:line="240" w:lineRule="auto"/>
        <w:jc w:val="center"/>
        <w:rPr>
          <w:rFonts w:ascii="Times New Roman" w:hAnsi="Times New Roman" w:cs="Times New Roman"/>
          <w:b/>
          <w:sz w:val="28"/>
          <w:szCs w:val="28"/>
        </w:rPr>
      </w:pPr>
      <w:r w:rsidRPr="00134A43">
        <w:rPr>
          <w:rFonts w:ascii="Times New Roman" w:hAnsi="Times New Roman" w:cs="Times New Roman"/>
          <w:b/>
          <w:sz w:val="28"/>
          <w:szCs w:val="28"/>
        </w:rPr>
        <w:t>Общее заключение</w:t>
      </w:r>
    </w:p>
    <w:p w:rsidR="008B6215" w:rsidRPr="00134A43" w:rsidRDefault="008B6215" w:rsidP="008B6215">
      <w:pPr>
        <w:spacing w:after="0" w:line="240" w:lineRule="auto"/>
        <w:jc w:val="center"/>
        <w:rPr>
          <w:rFonts w:ascii="Times New Roman" w:hAnsi="Times New Roman" w:cs="Times New Roman"/>
          <w:b/>
          <w:sz w:val="28"/>
          <w:szCs w:val="28"/>
        </w:rPr>
      </w:pPr>
    </w:p>
    <w:p w:rsidR="008B6215" w:rsidRPr="00134A43" w:rsidRDefault="008B6215" w:rsidP="008B6215">
      <w:pPr>
        <w:spacing w:after="0" w:line="240" w:lineRule="auto"/>
        <w:jc w:val="both"/>
        <w:rPr>
          <w:rFonts w:ascii="Times New Roman" w:hAnsi="Times New Roman" w:cs="Times New Roman"/>
          <w:b/>
          <w:sz w:val="28"/>
          <w:szCs w:val="28"/>
        </w:rPr>
      </w:pPr>
      <w:r w:rsidRPr="00134A43">
        <w:rPr>
          <w:rFonts w:ascii="Times New Roman" w:hAnsi="Times New Roman" w:cs="Times New Roman"/>
          <w:b/>
          <w:sz w:val="28"/>
          <w:szCs w:val="28"/>
        </w:rPr>
        <w:t>Подписи</w:t>
      </w:r>
    </w:p>
    <w:p w:rsidR="008B6215" w:rsidRPr="00134A43" w:rsidRDefault="008B6215" w:rsidP="008B6215">
      <w:pPr>
        <w:spacing w:after="0" w:line="240" w:lineRule="auto"/>
        <w:jc w:val="both"/>
        <w:rPr>
          <w:rFonts w:ascii="Times New Roman" w:hAnsi="Times New Roman" w:cs="Times New Roman"/>
          <w:b/>
          <w:sz w:val="28"/>
          <w:szCs w:val="28"/>
        </w:rPr>
      </w:pPr>
    </w:p>
    <w:p w:rsidR="008B6215" w:rsidRPr="00134A43" w:rsidRDefault="008B6215" w:rsidP="008B6215">
      <w:pPr>
        <w:spacing w:after="0" w:line="240" w:lineRule="auto"/>
        <w:jc w:val="both"/>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8</w:t>
      </w:r>
    </w:p>
    <w:p w:rsidR="008B6215" w:rsidRPr="00134A43" w:rsidRDefault="008B6215" w:rsidP="008B6215">
      <w:pPr>
        <w:pStyle w:val="ad"/>
        <w:spacing w:before="0" w:after="0"/>
        <w:ind w:left="4956" w:firstLine="708"/>
        <w:rPr>
          <w:rFonts w:ascii="Times New Roman" w:hAnsi="Times New Roman" w:cs="Times New Roman"/>
          <w:sz w:val="28"/>
          <w:szCs w:val="28"/>
        </w:rPr>
      </w:pPr>
      <w:r w:rsidRPr="00134A43">
        <w:rPr>
          <w:rFonts w:ascii="Times New Roman" w:hAnsi="Times New Roman" w:cs="Times New Roman"/>
          <w:sz w:val="28"/>
          <w:szCs w:val="28"/>
        </w:rPr>
        <w:t xml:space="preserve">К  Правилам проведения </w:t>
      </w:r>
    </w:p>
    <w:p w:rsidR="008B6215" w:rsidRPr="00134A43" w:rsidRDefault="008B6215" w:rsidP="008B6215">
      <w:pPr>
        <w:pStyle w:val="ad"/>
        <w:spacing w:before="0" w:after="0"/>
        <w:ind w:left="5664"/>
        <w:rPr>
          <w:rFonts w:ascii="Times New Roman" w:hAnsi="Times New Roman" w:cs="Times New Roman"/>
          <w:sz w:val="28"/>
          <w:szCs w:val="28"/>
        </w:rPr>
      </w:pPr>
      <w:r w:rsidRPr="00134A43">
        <w:rPr>
          <w:rFonts w:ascii="Times New Roman" w:hAnsi="Times New Roman" w:cs="Times New Roman"/>
          <w:sz w:val="28"/>
          <w:szCs w:val="28"/>
        </w:rPr>
        <w:t xml:space="preserve">Мониторинга безопасности, качества и эффективности </w:t>
      </w:r>
    </w:p>
    <w:p w:rsidR="008B6215" w:rsidRPr="00134A43" w:rsidRDefault="008B6215" w:rsidP="008B6215">
      <w:pPr>
        <w:pStyle w:val="ad"/>
        <w:spacing w:before="0" w:after="0"/>
        <w:ind w:left="5664"/>
        <w:rPr>
          <w:rFonts w:ascii="Times New Roman" w:eastAsia="Times New Roman" w:hAnsi="Times New Roman" w:cs="Times New Roman"/>
          <w:b/>
          <w:color w:val="000000" w:themeColor="text1"/>
          <w:sz w:val="28"/>
          <w:szCs w:val="28"/>
          <w:lang w:eastAsia="ru-RU"/>
        </w:rPr>
      </w:pPr>
      <w:r w:rsidRPr="00134A43">
        <w:rPr>
          <w:rFonts w:ascii="Times New Roman" w:hAnsi="Times New Roman" w:cs="Times New Roman"/>
          <w:sz w:val="28"/>
          <w:szCs w:val="28"/>
        </w:rPr>
        <w:t>изделий медицинского назначения и  медицинской техники</w:t>
      </w:r>
      <w:r w:rsidRPr="00134A43">
        <w:rPr>
          <w:rFonts w:ascii="Times New Roman" w:eastAsia="Times New Roman" w:hAnsi="Times New Roman" w:cs="Times New Roman"/>
          <w:b/>
          <w:color w:val="000000" w:themeColor="text1"/>
          <w:sz w:val="28"/>
          <w:szCs w:val="28"/>
          <w:lang w:eastAsia="ru-RU"/>
        </w:rPr>
        <w:t xml:space="preserve"> </w:t>
      </w:r>
    </w:p>
    <w:p w:rsidR="008B6215" w:rsidRPr="00134A43" w:rsidRDefault="008B6215" w:rsidP="008B6215">
      <w:pPr>
        <w:pStyle w:val="ad"/>
        <w:spacing w:after="0"/>
        <w:jc w:val="center"/>
        <w:rPr>
          <w:rFonts w:ascii="Times New Roman" w:hAnsi="Times New Roman" w:cs="Times New Roman"/>
          <w:b/>
          <w:sz w:val="28"/>
          <w:szCs w:val="28"/>
        </w:rPr>
      </w:pPr>
    </w:p>
    <w:p w:rsidR="008B6215" w:rsidRPr="008B6215" w:rsidRDefault="008B6215" w:rsidP="008B6215">
      <w:pPr>
        <w:spacing w:after="0" w:line="240" w:lineRule="auto"/>
        <w:jc w:val="center"/>
        <w:rPr>
          <w:rFonts w:ascii="Times New Roman" w:hAnsi="Times New Roman" w:cs="Times New Roman"/>
          <w:b/>
          <w:sz w:val="28"/>
          <w:szCs w:val="28"/>
          <w:lang w:val="ru-RU"/>
        </w:rPr>
      </w:pPr>
      <w:r w:rsidRPr="008B6215">
        <w:rPr>
          <w:rFonts w:ascii="Times New Roman" w:hAnsi="Times New Roman" w:cs="Times New Roman"/>
          <w:b/>
          <w:sz w:val="28"/>
          <w:szCs w:val="28"/>
          <w:lang w:val="ru-RU"/>
        </w:rPr>
        <w:t>Результаты расследования неблагоприятного события (инцидента) без участия Уполномоченного органа в области здравоохранения</w:t>
      </w:r>
    </w:p>
    <w:p w:rsidR="008B6215" w:rsidRPr="008B6215" w:rsidRDefault="008B6215" w:rsidP="008B6215">
      <w:pPr>
        <w:spacing w:after="0" w:line="240" w:lineRule="auto"/>
        <w:jc w:val="center"/>
        <w:rPr>
          <w:rFonts w:ascii="Times New Roman" w:hAnsi="Times New Roman" w:cs="Times New Roman"/>
          <w:b/>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Наименование неблагоприятного события (инцидента)__________________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 xml:space="preserve">Наименование, серия, срок годности, производитель изделия медицинского назначения/медицинской техники, с которыми связано неблагоприятное событие (инцидент)___________________________________________________ </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Номер, дата приказа руководителя производителя, согласно которому назначено расследование____________________________________________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Состав Комиссии по расследованию неблагоприятного события (инцидента)_____________________________________________________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center"/>
        <w:rPr>
          <w:rFonts w:ascii="Times New Roman" w:hAnsi="Times New Roman" w:cs="Times New Roman"/>
          <w:b/>
          <w:sz w:val="28"/>
          <w:szCs w:val="28"/>
          <w:lang w:val="ru-RU"/>
        </w:rPr>
      </w:pPr>
      <w:r w:rsidRPr="008B6215">
        <w:rPr>
          <w:rFonts w:ascii="Times New Roman" w:hAnsi="Times New Roman" w:cs="Times New Roman"/>
          <w:b/>
          <w:sz w:val="28"/>
          <w:szCs w:val="28"/>
          <w:lang w:val="ru-RU"/>
        </w:rPr>
        <w:t>Результаты расследования, проведенного при посещении медицинского учреждения или у пациента на дому</w:t>
      </w:r>
    </w:p>
    <w:p w:rsidR="008B6215" w:rsidRPr="008B6215" w:rsidRDefault="008B6215" w:rsidP="008B6215">
      <w:pPr>
        <w:spacing w:after="0" w:line="240" w:lineRule="auto"/>
        <w:jc w:val="center"/>
        <w:rPr>
          <w:rFonts w:ascii="Times New Roman" w:hAnsi="Times New Roman" w:cs="Times New Roman"/>
          <w:b/>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Наименование медицинского учреждения____________________________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Адрес медицинского учреждения/дома в котором находился пациент во время неблагоприятного события (инцидента)_____________________________________________________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Условия хранения и применения изделия медицинского назначения или медицинской техники_____________________________________________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Результат расследования__________________________________________</w:t>
      </w:r>
      <w:r w:rsidRPr="008B6215">
        <w:rPr>
          <w:rFonts w:ascii="Times New Roman" w:hAnsi="Times New Roman" w:cs="Times New Roman"/>
          <w:sz w:val="28"/>
          <w:szCs w:val="28"/>
          <w:lang w:val="ru-RU"/>
        </w:rPr>
        <w:br/>
      </w:r>
    </w:p>
    <w:p w:rsidR="008B6215" w:rsidRPr="008B6215" w:rsidRDefault="008B6215" w:rsidP="008B6215">
      <w:pPr>
        <w:spacing w:after="0" w:line="240" w:lineRule="auto"/>
        <w:jc w:val="center"/>
        <w:rPr>
          <w:rFonts w:ascii="Times New Roman" w:hAnsi="Times New Roman" w:cs="Times New Roman"/>
          <w:b/>
          <w:sz w:val="28"/>
          <w:szCs w:val="28"/>
          <w:lang w:val="ru-RU"/>
        </w:rPr>
      </w:pPr>
      <w:r w:rsidRPr="008B6215">
        <w:rPr>
          <w:rFonts w:ascii="Times New Roman" w:hAnsi="Times New Roman" w:cs="Times New Roman"/>
          <w:b/>
          <w:sz w:val="28"/>
          <w:szCs w:val="28"/>
          <w:lang w:val="ru-RU"/>
        </w:rPr>
        <w:t>Результаты расследования, проведенного при посещении торговой организации</w:t>
      </w:r>
    </w:p>
    <w:p w:rsidR="008B6215" w:rsidRPr="008B6215" w:rsidRDefault="008B6215" w:rsidP="008B6215">
      <w:pPr>
        <w:spacing w:after="0" w:line="240" w:lineRule="auto"/>
        <w:jc w:val="center"/>
        <w:rPr>
          <w:rFonts w:ascii="Times New Roman" w:hAnsi="Times New Roman" w:cs="Times New Roman"/>
          <w:b/>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Наименование торговой организации________________________________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Адрес торговой организации_________________________________________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8B6215" w:rsidRDefault="008B6215" w:rsidP="008B6215">
      <w:pPr>
        <w:spacing w:after="0" w:line="240" w:lineRule="auto"/>
        <w:jc w:val="both"/>
        <w:rPr>
          <w:rFonts w:ascii="Times New Roman" w:hAnsi="Times New Roman" w:cs="Times New Roman"/>
          <w:sz w:val="28"/>
          <w:szCs w:val="28"/>
          <w:lang w:val="ru-RU"/>
        </w:rPr>
      </w:pPr>
      <w:r w:rsidRPr="008B6215">
        <w:rPr>
          <w:rFonts w:ascii="Times New Roman" w:hAnsi="Times New Roman" w:cs="Times New Roman"/>
          <w:sz w:val="28"/>
          <w:szCs w:val="28"/>
          <w:lang w:val="ru-RU"/>
        </w:rPr>
        <w:t>Условия транспортирования и хранения изделия медицинского назначения или медицинской техники____________________________________________</w:t>
      </w:r>
    </w:p>
    <w:p w:rsidR="008B6215" w:rsidRPr="008B6215" w:rsidRDefault="008B6215" w:rsidP="008B6215">
      <w:pPr>
        <w:spacing w:after="0" w:line="240" w:lineRule="auto"/>
        <w:jc w:val="both"/>
        <w:rPr>
          <w:rFonts w:ascii="Times New Roman" w:hAnsi="Times New Roman" w:cs="Times New Roman"/>
          <w:sz w:val="28"/>
          <w:szCs w:val="28"/>
          <w:lang w:val="ru-RU"/>
        </w:rPr>
      </w:pPr>
    </w:p>
    <w:p w:rsidR="008B6215" w:rsidRPr="00134A43" w:rsidRDefault="008B6215" w:rsidP="008B6215">
      <w:pPr>
        <w:spacing w:after="0" w:line="240" w:lineRule="auto"/>
        <w:jc w:val="both"/>
        <w:rPr>
          <w:rFonts w:ascii="Times New Roman" w:hAnsi="Times New Roman" w:cs="Times New Roman"/>
          <w:sz w:val="28"/>
          <w:szCs w:val="28"/>
        </w:rPr>
      </w:pPr>
      <w:r w:rsidRPr="00134A43">
        <w:rPr>
          <w:rFonts w:ascii="Times New Roman" w:hAnsi="Times New Roman" w:cs="Times New Roman"/>
          <w:sz w:val="28"/>
          <w:szCs w:val="28"/>
        </w:rPr>
        <w:t>Результат расследования__________________________________________</w:t>
      </w:r>
    </w:p>
    <w:p w:rsidR="008B6215" w:rsidRPr="00134A43" w:rsidRDefault="008B6215" w:rsidP="008B6215">
      <w:pPr>
        <w:spacing w:after="0" w:line="240" w:lineRule="auto"/>
        <w:jc w:val="both"/>
        <w:rPr>
          <w:rFonts w:ascii="Times New Roman" w:hAnsi="Times New Roman" w:cs="Times New Roman"/>
          <w:sz w:val="28"/>
          <w:szCs w:val="28"/>
        </w:rPr>
      </w:pPr>
    </w:p>
    <w:p w:rsidR="008B6215" w:rsidRPr="00134A43" w:rsidRDefault="008B6215" w:rsidP="008B6215">
      <w:pPr>
        <w:spacing w:after="0" w:line="240" w:lineRule="auto"/>
        <w:jc w:val="center"/>
        <w:rPr>
          <w:rFonts w:ascii="Times New Roman" w:hAnsi="Times New Roman" w:cs="Times New Roman"/>
          <w:sz w:val="28"/>
          <w:szCs w:val="28"/>
        </w:rPr>
      </w:pPr>
      <w:r w:rsidRPr="00134A43">
        <w:rPr>
          <w:rFonts w:ascii="Times New Roman" w:hAnsi="Times New Roman" w:cs="Times New Roman"/>
          <w:sz w:val="28"/>
          <w:szCs w:val="28"/>
        </w:rPr>
        <w:t xml:space="preserve"> </w:t>
      </w:r>
    </w:p>
    <w:p w:rsidR="008B6215" w:rsidRPr="00134A43" w:rsidRDefault="008B6215" w:rsidP="008B6215">
      <w:pPr>
        <w:spacing w:after="0" w:line="240" w:lineRule="auto"/>
        <w:jc w:val="center"/>
        <w:rPr>
          <w:rFonts w:ascii="Times New Roman" w:hAnsi="Times New Roman" w:cs="Times New Roman"/>
          <w:b/>
          <w:sz w:val="28"/>
          <w:szCs w:val="28"/>
        </w:rPr>
      </w:pPr>
      <w:r w:rsidRPr="00134A43">
        <w:rPr>
          <w:rFonts w:ascii="Times New Roman" w:hAnsi="Times New Roman" w:cs="Times New Roman"/>
          <w:b/>
          <w:sz w:val="28"/>
          <w:szCs w:val="28"/>
        </w:rPr>
        <w:t>Общее заключение</w:t>
      </w:r>
    </w:p>
    <w:p w:rsidR="008B6215" w:rsidRPr="00134A43" w:rsidRDefault="008B6215" w:rsidP="008B6215">
      <w:pPr>
        <w:spacing w:after="0" w:line="240" w:lineRule="auto"/>
        <w:jc w:val="center"/>
        <w:rPr>
          <w:rFonts w:ascii="Times New Roman" w:hAnsi="Times New Roman" w:cs="Times New Roman"/>
          <w:b/>
          <w:sz w:val="28"/>
          <w:szCs w:val="28"/>
        </w:rPr>
      </w:pPr>
    </w:p>
    <w:p w:rsidR="008B6215" w:rsidRPr="00134A43" w:rsidRDefault="008B6215" w:rsidP="008B6215">
      <w:pPr>
        <w:spacing w:after="0" w:line="240" w:lineRule="auto"/>
        <w:jc w:val="both"/>
        <w:rPr>
          <w:rFonts w:ascii="Times New Roman" w:hAnsi="Times New Roman" w:cs="Times New Roman"/>
          <w:b/>
          <w:sz w:val="28"/>
          <w:szCs w:val="28"/>
        </w:rPr>
      </w:pPr>
      <w:r w:rsidRPr="00134A43">
        <w:rPr>
          <w:rFonts w:ascii="Times New Roman" w:hAnsi="Times New Roman" w:cs="Times New Roman"/>
          <w:b/>
          <w:sz w:val="28"/>
          <w:szCs w:val="28"/>
        </w:rPr>
        <w:t>Подписи</w:t>
      </w:r>
    </w:p>
    <w:p w:rsidR="008B6215" w:rsidRPr="00134A43" w:rsidRDefault="008B6215" w:rsidP="008B6215">
      <w:pPr>
        <w:spacing w:after="0" w:line="240" w:lineRule="auto"/>
        <w:jc w:val="both"/>
        <w:rPr>
          <w:rFonts w:ascii="Times New Roman" w:hAnsi="Times New Roman" w:cs="Times New Roman"/>
          <w:b/>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9</w:t>
      </w:r>
    </w:p>
    <w:p w:rsidR="008B6215" w:rsidRPr="00134A43" w:rsidRDefault="008B6215" w:rsidP="008B6215">
      <w:pPr>
        <w:pStyle w:val="ad"/>
        <w:spacing w:before="0" w:after="0"/>
        <w:ind w:left="4956" w:firstLine="708"/>
        <w:rPr>
          <w:rFonts w:ascii="Times New Roman" w:hAnsi="Times New Roman" w:cs="Times New Roman"/>
          <w:sz w:val="28"/>
          <w:szCs w:val="28"/>
        </w:rPr>
      </w:pPr>
      <w:r w:rsidRPr="00134A43">
        <w:rPr>
          <w:rFonts w:ascii="Times New Roman" w:hAnsi="Times New Roman" w:cs="Times New Roman"/>
          <w:sz w:val="28"/>
          <w:szCs w:val="28"/>
        </w:rPr>
        <w:t xml:space="preserve">К  Правилам проведения </w:t>
      </w:r>
    </w:p>
    <w:p w:rsidR="008B6215" w:rsidRPr="00134A43" w:rsidRDefault="008B6215" w:rsidP="008B6215">
      <w:pPr>
        <w:pStyle w:val="ad"/>
        <w:spacing w:before="0" w:after="0"/>
        <w:ind w:left="5664"/>
        <w:rPr>
          <w:rFonts w:ascii="Times New Roman" w:hAnsi="Times New Roman" w:cs="Times New Roman"/>
          <w:sz w:val="28"/>
          <w:szCs w:val="28"/>
        </w:rPr>
      </w:pPr>
      <w:r w:rsidRPr="00134A43">
        <w:rPr>
          <w:rFonts w:ascii="Times New Roman" w:hAnsi="Times New Roman" w:cs="Times New Roman"/>
          <w:sz w:val="28"/>
          <w:szCs w:val="28"/>
        </w:rPr>
        <w:t xml:space="preserve">Мониторинга безопасности, качества и эффективности </w:t>
      </w:r>
    </w:p>
    <w:p w:rsidR="008B6215" w:rsidRPr="00134A43" w:rsidRDefault="008B6215" w:rsidP="008B6215">
      <w:pPr>
        <w:pStyle w:val="ad"/>
        <w:spacing w:before="0" w:after="0"/>
        <w:ind w:left="5664"/>
        <w:rPr>
          <w:rFonts w:ascii="Times New Roman" w:eastAsia="Times New Roman" w:hAnsi="Times New Roman" w:cs="Times New Roman"/>
          <w:b/>
          <w:color w:val="000000" w:themeColor="text1"/>
          <w:sz w:val="28"/>
          <w:szCs w:val="28"/>
          <w:lang w:eastAsia="ru-RU"/>
        </w:rPr>
      </w:pPr>
      <w:r w:rsidRPr="00134A43">
        <w:rPr>
          <w:rFonts w:ascii="Times New Roman" w:hAnsi="Times New Roman" w:cs="Times New Roman"/>
          <w:sz w:val="28"/>
          <w:szCs w:val="28"/>
        </w:rPr>
        <w:t>изделий медицинского назначения и  медицинской техники</w:t>
      </w:r>
      <w:r w:rsidRPr="00134A43">
        <w:rPr>
          <w:rFonts w:ascii="Times New Roman" w:eastAsia="Times New Roman" w:hAnsi="Times New Roman" w:cs="Times New Roman"/>
          <w:b/>
          <w:color w:val="000000" w:themeColor="text1"/>
          <w:sz w:val="28"/>
          <w:szCs w:val="28"/>
          <w:lang w:eastAsia="ru-RU"/>
        </w:rPr>
        <w:t xml:space="preserve"> </w:t>
      </w:r>
    </w:p>
    <w:p w:rsidR="008B6215" w:rsidRPr="00134A43" w:rsidRDefault="008B6215" w:rsidP="008B6215">
      <w:pPr>
        <w:pStyle w:val="ad"/>
        <w:spacing w:before="0" w:after="0"/>
        <w:ind w:left="5664"/>
        <w:rPr>
          <w:rFonts w:ascii="Times New Roman" w:eastAsia="Times New Roman" w:hAnsi="Times New Roman" w:cs="Times New Roman"/>
          <w:b/>
          <w:color w:val="000000" w:themeColor="text1"/>
          <w:sz w:val="28"/>
          <w:szCs w:val="28"/>
          <w:lang w:eastAsia="ru-RU"/>
        </w:rPr>
      </w:pPr>
    </w:p>
    <w:p w:rsidR="008B6215" w:rsidRPr="008B6215" w:rsidRDefault="008B6215" w:rsidP="008B6215">
      <w:pPr>
        <w:spacing w:after="0" w:line="240" w:lineRule="auto"/>
        <w:jc w:val="center"/>
        <w:rPr>
          <w:rFonts w:ascii="Times New Roman" w:eastAsia="Calibri" w:hAnsi="Times New Roman" w:cs="Times New Roman"/>
          <w:b/>
          <w:sz w:val="28"/>
          <w:szCs w:val="28"/>
          <w:lang w:val="ru-RU"/>
        </w:rPr>
      </w:pPr>
      <w:r w:rsidRPr="008B6215">
        <w:rPr>
          <w:rFonts w:ascii="Times New Roman" w:eastAsia="Calibri" w:hAnsi="Times New Roman" w:cs="Times New Roman"/>
          <w:b/>
          <w:sz w:val="28"/>
          <w:szCs w:val="28"/>
          <w:lang w:val="ru-RU"/>
        </w:rPr>
        <w:t>ФОРМА</w:t>
      </w:r>
    </w:p>
    <w:p w:rsidR="008B6215" w:rsidRPr="008B6215" w:rsidRDefault="008B6215" w:rsidP="008B6215">
      <w:pPr>
        <w:spacing w:after="0" w:line="240" w:lineRule="auto"/>
        <w:jc w:val="center"/>
        <w:rPr>
          <w:rFonts w:ascii="Times New Roman" w:hAnsi="Times New Roman" w:cs="Times New Roman"/>
          <w:sz w:val="28"/>
          <w:szCs w:val="28"/>
          <w:lang w:val="ru-RU"/>
        </w:rPr>
      </w:pPr>
      <w:r w:rsidRPr="008B6215">
        <w:rPr>
          <w:rFonts w:ascii="Times New Roman" w:hAnsi="Times New Roman" w:cs="Times New Roman"/>
          <w:b/>
          <w:sz w:val="28"/>
          <w:szCs w:val="28"/>
          <w:lang w:val="ru-RU"/>
        </w:rPr>
        <w:t xml:space="preserve">отчета производителя о корректирующем действии </w:t>
      </w:r>
      <w:r w:rsidRPr="008B6215">
        <w:rPr>
          <w:rFonts w:ascii="Times New Roman" w:hAnsi="Times New Roman" w:cs="Times New Roman"/>
          <w:b/>
          <w:sz w:val="28"/>
          <w:szCs w:val="28"/>
          <w:lang w:val="ru-RU"/>
        </w:rPr>
        <w:br/>
        <w:t>по безопасности изделия медицинского назначения или медицинской техники</w:t>
      </w:r>
    </w:p>
    <w:p w:rsidR="008B6215" w:rsidRPr="008B6215" w:rsidRDefault="008B6215" w:rsidP="008B6215">
      <w:pPr>
        <w:spacing w:after="0" w:line="240" w:lineRule="auto"/>
        <w:jc w:val="center"/>
        <w:rPr>
          <w:rFonts w:ascii="Times New Roman" w:hAnsi="Times New Roman" w:cs="Times New Roman"/>
          <w:sz w:val="28"/>
          <w:szCs w:val="28"/>
          <w:lang w:val="ru-RU"/>
        </w:rPr>
      </w:pPr>
    </w:p>
    <w:tbl>
      <w:tblPr>
        <w:tblW w:w="9497" w:type="dxa"/>
        <w:tblInd w:w="3" w:type="dxa"/>
        <w:tblLayout w:type="fixed"/>
        <w:tblCellMar>
          <w:left w:w="0" w:type="dxa"/>
          <w:right w:w="0" w:type="dxa"/>
        </w:tblCellMar>
        <w:tblLook w:val="0000" w:firstRow="0" w:lastRow="0" w:firstColumn="0" w:lastColumn="0" w:noHBand="0" w:noVBand="0"/>
      </w:tblPr>
      <w:tblGrid>
        <w:gridCol w:w="4735"/>
        <w:gridCol w:w="41"/>
        <w:gridCol w:w="753"/>
        <w:gridCol w:w="3959"/>
        <w:gridCol w:w="9"/>
      </w:tblGrid>
      <w:tr w:rsidR="008B6215" w:rsidRPr="00134A43" w:rsidTr="00C1721F">
        <w:trPr>
          <w:trHeight w:hRule="exact" w:val="408"/>
        </w:trPr>
        <w:tc>
          <w:tcPr>
            <w:tcW w:w="9497" w:type="dxa"/>
            <w:gridSpan w:val="5"/>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52" w:right="-20" w:firstLine="132"/>
              <w:rPr>
                <w:rFonts w:ascii="Times New Roman" w:eastAsia="Calibri" w:hAnsi="Times New Roman" w:cs="Times New Roman"/>
                <w:sz w:val="28"/>
                <w:szCs w:val="28"/>
              </w:rPr>
            </w:pPr>
            <w:r w:rsidRPr="00134A43">
              <w:rPr>
                <w:rFonts w:ascii="Times New Roman" w:eastAsia="Calibri" w:hAnsi="Times New Roman" w:cs="Times New Roman"/>
                <w:bCs/>
                <w:sz w:val="28"/>
                <w:szCs w:val="28"/>
              </w:rPr>
              <w:t>1.</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Административная информация</w:t>
            </w:r>
          </w:p>
        </w:tc>
      </w:tr>
      <w:tr w:rsidR="008B6215" w:rsidRPr="008B6215" w:rsidTr="00C1721F">
        <w:trPr>
          <w:trHeight w:hRule="exact" w:val="1284"/>
        </w:trPr>
        <w:tc>
          <w:tcPr>
            <w:tcW w:w="5529" w:type="dxa"/>
            <w:gridSpan w:val="3"/>
            <w:tcBorders>
              <w:top w:val="single" w:sz="2" w:space="0" w:color="auto"/>
              <w:left w:val="single" w:sz="4" w:space="0" w:color="000000"/>
              <w:bottom w:val="single" w:sz="4" w:space="0" w:color="auto"/>
              <w:right w:val="single" w:sz="4" w:space="0" w:color="auto"/>
            </w:tcBorders>
          </w:tcPr>
          <w:tbl>
            <w:tblPr>
              <w:tblStyle w:val="a6"/>
              <w:tblW w:w="5611" w:type="dxa"/>
              <w:tblLayout w:type="fixed"/>
              <w:tblLook w:val="04A0" w:firstRow="1" w:lastRow="0" w:firstColumn="1" w:lastColumn="0" w:noHBand="0" w:noVBand="1"/>
            </w:tblPr>
            <w:tblGrid>
              <w:gridCol w:w="5611"/>
            </w:tblGrid>
            <w:tr w:rsidR="008B6215" w:rsidRPr="008B6215" w:rsidTr="00C1721F">
              <w:trPr>
                <w:trHeight w:val="2310"/>
              </w:trPr>
              <w:tc>
                <w:tcPr>
                  <w:tcW w:w="5611" w:type="dxa"/>
                  <w:tcBorders>
                    <w:top w:val="nil"/>
                    <w:left w:val="nil"/>
                    <w:bottom w:val="nil"/>
                    <w:right w:val="nil"/>
                  </w:tcBorders>
                </w:tcPr>
                <w:p w:rsidR="008B6215" w:rsidRPr="008B6215" w:rsidRDefault="008B6215" w:rsidP="00C1721F">
                  <w:pPr>
                    <w:autoSpaceDE w:val="0"/>
                    <w:autoSpaceDN w:val="0"/>
                    <w:adjustRightInd w:val="0"/>
                    <w:spacing w:before="82"/>
                    <w:ind w:left="34" w:right="-26" w:firstLine="142"/>
                    <w:rPr>
                      <w:rFonts w:ascii="Times New Roman" w:hAnsi="Times New Roman" w:cs="Times New Roman"/>
                      <w:sz w:val="28"/>
                      <w:szCs w:val="28"/>
                      <w:lang w:val="ru-RU"/>
                    </w:rPr>
                  </w:pPr>
                  <w:r w:rsidRPr="008B6215">
                    <w:rPr>
                      <w:rFonts w:ascii="Times New Roman" w:hAnsi="Times New Roman" w:cs="Times New Roman"/>
                      <w:sz w:val="28"/>
                      <w:szCs w:val="28"/>
                      <w:lang w:val="ru-RU"/>
                    </w:rPr>
                    <w:t>Обозначить в какие уполномоченные органы направляется данный отчет</w:t>
                  </w:r>
                  <w:r w:rsidRPr="008B6215">
                    <w:rPr>
                      <w:rFonts w:ascii="Times New Roman" w:hAnsi="Times New Roman" w:cs="Times New Roman"/>
                      <w:sz w:val="28"/>
                      <w:szCs w:val="28"/>
                      <w:vertAlign w:val="superscript"/>
                      <w:lang w:val="ru-RU"/>
                    </w:rPr>
                    <w:t>1,2,3</w:t>
                  </w:r>
                </w:p>
              </w:tc>
            </w:tr>
          </w:tbl>
          <w:p w:rsidR="008B6215" w:rsidRPr="008B6215" w:rsidRDefault="008B6215" w:rsidP="00C1721F">
            <w:pPr>
              <w:autoSpaceDE w:val="0"/>
              <w:autoSpaceDN w:val="0"/>
              <w:adjustRightInd w:val="0"/>
              <w:spacing w:before="82" w:after="0" w:line="240" w:lineRule="auto"/>
              <w:ind w:left="152" w:right="1911"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before="82" w:after="0" w:line="240" w:lineRule="auto"/>
              <w:ind w:left="152" w:right="1911" w:firstLine="142"/>
              <w:rPr>
                <w:rFonts w:ascii="Times New Roman" w:eastAsia="Calibri" w:hAnsi="Times New Roman" w:cs="Times New Roman"/>
                <w:sz w:val="28"/>
                <w:szCs w:val="28"/>
                <w:lang w:val="ru-RU"/>
              </w:rPr>
            </w:pPr>
          </w:p>
        </w:tc>
        <w:tc>
          <w:tcPr>
            <w:tcW w:w="39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B6215" w:rsidRPr="008B6215" w:rsidRDefault="008B6215" w:rsidP="00C1721F">
            <w:pPr>
              <w:autoSpaceDE w:val="0"/>
              <w:autoSpaceDN w:val="0"/>
              <w:adjustRightInd w:val="0"/>
              <w:spacing w:before="1" w:after="0" w:line="240" w:lineRule="auto"/>
              <w:ind w:left="152" w:right="141" w:firstLine="142"/>
              <w:jc w:val="center"/>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Место для отметки уполномоченного органа  (входящая дата, </w:t>
            </w:r>
            <w:r w:rsidRPr="008B6215">
              <w:rPr>
                <w:rFonts w:ascii="Times New Roman" w:eastAsia="Calibri" w:hAnsi="Times New Roman" w:cs="Times New Roman"/>
                <w:sz w:val="28"/>
                <w:szCs w:val="28"/>
                <w:lang w:val="ru-RU"/>
              </w:rPr>
              <w:br/>
              <w:t>регистрационный номер)</w:t>
            </w:r>
          </w:p>
        </w:tc>
      </w:tr>
      <w:tr w:rsidR="008B6215" w:rsidRPr="00134A43" w:rsidTr="00C1721F">
        <w:trPr>
          <w:trHeight w:hRule="exact" w:val="1621"/>
        </w:trPr>
        <w:tc>
          <w:tcPr>
            <w:tcW w:w="9497"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57"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pacing w:val="1"/>
                <w:sz w:val="28"/>
                <w:szCs w:val="28"/>
                <w:lang w:val="ru-RU"/>
              </w:rPr>
              <w:t>Тип отчета</w:t>
            </w:r>
            <w:r w:rsidRPr="008B6215">
              <w:rPr>
                <w:rFonts w:ascii="Times New Roman" w:eastAsia="Calibri" w:hAnsi="Times New Roman" w:cs="Times New Roman"/>
                <w:spacing w:val="1"/>
                <w:sz w:val="28"/>
                <w:szCs w:val="28"/>
                <w:vertAlign w:val="superscript"/>
                <w:lang w:val="ru-RU"/>
              </w:rPr>
              <w:t>1,2,3</w:t>
            </w:r>
          </w:p>
          <w:p w:rsidR="008B6215" w:rsidRPr="008B6215" w:rsidRDefault="008B6215" w:rsidP="00C1721F">
            <w:pPr>
              <w:autoSpaceDE w:val="0"/>
              <w:autoSpaceDN w:val="0"/>
              <w:adjustRightInd w:val="0"/>
              <w:spacing w:after="0" w:line="240" w:lineRule="auto"/>
              <w:ind w:left="152"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2DF36A5" wp14:editId="4840124F">
                      <wp:extent cx="102235" cy="102870"/>
                      <wp:effectExtent l="9525" t="9525" r="12065" b="11430"/>
                      <wp:docPr id="265" name="Прямоугольник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5"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PHjw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OPwQ8e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Первоначальный отчет</w:t>
            </w:r>
          </w:p>
          <w:p w:rsidR="008B6215" w:rsidRPr="008B6215" w:rsidRDefault="008B6215" w:rsidP="00C1721F">
            <w:pPr>
              <w:autoSpaceDE w:val="0"/>
              <w:autoSpaceDN w:val="0"/>
              <w:adjustRightInd w:val="0"/>
              <w:spacing w:before="81"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5AEA7D5" wp14:editId="686957A4">
                      <wp:extent cx="102235" cy="102870"/>
                      <wp:effectExtent l="9525" t="9525" r="12065" b="11430"/>
                      <wp:docPr id="266" name="Прямоугольник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6"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Tt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LMHTt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Последующий отчет</w:t>
            </w:r>
          </w:p>
          <w:p w:rsidR="008B6215" w:rsidRPr="00134A43" w:rsidRDefault="008B6215" w:rsidP="00C1721F">
            <w:pPr>
              <w:autoSpaceDE w:val="0"/>
              <w:autoSpaceDN w:val="0"/>
              <w:adjustRightInd w:val="0"/>
              <w:spacing w:before="80"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300754B5" wp14:editId="24496A30">
                      <wp:extent cx="102235" cy="102870"/>
                      <wp:effectExtent l="9525" t="9525" r="12065" b="11430"/>
                      <wp:docPr id="267" name="Прямоугольник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7"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sjUlC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Заключительный отчет</w:t>
            </w:r>
          </w:p>
        </w:tc>
      </w:tr>
      <w:tr w:rsidR="008B6215" w:rsidRPr="00134A43" w:rsidTr="00C1721F">
        <w:trPr>
          <w:trHeight w:hRule="exact" w:val="362"/>
        </w:trPr>
        <w:tc>
          <w:tcPr>
            <w:tcW w:w="9497" w:type="dxa"/>
            <w:gridSpan w:val="5"/>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Дата отчета</w:t>
            </w:r>
            <w:r w:rsidRPr="00134A43">
              <w:rPr>
                <w:rFonts w:ascii="Times New Roman" w:eastAsia="Calibri" w:hAnsi="Times New Roman" w:cs="Times New Roman"/>
                <w:bCs/>
                <w:sz w:val="28"/>
                <w:szCs w:val="28"/>
                <w:vertAlign w:val="superscript"/>
              </w:rPr>
              <w:t>1,2,3</w:t>
            </w:r>
          </w:p>
        </w:tc>
      </w:tr>
      <w:tr w:rsidR="008B6215" w:rsidRPr="00134A43" w:rsidTr="00C1721F">
        <w:trPr>
          <w:trHeight w:hRule="exact" w:val="412"/>
        </w:trPr>
        <w:tc>
          <w:tcPr>
            <w:tcW w:w="9497" w:type="dxa"/>
            <w:gridSpan w:val="5"/>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Регистрационный номер (производителя)</w:t>
            </w:r>
            <w:r w:rsidRPr="00134A43">
              <w:rPr>
                <w:rFonts w:ascii="Times New Roman" w:eastAsia="Calibri" w:hAnsi="Times New Roman" w:cs="Times New Roman"/>
                <w:sz w:val="28"/>
                <w:szCs w:val="28"/>
                <w:vertAlign w:val="superscript"/>
              </w:rPr>
              <w:t>1,2,3</w:t>
            </w:r>
          </w:p>
        </w:tc>
      </w:tr>
      <w:tr w:rsidR="008B6215" w:rsidRPr="008B6215" w:rsidTr="00C1721F">
        <w:trPr>
          <w:trHeight w:hRule="exact" w:val="677"/>
        </w:trPr>
        <w:tc>
          <w:tcPr>
            <w:tcW w:w="9497"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37" w:after="0" w:line="240" w:lineRule="auto"/>
              <w:ind w:left="152" w:right="141"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Регистрационный номер отчета о корректирующем действии (уполномоченного органа)</w:t>
            </w:r>
            <w:r w:rsidRPr="008B6215">
              <w:rPr>
                <w:rFonts w:ascii="Times New Roman" w:eastAsia="Calibri" w:hAnsi="Times New Roman" w:cs="Times New Roman"/>
                <w:bCs/>
                <w:sz w:val="28"/>
                <w:szCs w:val="28"/>
                <w:vertAlign w:val="superscript"/>
                <w:lang w:val="ru-RU"/>
              </w:rPr>
              <w:t>2,3</w:t>
            </w:r>
          </w:p>
        </w:tc>
      </w:tr>
      <w:tr w:rsidR="008B6215" w:rsidRPr="008B6215" w:rsidTr="00C1721F">
        <w:trPr>
          <w:trHeight w:hRule="exact" w:val="599"/>
        </w:trPr>
        <w:tc>
          <w:tcPr>
            <w:tcW w:w="9497"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Регистрационный номер инцидента (уполномоченного органа)</w:t>
            </w:r>
            <w:r w:rsidRPr="008B6215">
              <w:rPr>
                <w:rFonts w:ascii="Times New Roman" w:eastAsia="Calibri" w:hAnsi="Times New Roman" w:cs="Times New Roman"/>
                <w:sz w:val="28"/>
                <w:szCs w:val="28"/>
                <w:vertAlign w:val="superscript"/>
                <w:lang w:val="ru-RU"/>
              </w:rPr>
              <w:t>2,3</w:t>
            </w:r>
          </w:p>
        </w:tc>
      </w:tr>
      <w:tr w:rsidR="008B6215" w:rsidRPr="008B6215" w:rsidTr="00C1721F">
        <w:trPr>
          <w:trHeight w:hRule="exact" w:val="565"/>
        </w:trPr>
        <w:tc>
          <w:tcPr>
            <w:tcW w:w="9497" w:type="dxa"/>
            <w:gridSpan w:val="5"/>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55"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Наименование координирующего уполномоченного органа (если применимо) </w:t>
            </w:r>
          </w:p>
        </w:tc>
      </w:tr>
      <w:tr w:rsidR="008B6215" w:rsidRPr="008B6215" w:rsidTr="00C1721F">
        <w:trPr>
          <w:trHeight w:hRule="exact" w:val="429"/>
        </w:trPr>
        <w:tc>
          <w:tcPr>
            <w:tcW w:w="94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52" w:right="-20" w:firstLine="13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2.</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о заявителе, подающем отчет</w:t>
            </w:r>
          </w:p>
        </w:tc>
      </w:tr>
      <w:tr w:rsidR="008B6215" w:rsidRPr="008B6215" w:rsidTr="00C1721F">
        <w:trPr>
          <w:gridAfter w:val="1"/>
          <w:wAfter w:w="9" w:type="dxa"/>
          <w:trHeight w:hRule="exact" w:val="1414"/>
        </w:trPr>
        <w:tc>
          <w:tcPr>
            <w:tcW w:w="9488" w:type="dxa"/>
            <w:gridSpan w:val="4"/>
            <w:tcBorders>
              <w:top w:val="single" w:sz="4" w:space="0" w:color="000000"/>
              <w:left w:val="single" w:sz="4" w:space="0" w:color="000000"/>
              <w:bottom w:val="single" w:sz="4" w:space="0" w:color="auto"/>
              <w:right w:val="single" w:sz="4" w:space="0" w:color="000000"/>
            </w:tcBorders>
          </w:tcPr>
          <w:p w:rsidR="008B6215" w:rsidRPr="008B6215" w:rsidRDefault="008B6215" w:rsidP="00C1721F">
            <w:pPr>
              <w:tabs>
                <w:tab w:val="left" w:pos="1995"/>
              </w:tabs>
              <w:autoSpaceDE w:val="0"/>
              <w:autoSpaceDN w:val="0"/>
              <w:adjustRightInd w:val="0"/>
              <w:spacing w:before="36" w:after="0" w:line="240" w:lineRule="auto"/>
              <w:ind w:left="152" w:firstLine="142"/>
              <w:rPr>
                <w:rFonts w:ascii="Times New Roman" w:eastAsia="Calibri" w:hAnsi="Times New Roman" w:cs="Times New Roman"/>
                <w:bCs/>
                <w:sz w:val="28"/>
                <w:szCs w:val="28"/>
                <w:vertAlign w:val="superscript"/>
                <w:lang w:val="ru-RU"/>
              </w:rPr>
            </w:pPr>
            <w:r w:rsidRPr="008B6215">
              <w:rPr>
                <w:rFonts w:ascii="Times New Roman" w:eastAsia="Calibri" w:hAnsi="Times New Roman" w:cs="Times New Roman"/>
                <w:sz w:val="28"/>
                <w:szCs w:val="28"/>
                <w:lang w:val="ru-RU"/>
              </w:rPr>
              <w:t>Статус заявителя</w:t>
            </w:r>
            <w:r w:rsidRPr="008B6215">
              <w:rPr>
                <w:rFonts w:ascii="Times New Roman" w:eastAsia="Calibri" w:hAnsi="Times New Roman" w:cs="Times New Roman"/>
                <w:sz w:val="28"/>
                <w:szCs w:val="28"/>
                <w:vertAlign w:val="superscript"/>
                <w:lang w:val="ru-RU"/>
              </w:rPr>
              <w:t>1,2,3</w:t>
            </w:r>
          </w:p>
          <w:p w:rsidR="008B6215" w:rsidRPr="008B6215" w:rsidRDefault="008B6215" w:rsidP="00C1721F">
            <w:pPr>
              <w:autoSpaceDE w:val="0"/>
              <w:autoSpaceDN w:val="0"/>
              <w:adjustRightInd w:val="0"/>
              <w:spacing w:before="36" w:after="0" w:line="240" w:lineRule="auto"/>
              <w:ind w:left="153" w:right="7501" w:firstLine="142"/>
              <w:jc w:val="center"/>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before="6" w:after="0" w:line="240" w:lineRule="auto"/>
              <w:ind w:left="15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5E032BA7" wp14:editId="3AAE94DD">
                      <wp:extent cx="102235" cy="102870"/>
                      <wp:effectExtent l="9525" t="9525" r="12065" b="11430"/>
                      <wp:docPr id="268" name="Прямоугольник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8"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HA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kTKHA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Производитель</w:t>
            </w:r>
          </w:p>
          <w:p w:rsidR="008B6215" w:rsidRPr="008B6215" w:rsidRDefault="008B6215" w:rsidP="00C1721F">
            <w:pPr>
              <w:autoSpaceDE w:val="0"/>
              <w:autoSpaceDN w:val="0"/>
              <w:adjustRightInd w:val="0"/>
              <w:spacing w:before="6" w:after="0" w:line="240" w:lineRule="auto"/>
              <w:ind w:left="15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D5B86C9" wp14:editId="2B4E92EE">
                      <wp:extent cx="102235" cy="102870"/>
                      <wp:effectExtent l="9525" t="9525" r="12065" b="11430"/>
                      <wp:docPr id="269" name="Прямоугольник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69"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D8Zxv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Уполномоченный представитель</w:t>
            </w:r>
          </w:p>
          <w:p w:rsidR="008B6215" w:rsidRPr="008B6215" w:rsidRDefault="008B6215" w:rsidP="00C1721F">
            <w:pPr>
              <w:autoSpaceDE w:val="0"/>
              <w:autoSpaceDN w:val="0"/>
              <w:adjustRightInd w:val="0"/>
              <w:spacing w:before="6" w:after="0" w:line="240" w:lineRule="auto"/>
              <w:ind w:left="15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CBFF4B2" wp14:editId="0B1B07F7">
                      <wp:extent cx="102235" cy="102870"/>
                      <wp:effectExtent l="9525" t="9525" r="12065" b="11430"/>
                      <wp:docPr id="270"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0"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qHjg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Другое (указать)</w:t>
            </w:r>
          </w:p>
        </w:tc>
      </w:tr>
      <w:tr w:rsidR="008B6215" w:rsidRPr="00134A43" w:rsidTr="00C1721F">
        <w:trPr>
          <w:gridAfter w:val="1"/>
          <w:wAfter w:w="9" w:type="dxa"/>
          <w:trHeight w:hRule="exact" w:val="441"/>
        </w:trPr>
        <w:tc>
          <w:tcPr>
            <w:tcW w:w="948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52" w:right="-20" w:firstLine="132"/>
              <w:rPr>
                <w:rFonts w:ascii="Times New Roman" w:eastAsia="Calibri" w:hAnsi="Times New Roman" w:cs="Times New Roman"/>
                <w:sz w:val="28"/>
                <w:szCs w:val="28"/>
              </w:rPr>
            </w:pPr>
            <w:r w:rsidRPr="00134A43">
              <w:rPr>
                <w:rFonts w:ascii="Times New Roman" w:eastAsia="Calibri" w:hAnsi="Times New Roman" w:cs="Times New Roman"/>
                <w:bCs/>
                <w:sz w:val="28"/>
                <w:szCs w:val="28"/>
              </w:rPr>
              <w:t>3.</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о производителе</w:t>
            </w:r>
          </w:p>
        </w:tc>
      </w:tr>
      <w:tr w:rsidR="008B6215" w:rsidRPr="00134A43" w:rsidTr="00C1721F">
        <w:trPr>
          <w:gridAfter w:val="1"/>
          <w:wAfter w:w="9" w:type="dxa"/>
          <w:trHeight w:hRule="exact" w:val="420"/>
        </w:trPr>
        <w:tc>
          <w:tcPr>
            <w:tcW w:w="9488" w:type="dxa"/>
            <w:gridSpan w:val="4"/>
            <w:tcBorders>
              <w:top w:val="single" w:sz="4" w:space="0" w:color="auto"/>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71"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производителя</w:t>
            </w:r>
            <w:r w:rsidRPr="00134A43">
              <w:rPr>
                <w:rFonts w:ascii="Times New Roman" w:eastAsia="Calibri" w:hAnsi="Times New Roman" w:cs="Times New Roman"/>
                <w:sz w:val="28"/>
                <w:szCs w:val="28"/>
                <w:vertAlign w:val="superscript"/>
              </w:rPr>
              <w:t>1,2,3</w:t>
            </w:r>
            <w:r w:rsidRPr="00134A43">
              <w:rPr>
                <w:rFonts w:ascii="Times New Roman" w:eastAsia="Calibri" w:hAnsi="Times New Roman" w:cs="Times New Roman"/>
                <w:sz w:val="28"/>
                <w:szCs w:val="28"/>
              </w:rPr>
              <w:t>:</w:t>
            </w:r>
          </w:p>
        </w:tc>
      </w:tr>
      <w:tr w:rsidR="008B6215" w:rsidRPr="008B6215" w:rsidTr="00C1721F">
        <w:trPr>
          <w:gridAfter w:val="1"/>
          <w:wAfter w:w="9" w:type="dxa"/>
          <w:trHeight w:hRule="exact" w:val="423"/>
        </w:trPr>
        <w:tc>
          <w:tcPr>
            <w:tcW w:w="9488" w:type="dxa"/>
            <w:gridSpan w:val="4"/>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9"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отчество (если имеется) контактного лица</w:t>
            </w:r>
            <w:r w:rsidRPr="008B6215">
              <w:rPr>
                <w:rFonts w:ascii="Times New Roman" w:eastAsia="Calibri" w:hAnsi="Times New Roman" w:cs="Times New Roman"/>
                <w:sz w:val="28"/>
                <w:szCs w:val="28"/>
                <w:vertAlign w:val="superscript"/>
                <w:lang w:val="ru-RU"/>
              </w:rPr>
              <w:t>1,2,3</w:t>
            </w:r>
          </w:p>
        </w:tc>
      </w:tr>
      <w:tr w:rsidR="008B6215" w:rsidRPr="00134A43" w:rsidTr="00C1721F">
        <w:trPr>
          <w:gridAfter w:val="1"/>
          <w:wAfter w:w="9" w:type="dxa"/>
          <w:trHeight w:hRule="exact" w:val="417"/>
        </w:trPr>
        <w:tc>
          <w:tcPr>
            <w:tcW w:w="9488" w:type="dxa"/>
            <w:gridSpan w:val="4"/>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9"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r w:rsidRPr="00134A43">
              <w:rPr>
                <w:rFonts w:ascii="Times New Roman" w:eastAsia="Calibri" w:hAnsi="Times New Roman" w:cs="Times New Roman"/>
                <w:sz w:val="28"/>
                <w:szCs w:val="28"/>
                <w:vertAlign w:val="superscript"/>
              </w:rPr>
              <w:t>1,2,3</w:t>
            </w:r>
          </w:p>
        </w:tc>
      </w:tr>
      <w:tr w:rsidR="008B6215" w:rsidRPr="00134A43" w:rsidTr="00C1721F">
        <w:trPr>
          <w:gridAfter w:val="1"/>
          <w:wAfter w:w="9" w:type="dxa"/>
          <w:trHeight w:hRule="exact" w:val="423"/>
        </w:trPr>
        <w:tc>
          <w:tcPr>
            <w:tcW w:w="4776" w:type="dxa"/>
            <w:gridSpan w:val="2"/>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r w:rsidRPr="00134A43">
              <w:rPr>
                <w:rFonts w:ascii="Times New Roman" w:eastAsia="Calibri" w:hAnsi="Times New Roman" w:cs="Times New Roman"/>
                <w:sz w:val="28"/>
                <w:szCs w:val="28"/>
                <w:vertAlign w:val="superscript"/>
              </w:rPr>
              <w:t>1,2,3</w:t>
            </w:r>
          </w:p>
        </w:tc>
        <w:tc>
          <w:tcPr>
            <w:tcW w:w="4712" w:type="dxa"/>
            <w:gridSpan w:val="2"/>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r w:rsidRPr="00134A43">
              <w:rPr>
                <w:rFonts w:ascii="Times New Roman" w:eastAsia="Calibri" w:hAnsi="Times New Roman" w:cs="Times New Roman"/>
                <w:sz w:val="28"/>
                <w:szCs w:val="28"/>
                <w:vertAlign w:val="superscript"/>
              </w:rPr>
              <w:t>1,2,3</w:t>
            </w:r>
          </w:p>
        </w:tc>
      </w:tr>
      <w:tr w:rsidR="008B6215" w:rsidRPr="00134A43" w:rsidTr="00C1721F">
        <w:trPr>
          <w:gridAfter w:val="1"/>
          <w:wAfter w:w="9" w:type="dxa"/>
          <w:trHeight w:hRule="exact" w:val="416"/>
        </w:trPr>
        <w:tc>
          <w:tcPr>
            <w:tcW w:w="4776" w:type="dxa"/>
            <w:gridSpan w:val="2"/>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r w:rsidRPr="00134A43">
              <w:rPr>
                <w:rFonts w:ascii="Times New Roman" w:eastAsia="Calibri" w:hAnsi="Times New Roman" w:cs="Times New Roman"/>
                <w:sz w:val="28"/>
                <w:szCs w:val="28"/>
                <w:vertAlign w:val="superscript"/>
              </w:rPr>
              <w:t>1,2,3</w:t>
            </w:r>
          </w:p>
        </w:tc>
        <w:tc>
          <w:tcPr>
            <w:tcW w:w="4712" w:type="dxa"/>
            <w:gridSpan w:val="2"/>
            <w:tcBorders>
              <w:top w:val="single" w:sz="4" w:space="0" w:color="000000"/>
              <w:left w:val="single" w:sz="4" w:space="0" w:color="000000"/>
              <w:bottom w:val="single" w:sz="4"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r w:rsidRPr="00134A43">
              <w:rPr>
                <w:rFonts w:ascii="Times New Roman" w:eastAsia="Calibri" w:hAnsi="Times New Roman" w:cs="Times New Roman"/>
                <w:sz w:val="28"/>
                <w:szCs w:val="28"/>
                <w:vertAlign w:val="superscript"/>
              </w:rPr>
              <w:t>1,2,3</w:t>
            </w:r>
          </w:p>
        </w:tc>
      </w:tr>
      <w:tr w:rsidR="008B6215" w:rsidRPr="00134A43" w:rsidTr="00C1721F">
        <w:trPr>
          <w:gridAfter w:val="1"/>
          <w:wAfter w:w="9" w:type="dxa"/>
          <w:trHeight w:hRule="exact" w:val="422"/>
        </w:trPr>
        <w:tc>
          <w:tcPr>
            <w:tcW w:w="4776" w:type="dxa"/>
            <w:gridSpan w:val="2"/>
            <w:tcBorders>
              <w:top w:val="single" w:sz="4" w:space="0" w:color="000000"/>
              <w:left w:val="single" w:sz="4"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r w:rsidRPr="00134A43">
              <w:rPr>
                <w:rFonts w:ascii="Times New Roman" w:eastAsia="Calibri" w:hAnsi="Times New Roman" w:cs="Times New Roman"/>
                <w:sz w:val="28"/>
                <w:szCs w:val="28"/>
                <w:vertAlign w:val="superscript"/>
              </w:rPr>
              <w:t>1,2,3</w:t>
            </w:r>
          </w:p>
        </w:tc>
        <w:tc>
          <w:tcPr>
            <w:tcW w:w="4712" w:type="dxa"/>
            <w:gridSpan w:val="2"/>
            <w:tcBorders>
              <w:top w:val="single" w:sz="4" w:space="0" w:color="000000"/>
              <w:left w:val="single" w:sz="4" w:space="0" w:color="000000"/>
              <w:bottom w:val="single" w:sz="4" w:space="0" w:color="auto"/>
              <w:right w:val="single" w:sz="4" w:space="0" w:color="000000"/>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r w:rsidRPr="00134A43">
              <w:rPr>
                <w:rFonts w:ascii="Times New Roman" w:eastAsia="Calibri" w:hAnsi="Times New Roman" w:cs="Times New Roman"/>
                <w:sz w:val="28"/>
                <w:szCs w:val="28"/>
                <w:vertAlign w:val="superscript"/>
              </w:rPr>
              <w:t>1,2,3</w:t>
            </w:r>
          </w:p>
        </w:tc>
      </w:tr>
      <w:tr w:rsidR="008B6215" w:rsidRPr="008B6215" w:rsidTr="00C1721F">
        <w:trPr>
          <w:gridAfter w:val="1"/>
          <w:wAfter w:w="9" w:type="dxa"/>
          <w:trHeight w:hRule="exact" w:val="427"/>
        </w:trPr>
        <w:tc>
          <w:tcPr>
            <w:tcW w:w="948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52" w:right="-20" w:firstLine="13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4.</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уполномоченного представителя (при наличии)</w:t>
            </w:r>
          </w:p>
        </w:tc>
      </w:tr>
      <w:tr w:rsidR="008B6215" w:rsidRPr="00134A43" w:rsidTr="00C1721F">
        <w:trPr>
          <w:gridAfter w:val="1"/>
          <w:wAfter w:w="9" w:type="dxa"/>
          <w:trHeight w:hRule="exact" w:val="419"/>
        </w:trPr>
        <w:tc>
          <w:tcPr>
            <w:tcW w:w="9488" w:type="dxa"/>
            <w:gridSpan w:val="4"/>
            <w:tcBorders>
              <w:top w:val="single" w:sz="4" w:space="0" w:color="auto"/>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82"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Наименование организации</w:t>
            </w:r>
            <w:r w:rsidRPr="00134A43">
              <w:rPr>
                <w:rFonts w:ascii="Times New Roman" w:eastAsia="Calibri" w:hAnsi="Times New Roman" w:cs="Times New Roman"/>
                <w:sz w:val="28"/>
                <w:szCs w:val="28"/>
                <w:vertAlign w:val="superscript"/>
              </w:rPr>
              <w:t>1,2,3</w:t>
            </w:r>
          </w:p>
        </w:tc>
      </w:tr>
      <w:tr w:rsidR="008B6215" w:rsidRPr="008B6215" w:rsidTr="00C1721F">
        <w:trPr>
          <w:gridAfter w:val="1"/>
          <w:wAfter w:w="9" w:type="dxa"/>
          <w:trHeight w:hRule="exact" w:val="360"/>
        </w:trPr>
        <w:tc>
          <w:tcPr>
            <w:tcW w:w="9488" w:type="dxa"/>
            <w:gridSpan w:val="4"/>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Фамилия, имя, отчество (если имеется) контактного лица</w:t>
            </w:r>
            <w:r w:rsidRPr="008B6215">
              <w:rPr>
                <w:rFonts w:ascii="Times New Roman" w:eastAsia="Calibri" w:hAnsi="Times New Roman" w:cs="Times New Roman"/>
                <w:sz w:val="28"/>
                <w:szCs w:val="28"/>
                <w:vertAlign w:val="superscript"/>
                <w:lang w:val="ru-RU"/>
              </w:rPr>
              <w:t>1,2,3</w:t>
            </w:r>
          </w:p>
        </w:tc>
      </w:tr>
      <w:tr w:rsidR="008B6215" w:rsidRPr="00134A43" w:rsidTr="00C1721F">
        <w:trPr>
          <w:gridAfter w:val="1"/>
          <w:wAfter w:w="9" w:type="dxa"/>
          <w:trHeight w:hRule="exact" w:val="421"/>
        </w:trPr>
        <w:tc>
          <w:tcPr>
            <w:tcW w:w="9488" w:type="dxa"/>
            <w:gridSpan w:val="4"/>
            <w:tcBorders>
              <w:top w:val="single" w:sz="2"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8"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Адрес</w:t>
            </w:r>
            <w:r w:rsidRPr="00134A43">
              <w:rPr>
                <w:rFonts w:ascii="Times New Roman" w:eastAsia="Calibri" w:hAnsi="Times New Roman" w:cs="Times New Roman"/>
                <w:sz w:val="28"/>
                <w:szCs w:val="28"/>
                <w:vertAlign w:val="superscript"/>
              </w:rPr>
              <w:t>1,2,3</w:t>
            </w:r>
          </w:p>
        </w:tc>
      </w:tr>
      <w:tr w:rsidR="008B6215" w:rsidRPr="00134A43" w:rsidTr="00C1721F">
        <w:trPr>
          <w:gridAfter w:val="1"/>
          <w:wAfter w:w="9" w:type="dxa"/>
          <w:trHeight w:hRule="exact" w:val="418"/>
        </w:trPr>
        <w:tc>
          <w:tcPr>
            <w:tcW w:w="4776" w:type="dxa"/>
            <w:gridSpan w:val="2"/>
            <w:tcBorders>
              <w:top w:val="single" w:sz="2" w:space="0" w:color="000000"/>
              <w:left w:val="single" w:sz="4"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Индекс</w:t>
            </w:r>
            <w:r w:rsidRPr="00134A43">
              <w:rPr>
                <w:rFonts w:ascii="Times New Roman" w:eastAsia="Calibri" w:hAnsi="Times New Roman" w:cs="Times New Roman"/>
                <w:sz w:val="28"/>
                <w:szCs w:val="28"/>
                <w:vertAlign w:val="superscript"/>
              </w:rPr>
              <w:t>1,2,3</w:t>
            </w:r>
          </w:p>
        </w:tc>
        <w:tc>
          <w:tcPr>
            <w:tcW w:w="4712" w:type="dxa"/>
            <w:gridSpan w:val="2"/>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Город</w:t>
            </w:r>
            <w:r w:rsidRPr="00134A43">
              <w:rPr>
                <w:rFonts w:ascii="Times New Roman" w:eastAsia="Calibri" w:hAnsi="Times New Roman" w:cs="Times New Roman"/>
                <w:sz w:val="28"/>
                <w:szCs w:val="28"/>
                <w:vertAlign w:val="superscript"/>
              </w:rPr>
              <w:t>1,2,3,</w:t>
            </w:r>
          </w:p>
        </w:tc>
      </w:tr>
      <w:tr w:rsidR="008B6215" w:rsidRPr="00134A43" w:rsidTr="00C1721F">
        <w:trPr>
          <w:gridAfter w:val="1"/>
          <w:wAfter w:w="9" w:type="dxa"/>
          <w:trHeight w:hRule="exact" w:val="423"/>
        </w:trPr>
        <w:tc>
          <w:tcPr>
            <w:tcW w:w="4776" w:type="dxa"/>
            <w:gridSpan w:val="2"/>
            <w:tcBorders>
              <w:top w:val="single" w:sz="2" w:space="0" w:color="000000"/>
              <w:left w:val="single" w:sz="4" w:space="0" w:color="000000"/>
              <w:bottom w:val="single" w:sz="2" w:space="0" w:color="000000"/>
              <w:right w:val="single" w:sz="4" w:space="0" w:color="auto"/>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Телефон</w:t>
            </w:r>
            <w:r w:rsidRPr="00134A43">
              <w:rPr>
                <w:rFonts w:ascii="Times New Roman" w:eastAsia="Calibri" w:hAnsi="Times New Roman" w:cs="Times New Roman"/>
                <w:sz w:val="28"/>
                <w:szCs w:val="28"/>
                <w:vertAlign w:val="superscript"/>
              </w:rPr>
              <w:t>1,2,3</w:t>
            </w:r>
          </w:p>
        </w:tc>
        <w:tc>
          <w:tcPr>
            <w:tcW w:w="4712" w:type="dxa"/>
            <w:gridSpan w:val="2"/>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Факс (при наличии)</w:t>
            </w:r>
            <w:r w:rsidRPr="00134A43">
              <w:rPr>
                <w:rFonts w:ascii="Times New Roman" w:eastAsia="Calibri" w:hAnsi="Times New Roman" w:cs="Times New Roman"/>
                <w:sz w:val="28"/>
                <w:szCs w:val="28"/>
                <w:vertAlign w:val="superscript"/>
              </w:rPr>
              <w:t>1,2,3</w:t>
            </w:r>
          </w:p>
        </w:tc>
      </w:tr>
      <w:tr w:rsidR="008B6215" w:rsidRPr="00134A43" w:rsidTr="00C1721F">
        <w:trPr>
          <w:gridAfter w:val="1"/>
          <w:wAfter w:w="9" w:type="dxa"/>
          <w:trHeight w:hRule="exact" w:val="353"/>
        </w:trPr>
        <w:tc>
          <w:tcPr>
            <w:tcW w:w="4776" w:type="dxa"/>
            <w:gridSpan w:val="2"/>
            <w:tcBorders>
              <w:top w:val="single" w:sz="2" w:space="0" w:color="000000"/>
              <w:left w:val="single" w:sz="4" w:space="0" w:color="000000"/>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E-ma</w:t>
            </w:r>
            <w:r w:rsidRPr="00134A43">
              <w:rPr>
                <w:rFonts w:ascii="Times New Roman" w:eastAsia="Calibri" w:hAnsi="Times New Roman" w:cs="Times New Roman"/>
                <w:spacing w:val="-1"/>
                <w:sz w:val="28"/>
                <w:szCs w:val="28"/>
              </w:rPr>
              <w:t>i</w:t>
            </w:r>
            <w:r w:rsidRPr="00134A43">
              <w:rPr>
                <w:rFonts w:ascii="Times New Roman" w:eastAsia="Calibri" w:hAnsi="Times New Roman" w:cs="Times New Roman"/>
                <w:sz w:val="28"/>
                <w:szCs w:val="28"/>
              </w:rPr>
              <w:t>l</w:t>
            </w:r>
            <w:r w:rsidRPr="00134A43">
              <w:rPr>
                <w:rFonts w:ascii="Times New Roman" w:eastAsia="Calibri" w:hAnsi="Times New Roman" w:cs="Times New Roman"/>
                <w:sz w:val="28"/>
                <w:szCs w:val="28"/>
                <w:vertAlign w:val="superscript"/>
              </w:rPr>
              <w:t>1,2,3</w:t>
            </w:r>
          </w:p>
        </w:tc>
        <w:tc>
          <w:tcPr>
            <w:tcW w:w="4712" w:type="dxa"/>
            <w:gridSpan w:val="2"/>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Страна</w:t>
            </w:r>
            <w:r w:rsidRPr="00134A43">
              <w:rPr>
                <w:rFonts w:ascii="Times New Roman" w:eastAsia="Calibri" w:hAnsi="Times New Roman" w:cs="Times New Roman"/>
                <w:sz w:val="28"/>
                <w:szCs w:val="28"/>
                <w:vertAlign w:val="superscript"/>
              </w:rPr>
              <w:t>1,2,3</w:t>
            </w:r>
          </w:p>
        </w:tc>
      </w:tr>
      <w:tr w:rsidR="008B6215" w:rsidRPr="00134A43" w:rsidTr="00C1721F">
        <w:trPr>
          <w:gridAfter w:val="1"/>
          <w:wAfter w:w="9" w:type="dxa"/>
          <w:trHeight w:hRule="exact" w:val="477"/>
        </w:trPr>
        <w:tc>
          <w:tcPr>
            <w:tcW w:w="948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52" w:right="-20" w:firstLine="132"/>
              <w:rPr>
                <w:rFonts w:ascii="Times New Roman" w:eastAsia="Calibri" w:hAnsi="Times New Roman" w:cs="Times New Roman"/>
                <w:sz w:val="28"/>
                <w:szCs w:val="28"/>
              </w:rPr>
            </w:pPr>
            <w:r w:rsidRPr="00134A43">
              <w:rPr>
                <w:rFonts w:ascii="Times New Roman" w:eastAsia="Calibri" w:hAnsi="Times New Roman" w:cs="Times New Roman"/>
                <w:bCs/>
                <w:sz w:val="28"/>
                <w:szCs w:val="28"/>
              </w:rPr>
              <w:t>5.</w:t>
            </w:r>
            <w:r w:rsidRPr="00134A43">
              <w:rPr>
                <w:rFonts w:ascii="Times New Roman" w:eastAsia="Calibri" w:hAnsi="Times New Roman" w:cs="Times New Roman"/>
                <w:bCs/>
                <w:spacing w:val="-1"/>
                <w:sz w:val="28"/>
                <w:szCs w:val="28"/>
              </w:rPr>
              <w:t> </w:t>
            </w:r>
            <w:r w:rsidRPr="00134A43">
              <w:rPr>
                <w:rFonts w:ascii="Times New Roman" w:eastAsia="Calibri" w:hAnsi="Times New Roman" w:cs="Times New Roman"/>
                <w:bCs/>
                <w:sz w:val="28"/>
                <w:szCs w:val="28"/>
              </w:rPr>
              <w:t>Данные о медицинском изделии</w:t>
            </w:r>
          </w:p>
        </w:tc>
      </w:tr>
      <w:tr w:rsidR="008B6215" w:rsidRPr="00134A43" w:rsidTr="00C1721F">
        <w:trPr>
          <w:gridAfter w:val="1"/>
          <w:wAfter w:w="9" w:type="dxa"/>
          <w:trHeight w:hRule="exact" w:val="1703"/>
        </w:trPr>
        <w:tc>
          <w:tcPr>
            <w:tcW w:w="9488" w:type="dxa"/>
            <w:gridSpan w:val="4"/>
            <w:tcBorders>
              <w:top w:val="single" w:sz="4" w:space="0" w:color="auto"/>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40"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Класс потенциального риска применения изделия медицинского назначения или медицинской техники</w:t>
            </w:r>
            <w:r w:rsidRPr="008B6215">
              <w:rPr>
                <w:rFonts w:ascii="Times New Roman" w:eastAsia="Calibri" w:hAnsi="Times New Roman" w:cs="Times New Roman"/>
                <w:sz w:val="28"/>
                <w:szCs w:val="28"/>
                <w:vertAlign w:val="superscript"/>
                <w:lang w:val="ru-RU"/>
              </w:rPr>
              <w:t>1,2,3</w:t>
            </w:r>
          </w:p>
          <w:p w:rsidR="008B6215" w:rsidRPr="008B6215" w:rsidRDefault="008B6215" w:rsidP="00C1721F">
            <w:pPr>
              <w:autoSpaceDE w:val="0"/>
              <w:autoSpaceDN w:val="0"/>
              <w:adjustRightInd w:val="0"/>
              <w:spacing w:before="40" w:after="0" w:line="240" w:lineRule="auto"/>
              <w:ind w:left="153" w:right="-23"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 </w:t>
            </w:r>
          </w:p>
          <w:p w:rsidR="008B6215" w:rsidRPr="00134A43" w:rsidRDefault="008B6215" w:rsidP="00C1721F">
            <w:pPr>
              <w:autoSpaceDE w:val="0"/>
              <w:autoSpaceDN w:val="0"/>
              <w:adjustRightInd w:val="0"/>
              <w:spacing w:after="0" w:line="240" w:lineRule="auto"/>
              <w:ind w:left="152" w:firstLine="142"/>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440A6206" wp14:editId="5D5F5765">
                      <wp:extent cx="102235" cy="102870"/>
                      <wp:effectExtent l="9525" t="9525" r="12065" b="11430"/>
                      <wp:docPr id="271" name="Прямоугольник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1"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o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aR+co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3</w:t>
            </w:r>
          </w:p>
          <w:p w:rsidR="008B6215" w:rsidRPr="00134A43" w:rsidRDefault="008B6215" w:rsidP="00C1721F">
            <w:pPr>
              <w:autoSpaceDE w:val="0"/>
              <w:autoSpaceDN w:val="0"/>
              <w:adjustRightInd w:val="0"/>
              <w:spacing w:after="0" w:line="240" w:lineRule="auto"/>
              <w:ind w:left="152" w:firstLine="142"/>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3A4271A1" wp14:editId="220DEE9A">
                      <wp:extent cx="102235" cy="102870"/>
                      <wp:effectExtent l="9525" t="9525" r="12065" b="11430"/>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2"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AC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yh9AC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2б</w:t>
            </w:r>
          </w:p>
          <w:p w:rsidR="008B6215" w:rsidRPr="00134A43" w:rsidRDefault="008B6215" w:rsidP="00C1721F">
            <w:pPr>
              <w:autoSpaceDE w:val="0"/>
              <w:autoSpaceDN w:val="0"/>
              <w:adjustRightInd w:val="0"/>
              <w:spacing w:after="0" w:line="240" w:lineRule="auto"/>
              <w:ind w:left="152" w:firstLine="142"/>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328D1E8" wp14:editId="30099D54">
                      <wp:extent cx="102235" cy="102870"/>
                      <wp:effectExtent l="9525" t="9525" r="12065" b="11430"/>
                      <wp:docPr id="273" name="Прямоугольник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3"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2t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VOu2t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2а</w:t>
            </w:r>
          </w:p>
          <w:p w:rsidR="008B6215" w:rsidRPr="00134A43" w:rsidRDefault="008B6215" w:rsidP="00C1721F">
            <w:pPr>
              <w:autoSpaceDE w:val="0"/>
              <w:autoSpaceDN w:val="0"/>
              <w:adjustRightInd w:val="0"/>
              <w:spacing w:after="0" w:line="240" w:lineRule="auto"/>
              <w:ind w:left="152" w:firstLine="142"/>
              <w:rPr>
                <w:rFonts w:ascii="Times New Roman" w:eastAsia="Calibri" w:hAnsi="Times New Roman" w:cs="Times New Roman"/>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D002EA5" wp14:editId="7B0A4C79">
                      <wp:extent cx="102235" cy="102870"/>
                      <wp:effectExtent l="9525" t="9525" r="12065" b="11430"/>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4"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9W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iB79W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z w:val="28"/>
                <w:szCs w:val="28"/>
              </w:rPr>
              <w:t xml:space="preserve">   1</w:t>
            </w:r>
          </w:p>
        </w:tc>
      </w:tr>
      <w:tr w:rsidR="008B6215" w:rsidRPr="008B6215" w:rsidTr="00C1721F">
        <w:trPr>
          <w:gridAfter w:val="1"/>
          <w:wAfter w:w="9" w:type="dxa"/>
          <w:trHeight w:hRule="exact" w:val="705"/>
        </w:trPr>
        <w:tc>
          <w:tcPr>
            <w:tcW w:w="9488" w:type="dxa"/>
            <w:gridSpan w:val="4"/>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8"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Код вида изделия медицинского назначения или медицинской техники в соответствии с номенклатурой, принятой в Евразийском экономическом союзе</w:t>
            </w:r>
            <w:r w:rsidRPr="008B6215">
              <w:rPr>
                <w:rFonts w:ascii="Times New Roman" w:eastAsia="Calibri" w:hAnsi="Times New Roman" w:cs="Times New Roman"/>
                <w:bCs/>
                <w:sz w:val="28"/>
                <w:szCs w:val="28"/>
                <w:vertAlign w:val="superscript"/>
                <w:lang w:val="ru-RU"/>
              </w:rPr>
              <w:t>2,3</w:t>
            </w:r>
          </w:p>
        </w:tc>
      </w:tr>
      <w:tr w:rsidR="008B6215" w:rsidRPr="008B6215" w:rsidTr="00C1721F">
        <w:trPr>
          <w:gridAfter w:val="1"/>
          <w:wAfter w:w="9" w:type="dxa"/>
          <w:trHeight w:hRule="exact" w:val="425"/>
        </w:trPr>
        <w:tc>
          <w:tcPr>
            <w:tcW w:w="9488" w:type="dxa"/>
            <w:gridSpan w:val="4"/>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8"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Уникальный код изделия медицинского назначения или медицинской техники (</w:t>
            </w:r>
            <w:r w:rsidRPr="00134A43">
              <w:rPr>
                <w:rFonts w:ascii="Times New Roman" w:eastAsia="Calibri" w:hAnsi="Times New Roman" w:cs="Times New Roman"/>
                <w:sz w:val="28"/>
                <w:szCs w:val="28"/>
                <w:lang w:val="en"/>
              </w:rPr>
              <w:t>Unique</w:t>
            </w:r>
            <w:r w:rsidRPr="008B6215">
              <w:rPr>
                <w:rFonts w:ascii="Times New Roman" w:eastAsia="Calibri" w:hAnsi="Times New Roman" w:cs="Times New Roman"/>
                <w:sz w:val="28"/>
                <w:szCs w:val="28"/>
                <w:lang w:val="ru-RU"/>
              </w:rPr>
              <w:t xml:space="preserve"> </w:t>
            </w:r>
            <w:r w:rsidRPr="00134A43">
              <w:rPr>
                <w:rFonts w:ascii="Times New Roman" w:eastAsia="Calibri" w:hAnsi="Times New Roman" w:cs="Times New Roman"/>
                <w:sz w:val="28"/>
                <w:szCs w:val="28"/>
                <w:lang w:val="en"/>
              </w:rPr>
              <w:t>device</w:t>
            </w:r>
            <w:r w:rsidRPr="008B6215">
              <w:rPr>
                <w:rFonts w:ascii="Times New Roman" w:eastAsia="Calibri" w:hAnsi="Times New Roman" w:cs="Times New Roman"/>
                <w:sz w:val="28"/>
                <w:szCs w:val="28"/>
                <w:lang w:val="ru-RU"/>
              </w:rPr>
              <w:t xml:space="preserve"> </w:t>
            </w:r>
            <w:r w:rsidRPr="00134A43">
              <w:rPr>
                <w:rFonts w:ascii="Times New Roman" w:eastAsia="Calibri" w:hAnsi="Times New Roman" w:cs="Times New Roman"/>
                <w:sz w:val="28"/>
                <w:szCs w:val="28"/>
                <w:lang w:val="en"/>
              </w:rPr>
              <w:t>identifier</w:t>
            </w:r>
            <w:r w:rsidRPr="008B6215">
              <w:rPr>
                <w:rFonts w:ascii="Times New Roman" w:eastAsia="Calibri" w:hAnsi="Times New Roman" w:cs="Times New Roman"/>
                <w:sz w:val="28"/>
                <w:szCs w:val="28"/>
                <w:lang w:val="ru-RU"/>
              </w:rPr>
              <w:t xml:space="preserve"> (</w:t>
            </w:r>
            <w:r w:rsidRPr="00134A43">
              <w:rPr>
                <w:rFonts w:ascii="Times New Roman" w:eastAsia="Calibri" w:hAnsi="Times New Roman" w:cs="Times New Roman"/>
                <w:sz w:val="28"/>
                <w:szCs w:val="28"/>
              </w:rPr>
              <w:t>UDI</w:t>
            </w:r>
            <w:r w:rsidRPr="008B6215">
              <w:rPr>
                <w:rFonts w:ascii="Times New Roman" w:eastAsia="Calibri" w:hAnsi="Times New Roman" w:cs="Times New Roman"/>
                <w:sz w:val="28"/>
                <w:szCs w:val="28"/>
                <w:lang w:val="ru-RU"/>
              </w:rPr>
              <w:t>) (при наличии)</w:t>
            </w:r>
            <w:r w:rsidRPr="008B6215">
              <w:rPr>
                <w:rFonts w:ascii="Times New Roman" w:eastAsia="Calibri" w:hAnsi="Times New Roman" w:cs="Times New Roman"/>
                <w:bCs/>
                <w:sz w:val="28"/>
                <w:szCs w:val="28"/>
                <w:vertAlign w:val="superscript"/>
                <w:lang w:val="ru-RU"/>
              </w:rPr>
              <w:t>2,3</w:t>
            </w:r>
          </w:p>
        </w:tc>
      </w:tr>
      <w:tr w:rsidR="008B6215" w:rsidRPr="008B6215" w:rsidTr="00C1721F">
        <w:trPr>
          <w:gridAfter w:val="1"/>
          <w:wAfter w:w="9" w:type="dxa"/>
          <w:trHeight w:hRule="exact" w:val="439"/>
        </w:trPr>
        <w:tc>
          <w:tcPr>
            <w:tcW w:w="9488" w:type="dxa"/>
            <w:gridSpan w:val="4"/>
            <w:tcBorders>
              <w:top w:val="single" w:sz="4"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Наименование изделия медицинского назначения или медицинской техники</w:t>
            </w:r>
            <w:r w:rsidRPr="008B6215">
              <w:rPr>
                <w:rFonts w:ascii="Times New Roman" w:eastAsia="Calibri" w:hAnsi="Times New Roman" w:cs="Times New Roman"/>
                <w:bCs/>
                <w:sz w:val="28"/>
                <w:szCs w:val="28"/>
                <w:vertAlign w:val="superscript"/>
                <w:lang w:val="ru-RU"/>
              </w:rPr>
              <w:t>1,2,3</w:t>
            </w:r>
          </w:p>
        </w:tc>
      </w:tr>
      <w:tr w:rsidR="008B6215" w:rsidRPr="00134A43" w:rsidTr="00C1721F">
        <w:trPr>
          <w:gridAfter w:val="1"/>
          <w:wAfter w:w="9" w:type="dxa"/>
          <w:trHeight w:hRule="exact" w:val="559"/>
        </w:trPr>
        <w:tc>
          <w:tcPr>
            <w:tcW w:w="4735" w:type="dxa"/>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9"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Модель</w:t>
            </w:r>
            <w:r w:rsidRPr="00134A43">
              <w:rPr>
                <w:rFonts w:ascii="Times New Roman" w:eastAsia="Calibri" w:hAnsi="Times New Roman" w:cs="Times New Roman"/>
                <w:bCs/>
                <w:sz w:val="28"/>
                <w:szCs w:val="28"/>
                <w:vertAlign w:val="superscript"/>
              </w:rPr>
              <w:t xml:space="preserve">2,3  </w:t>
            </w:r>
            <w:r w:rsidRPr="00134A43">
              <w:rPr>
                <w:rFonts w:ascii="Times New Roman" w:eastAsia="Calibri" w:hAnsi="Times New Roman" w:cs="Times New Roman"/>
                <w:sz w:val="28"/>
                <w:szCs w:val="28"/>
              </w:rPr>
              <w:t>(если применимо)</w:t>
            </w:r>
          </w:p>
        </w:tc>
        <w:tc>
          <w:tcPr>
            <w:tcW w:w="4753" w:type="dxa"/>
            <w:gridSpan w:val="3"/>
            <w:tcBorders>
              <w:top w:val="single" w:sz="2" w:space="0" w:color="000000"/>
              <w:left w:val="single" w:sz="2"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9"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Каталожный номер (если применимо)</w:t>
            </w:r>
            <w:r w:rsidRPr="00134A43">
              <w:rPr>
                <w:rFonts w:ascii="Times New Roman" w:eastAsia="Calibri" w:hAnsi="Times New Roman" w:cs="Times New Roman"/>
                <w:bCs/>
                <w:sz w:val="28"/>
                <w:szCs w:val="28"/>
                <w:vertAlign w:val="superscript"/>
              </w:rPr>
              <w:t>2,3</w:t>
            </w:r>
          </w:p>
        </w:tc>
      </w:tr>
      <w:tr w:rsidR="008B6215" w:rsidRPr="008B6215" w:rsidTr="00C1721F">
        <w:trPr>
          <w:gridAfter w:val="1"/>
          <w:wAfter w:w="9" w:type="dxa"/>
          <w:trHeight w:hRule="exact" w:val="562"/>
        </w:trPr>
        <w:tc>
          <w:tcPr>
            <w:tcW w:w="4735" w:type="dxa"/>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Серийный номер (если применимо)</w:t>
            </w:r>
            <w:r w:rsidRPr="00134A43">
              <w:rPr>
                <w:rFonts w:ascii="Times New Roman" w:eastAsia="Calibri" w:hAnsi="Times New Roman" w:cs="Times New Roman"/>
                <w:bCs/>
                <w:sz w:val="28"/>
                <w:szCs w:val="28"/>
                <w:vertAlign w:val="superscript"/>
              </w:rPr>
              <w:t>2,3</w:t>
            </w:r>
          </w:p>
        </w:tc>
        <w:tc>
          <w:tcPr>
            <w:tcW w:w="4753" w:type="dxa"/>
            <w:gridSpan w:val="3"/>
            <w:tcBorders>
              <w:top w:val="single" w:sz="2" w:space="0" w:color="000000"/>
              <w:left w:val="single" w:sz="2"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Номер партии (серии) (если применимо)</w:t>
            </w:r>
            <w:r w:rsidRPr="008B6215">
              <w:rPr>
                <w:rFonts w:ascii="Times New Roman" w:eastAsia="Calibri" w:hAnsi="Times New Roman" w:cs="Times New Roman"/>
                <w:bCs/>
                <w:sz w:val="28"/>
                <w:szCs w:val="28"/>
                <w:vertAlign w:val="superscript"/>
                <w:lang w:val="ru-RU"/>
              </w:rPr>
              <w:t>2,3</w:t>
            </w:r>
          </w:p>
        </w:tc>
      </w:tr>
      <w:tr w:rsidR="008B6215" w:rsidRPr="008B6215" w:rsidTr="00C1721F">
        <w:trPr>
          <w:gridAfter w:val="1"/>
          <w:wAfter w:w="9" w:type="dxa"/>
          <w:trHeight w:hRule="exact" w:val="428"/>
        </w:trPr>
        <w:tc>
          <w:tcPr>
            <w:tcW w:w="9488" w:type="dxa"/>
            <w:gridSpan w:val="4"/>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9"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Версия программного обеспечения (если применимо)</w:t>
            </w:r>
            <w:r w:rsidRPr="008B6215">
              <w:rPr>
                <w:rFonts w:ascii="Times New Roman" w:eastAsia="Calibri" w:hAnsi="Times New Roman" w:cs="Times New Roman"/>
                <w:bCs/>
                <w:sz w:val="28"/>
                <w:szCs w:val="28"/>
                <w:vertAlign w:val="superscript"/>
                <w:lang w:val="ru-RU"/>
              </w:rPr>
              <w:t>2,3</w:t>
            </w:r>
          </w:p>
        </w:tc>
      </w:tr>
      <w:tr w:rsidR="008B6215" w:rsidRPr="008B6215" w:rsidTr="00C1721F">
        <w:trPr>
          <w:gridAfter w:val="1"/>
          <w:wAfter w:w="9" w:type="dxa"/>
          <w:trHeight w:hRule="exact" w:val="706"/>
        </w:trPr>
        <w:tc>
          <w:tcPr>
            <w:tcW w:w="4735" w:type="dxa"/>
            <w:tcBorders>
              <w:top w:val="single" w:sz="2" w:space="0" w:color="000000"/>
              <w:left w:val="single" w:sz="4" w:space="0" w:color="000000"/>
              <w:bottom w:val="single" w:sz="2" w:space="0" w:color="000000"/>
              <w:right w:val="single" w:sz="2" w:space="0" w:color="000000"/>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Дата выпуска</w:t>
            </w:r>
            <w:r w:rsidRPr="00134A43">
              <w:rPr>
                <w:rFonts w:ascii="Times New Roman" w:eastAsia="Calibri" w:hAnsi="Times New Roman" w:cs="Times New Roman"/>
                <w:bCs/>
                <w:sz w:val="28"/>
                <w:szCs w:val="28"/>
                <w:vertAlign w:val="superscript"/>
              </w:rPr>
              <w:t>2,3</w:t>
            </w:r>
          </w:p>
        </w:tc>
        <w:tc>
          <w:tcPr>
            <w:tcW w:w="4753" w:type="dxa"/>
            <w:gridSpan w:val="3"/>
            <w:tcBorders>
              <w:top w:val="single" w:sz="2" w:space="0" w:color="000000"/>
              <w:left w:val="single" w:sz="2"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52" w:right="13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Дата окончания срока годности (если применимо)</w:t>
            </w:r>
            <w:r w:rsidRPr="008B6215">
              <w:rPr>
                <w:rFonts w:ascii="Times New Roman" w:eastAsia="Calibri" w:hAnsi="Times New Roman" w:cs="Times New Roman"/>
                <w:bCs/>
                <w:sz w:val="28"/>
                <w:szCs w:val="28"/>
                <w:vertAlign w:val="superscript"/>
                <w:lang w:val="ru-RU"/>
              </w:rPr>
              <w:t>2,3</w:t>
            </w:r>
          </w:p>
        </w:tc>
      </w:tr>
      <w:tr w:rsidR="008B6215" w:rsidRPr="008B6215" w:rsidTr="00C1721F">
        <w:trPr>
          <w:gridAfter w:val="1"/>
          <w:wAfter w:w="9" w:type="dxa"/>
          <w:trHeight w:hRule="exact" w:val="572"/>
        </w:trPr>
        <w:tc>
          <w:tcPr>
            <w:tcW w:w="9488" w:type="dxa"/>
            <w:gridSpan w:val="4"/>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52" w:right="13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Принадлежности и (или) совместно используемые медицинские изделия (если применимо)</w:t>
            </w:r>
            <w:r w:rsidRPr="008B6215">
              <w:rPr>
                <w:rFonts w:ascii="Times New Roman" w:eastAsia="Calibri" w:hAnsi="Times New Roman" w:cs="Times New Roman"/>
                <w:bCs/>
                <w:sz w:val="28"/>
                <w:szCs w:val="28"/>
                <w:vertAlign w:val="superscript"/>
                <w:lang w:val="ru-RU"/>
              </w:rPr>
              <w:t>2,3</w:t>
            </w:r>
          </w:p>
        </w:tc>
      </w:tr>
      <w:tr w:rsidR="008B6215" w:rsidRPr="008B6215" w:rsidTr="00C1721F">
        <w:trPr>
          <w:gridAfter w:val="1"/>
          <w:wAfter w:w="9" w:type="dxa"/>
          <w:trHeight w:hRule="exact" w:val="697"/>
        </w:trPr>
        <w:tc>
          <w:tcPr>
            <w:tcW w:w="9488" w:type="dxa"/>
            <w:gridSpan w:val="4"/>
            <w:tcBorders>
              <w:top w:val="single" w:sz="2" w:space="0" w:color="000000"/>
              <w:left w:val="single" w:sz="4" w:space="0" w:color="000000"/>
              <w:bottom w:val="single" w:sz="4"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52" w:right="13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Номер регистрационного удостоверения в едином реестре изделий медицинского назначения и медицинской техникой, зарегистрированных в рамках Евразийского экономического союза</w:t>
            </w:r>
            <w:r w:rsidRPr="008B6215">
              <w:rPr>
                <w:rFonts w:ascii="Times New Roman" w:eastAsia="Calibri" w:hAnsi="Times New Roman" w:cs="Times New Roman"/>
                <w:bCs/>
                <w:sz w:val="28"/>
                <w:szCs w:val="28"/>
                <w:vertAlign w:val="superscript"/>
                <w:lang w:val="ru-RU"/>
              </w:rPr>
              <w:t>1,2,3</w:t>
            </w:r>
          </w:p>
        </w:tc>
      </w:tr>
      <w:tr w:rsidR="008B6215" w:rsidRPr="008B6215" w:rsidTr="00C1721F">
        <w:trPr>
          <w:gridAfter w:val="1"/>
          <w:wAfter w:w="9" w:type="dxa"/>
          <w:trHeight w:hRule="exact" w:val="713"/>
        </w:trPr>
        <w:tc>
          <w:tcPr>
            <w:tcW w:w="9488" w:type="dxa"/>
            <w:gridSpan w:val="4"/>
            <w:tcBorders>
              <w:top w:val="single" w:sz="2"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52" w:right="132"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Номер регистрационного удостоверения в национальном реестре зарегистрированных изделий медицинского назначения и медицинской техникой (при наличии)</w:t>
            </w:r>
            <w:r w:rsidRPr="008B6215">
              <w:rPr>
                <w:rFonts w:ascii="Times New Roman" w:eastAsia="Calibri" w:hAnsi="Times New Roman" w:cs="Times New Roman"/>
                <w:bCs/>
                <w:sz w:val="28"/>
                <w:szCs w:val="28"/>
                <w:vertAlign w:val="superscript"/>
                <w:lang w:val="ru-RU"/>
              </w:rPr>
              <w:t>2,3</w:t>
            </w:r>
          </w:p>
        </w:tc>
      </w:tr>
      <w:tr w:rsidR="008B6215" w:rsidRPr="008B6215" w:rsidTr="00C1721F">
        <w:trPr>
          <w:gridAfter w:val="1"/>
          <w:wAfter w:w="9" w:type="dxa"/>
          <w:trHeight w:hRule="exact" w:val="425"/>
        </w:trPr>
        <w:tc>
          <w:tcPr>
            <w:tcW w:w="948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8B6215" w:rsidRDefault="008B6215" w:rsidP="00C1721F">
            <w:pPr>
              <w:autoSpaceDE w:val="0"/>
              <w:autoSpaceDN w:val="0"/>
              <w:adjustRightInd w:val="0"/>
              <w:spacing w:after="0" w:line="240" w:lineRule="auto"/>
              <w:ind w:left="152" w:right="-20" w:firstLine="132"/>
              <w:rPr>
                <w:rFonts w:ascii="Times New Roman" w:eastAsia="Calibri" w:hAnsi="Times New Roman" w:cs="Times New Roman"/>
                <w:sz w:val="28"/>
                <w:szCs w:val="28"/>
                <w:lang w:val="ru-RU"/>
              </w:rPr>
            </w:pPr>
            <w:r w:rsidRPr="008B6215">
              <w:rPr>
                <w:rFonts w:ascii="Times New Roman" w:eastAsia="Calibri" w:hAnsi="Times New Roman" w:cs="Times New Roman"/>
                <w:bCs/>
                <w:sz w:val="28"/>
                <w:szCs w:val="28"/>
                <w:lang w:val="ru-RU"/>
              </w:rPr>
              <w:t>6.</w:t>
            </w:r>
            <w:r w:rsidRPr="00134A43">
              <w:rPr>
                <w:rFonts w:ascii="Times New Roman" w:eastAsia="Calibri" w:hAnsi="Times New Roman" w:cs="Times New Roman"/>
                <w:bCs/>
                <w:spacing w:val="-1"/>
                <w:sz w:val="28"/>
                <w:szCs w:val="28"/>
              </w:rPr>
              <w:t> </w:t>
            </w:r>
            <w:r w:rsidRPr="008B6215">
              <w:rPr>
                <w:rFonts w:ascii="Times New Roman" w:eastAsia="Calibri" w:hAnsi="Times New Roman" w:cs="Times New Roman"/>
                <w:bCs/>
                <w:sz w:val="28"/>
                <w:szCs w:val="28"/>
                <w:lang w:val="ru-RU"/>
              </w:rPr>
              <w:t>Данные о корректирующем действии по безопасности изделия медицинского назначения или медицинской техники</w:t>
            </w:r>
          </w:p>
        </w:tc>
      </w:tr>
      <w:tr w:rsidR="008B6215" w:rsidRPr="008B6215" w:rsidTr="00C1721F">
        <w:trPr>
          <w:gridAfter w:val="1"/>
          <w:wAfter w:w="9" w:type="dxa"/>
          <w:trHeight w:hRule="exact" w:val="519"/>
        </w:trPr>
        <w:tc>
          <w:tcPr>
            <w:tcW w:w="9488" w:type="dxa"/>
            <w:gridSpan w:val="4"/>
            <w:tcBorders>
              <w:top w:val="single" w:sz="4" w:space="0" w:color="auto"/>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71"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Общие сведения и причина корректирующих действий</w:t>
            </w:r>
            <w:r w:rsidRPr="008B6215">
              <w:rPr>
                <w:rFonts w:ascii="Times New Roman" w:eastAsia="Calibri" w:hAnsi="Times New Roman" w:cs="Times New Roman"/>
                <w:sz w:val="28"/>
                <w:szCs w:val="28"/>
                <w:vertAlign w:val="superscript"/>
                <w:lang w:val="ru-RU"/>
              </w:rPr>
              <w:t>1,2,3</w:t>
            </w:r>
          </w:p>
        </w:tc>
      </w:tr>
      <w:tr w:rsidR="008B6215" w:rsidRPr="008B6215" w:rsidTr="00C1721F">
        <w:trPr>
          <w:gridAfter w:val="1"/>
          <w:wAfter w:w="9" w:type="dxa"/>
          <w:trHeight w:hRule="exact" w:val="508"/>
        </w:trPr>
        <w:tc>
          <w:tcPr>
            <w:tcW w:w="9488" w:type="dxa"/>
            <w:gridSpan w:val="4"/>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Описание и обоснование корректирующих действий</w:t>
            </w:r>
            <w:r w:rsidRPr="008B6215">
              <w:rPr>
                <w:rFonts w:ascii="Times New Roman" w:eastAsia="Calibri" w:hAnsi="Times New Roman" w:cs="Times New Roman"/>
                <w:sz w:val="28"/>
                <w:szCs w:val="28"/>
                <w:vertAlign w:val="superscript"/>
                <w:lang w:val="ru-RU"/>
              </w:rPr>
              <w:t>1,2,3</w:t>
            </w:r>
          </w:p>
        </w:tc>
      </w:tr>
      <w:tr w:rsidR="008B6215" w:rsidRPr="00134A43" w:rsidTr="00C1721F">
        <w:trPr>
          <w:gridAfter w:val="1"/>
          <w:wAfter w:w="9" w:type="dxa"/>
          <w:trHeight w:hRule="exact" w:val="571"/>
        </w:trPr>
        <w:tc>
          <w:tcPr>
            <w:tcW w:w="9488" w:type="dxa"/>
            <w:gridSpan w:val="4"/>
            <w:tcBorders>
              <w:top w:val="single" w:sz="2" w:space="0" w:color="000000"/>
              <w:left w:val="single" w:sz="4" w:space="0" w:color="000000"/>
              <w:bottom w:val="single" w:sz="2" w:space="0" w:color="000000"/>
              <w:right w:val="single" w:sz="4" w:space="0" w:color="000000"/>
            </w:tcBorders>
          </w:tcPr>
          <w:p w:rsidR="008B6215" w:rsidRPr="00134A43"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rPr>
            </w:pPr>
            <w:r w:rsidRPr="00134A43">
              <w:rPr>
                <w:rFonts w:ascii="Times New Roman" w:eastAsia="Calibri" w:hAnsi="Times New Roman" w:cs="Times New Roman"/>
                <w:sz w:val="28"/>
                <w:szCs w:val="28"/>
              </w:rPr>
              <w:t>Рекомендации для пользователей</w:t>
            </w:r>
            <w:r w:rsidRPr="00134A43">
              <w:rPr>
                <w:rFonts w:ascii="Times New Roman" w:eastAsia="Calibri" w:hAnsi="Times New Roman" w:cs="Times New Roman"/>
                <w:sz w:val="28"/>
                <w:szCs w:val="28"/>
                <w:vertAlign w:val="superscript"/>
              </w:rPr>
              <w:t>1,2,3</w:t>
            </w:r>
            <w:r w:rsidRPr="00134A43">
              <w:rPr>
                <w:rFonts w:ascii="Times New Roman" w:eastAsia="Calibri" w:hAnsi="Times New Roman" w:cs="Times New Roman"/>
                <w:sz w:val="28"/>
                <w:szCs w:val="28"/>
              </w:rPr>
              <w:t xml:space="preserve"> </w:t>
            </w:r>
          </w:p>
        </w:tc>
      </w:tr>
      <w:tr w:rsidR="008B6215" w:rsidRPr="008B6215" w:rsidTr="00C1721F">
        <w:trPr>
          <w:gridAfter w:val="1"/>
          <w:wAfter w:w="9" w:type="dxa"/>
          <w:trHeight w:hRule="exact" w:val="676"/>
        </w:trPr>
        <w:tc>
          <w:tcPr>
            <w:tcW w:w="9488" w:type="dxa"/>
            <w:gridSpan w:val="4"/>
            <w:tcBorders>
              <w:top w:val="single" w:sz="2" w:space="0" w:color="000000"/>
              <w:left w:val="single" w:sz="4" w:space="0" w:color="000000"/>
              <w:bottom w:val="single" w:sz="2" w:space="0" w:color="000000"/>
              <w:right w:val="single" w:sz="4" w:space="0" w:color="000000"/>
            </w:tcBorders>
            <w:vAlign w:val="center"/>
          </w:tcPr>
          <w:p w:rsidR="008B6215" w:rsidRPr="008B6215" w:rsidRDefault="008B6215" w:rsidP="00C1721F">
            <w:pPr>
              <w:autoSpaceDE w:val="0"/>
              <w:autoSpaceDN w:val="0"/>
              <w:adjustRightInd w:val="0"/>
              <w:spacing w:after="0" w:line="240" w:lineRule="auto"/>
              <w:ind w:left="153" w:right="-23"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Процесс реализации корректирующих действий (обязательно для заключительного отчета)</w:t>
            </w:r>
            <w:r w:rsidRPr="008B6215">
              <w:rPr>
                <w:rFonts w:ascii="Times New Roman" w:eastAsia="Calibri" w:hAnsi="Times New Roman" w:cs="Times New Roman"/>
                <w:sz w:val="28"/>
                <w:szCs w:val="28"/>
                <w:vertAlign w:val="superscript"/>
                <w:lang w:val="ru-RU"/>
              </w:rPr>
              <w:t>2,3</w:t>
            </w:r>
          </w:p>
        </w:tc>
      </w:tr>
      <w:tr w:rsidR="008B6215" w:rsidRPr="008B6215" w:rsidTr="00C1721F">
        <w:trPr>
          <w:gridAfter w:val="1"/>
          <w:wAfter w:w="9" w:type="dxa"/>
          <w:trHeight w:hRule="exact" w:val="676"/>
        </w:trPr>
        <w:tc>
          <w:tcPr>
            <w:tcW w:w="9488" w:type="dxa"/>
            <w:gridSpan w:val="4"/>
            <w:tcBorders>
              <w:top w:val="single" w:sz="2" w:space="0" w:color="000000"/>
              <w:left w:val="single" w:sz="4" w:space="0" w:color="000000"/>
              <w:bottom w:val="single" w:sz="2" w:space="0" w:color="000000"/>
              <w:right w:val="single" w:sz="4" w:space="0" w:color="000000"/>
            </w:tcBorders>
            <w:vAlign w:val="center"/>
          </w:tcPr>
          <w:p w:rsidR="008B6215" w:rsidRPr="008B6215" w:rsidRDefault="008B6215" w:rsidP="00C1721F">
            <w:pPr>
              <w:autoSpaceDE w:val="0"/>
              <w:autoSpaceDN w:val="0"/>
              <w:adjustRightInd w:val="0"/>
              <w:spacing w:after="0" w:line="240" w:lineRule="auto"/>
              <w:ind w:left="153" w:right="-23" w:firstLine="142"/>
              <w:rPr>
                <w:rFonts w:ascii="Times New Roman" w:eastAsia="Calibri" w:hAnsi="Times New Roman" w:cs="Times New Roman"/>
                <w:sz w:val="28"/>
                <w:szCs w:val="28"/>
                <w:lang w:val="ru-RU"/>
              </w:rPr>
            </w:pPr>
            <w:r w:rsidRPr="008B6215">
              <w:rPr>
                <w:rFonts w:ascii="Times New Roman" w:eastAsia="Calibri" w:hAnsi="Times New Roman" w:cs="Times New Roman"/>
                <w:spacing w:val="1"/>
                <w:sz w:val="28"/>
                <w:szCs w:val="28"/>
                <w:lang w:val="ru-RU"/>
              </w:rPr>
              <w:t xml:space="preserve">Сроки реализации указанных в предыдущем пункте </w:t>
            </w:r>
            <w:r w:rsidRPr="008B6215">
              <w:rPr>
                <w:rFonts w:ascii="Times New Roman" w:eastAsia="Calibri" w:hAnsi="Times New Roman" w:cs="Times New Roman"/>
                <w:color w:val="000000" w:themeColor="text1"/>
                <w:spacing w:val="1"/>
                <w:sz w:val="28"/>
                <w:szCs w:val="28"/>
                <w:lang w:val="ru-RU"/>
              </w:rPr>
              <w:t>действий</w:t>
            </w:r>
            <w:r w:rsidRPr="008B6215">
              <w:rPr>
                <w:rFonts w:ascii="Times New Roman" w:eastAsia="Calibri" w:hAnsi="Times New Roman" w:cs="Times New Roman"/>
                <w:color w:val="000000" w:themeColor="text1"/>
                <w:spacing w:val="1"/>
                <w:sz w:val="28"/>
                <w:szCs w:val="28"/>
                <w:vertAlign w:val="superscript"/>
                <w:lang w:val="ru-RU"/>
              </w:rPr>
              <w:t>2,3</w:t>
            </w:r>
          </w:p>
        </w:tc>
      </w:tr>
      <w:tr w:rsidR="008B6215" w:rsidRPr="008B6215" w:rsidTr="00C1721F">
        <w:trPr>
          <w:gridAfter w:val="1"/>
          <w:wAfter w:w="9" w:type="dxa"/>
          <w:trHeight w:hRule="exact" w:val="3478"/>
        </w:trPr>
        <w:tc>
          <w:tcPr>
            <w:tcW w:w="9488" w:type="dxa"/>
            <w:gridSpan w:val="4"/>
            <w:tcBorders>
              <w:top w:val="single" w:sz="2" w:space="0" w:color="000000"/>
              <w:left w:val="single" w:sz="4" w:space="0" w:color="000000"/>
              <w:bottom w:val="single" w:sz="2" w:space="0" w:color="000000"/>
              <w:right w:val="single" w:sz="4" w:space="0" w:color="000000"/>
            </w:tcBorders>
          </w:tcPr>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В приложении к отчету</w:t>
            </w:r>
            <w:r w:rsidRPr="008B6215">
              <w:rPr>
                <w:rFonts w:ascii="Times New Roman" w:eastAsia="Calibri" w:hAnsi="Times New Roman" w:cs="Times New Roman"/>
                <w:sz w:val="28"/>
                <w:szCs w:val="28"/>
                <w:vertAlign w:val="superscript"/>
                <w:lang w:val="ru-RU"/>
              </w:rPr>
              <w:t>1,2,3</w:t>
            </w:r>
          </w:p>
          <w:p w:rsidR="008B6215" w:rsidRPr="008B6215" w:rsidRDefault="008B6215" w:rsidP="00C1721F">
            <w:pPr>
              <w:autoSpaceDE w:val="0"/>
              <w:autoSpaceDN w:val="0"/>
              <w:adjustRightInd w:val="0"/>
              <w:spacing w:before="37" w:after="0" w:line="240" w:lineRule="auto"/>
              <w:ind w:left="153" w:right="-23"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52"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6EC0E56" wp14:editId="58EEF8D8">
                      <wp:extent cx="102235" cy="102870"/>
                      <wp:effectExtent l="9525" t="9525" r="12065" b="11430"/>
                      <wp:docPr id="275" name="Прямоугольник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5"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L5jw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IW6gvm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Уведомление по безопасности изделия медицинского назначения или медицинской техники на русском языке </w:t>
            </w:r>
          </w:p>
          <w:p w:rsidR="008B6215" w:rsidRPr="008B6215" w:rsidRDefault="008B6215" w:rsidP="00C1721F">
            <w:pPr>
              <w:autoSpaceDE w:val="0"/>
              <w:autoSpaceDN w:val="0"/>
              <w:adjustRightInd w:val="0"/>
              <w:spacing w:before="37" w:after="0" w:line="240" w:lineRule="auto"/>
              <w:ind w:left="153" w:right="-23"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52" w:right="132" w:firstLine="142"/>
              <w:jc w:val="both"/>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A931319" wp14:editId="47506818">
                      <wp:extent cx="102235" cy="102870"/>
                      <wp:effectExtent l="9525" t="9525" r="12065" b="11430"/>
                      <wp:docPr id="276" name="Прямоугольник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6"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terXT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Уведомление по безопасности изделия медицинского назначения или медицинской техники на государственном языке государства</w:t>
            </w:r>
            <w:r w:rsidRPr="00134A43">
              <w:rPr>
                <w:rFonts w:ascii="Times New Roman" w:eastAsia="Calibri" w:hAnsi="Times New Roman" w:cs="Times New Roman"/>
                <w:sz w:val="28"/>
                <w:szCs w:val="28"/>
              </w:rPr>
              <w:t> </w:t>
            </w:r>
            <w:r w:rsidRPr="008B6215">
              <w:rPr>
                <w:rFonts w:ascii="Times New Roman" w:eastAsia="Calibri" w:hAnsi="Times New Roman" w:cs="Times New Roman"/>
                <w:sz w:val="28"/>
                <w:szCs w:val="28"/>
                <w:lang w:val="ru-RU"/>
              </w:rPr>
              <w:t>–</w:t>
            </w:r>
            <w:r w:rsidRPr="00134A43">
              <w:rPr>
                <w:rFonts w:ascii="Times New Roman" w:eastAsia="Calibri" w:hAnsi="Times New Roman" w:cs="Times New Roman"/>
                <w:sz w:val="28"/>
                <w:szCs w:val="28"/>
              </w:rPr>
              <w:t> </w:t>
            </w:r>
            <w:r w:rsidRPr="008B6215">
              <w:rPr>
                <w:rFonts w:ascii="Times New Roman" w:eastAsia="Calibri" w:hAnsi="Times New Roman" w:cs="Times New Roman"/>
                <w:sz w:val="28"/>
                <w:szCs w:val="28"/>
                <w:lang w:val="ru-RU"/>
              </w:rPr>
              <w:t>члена Евразийского экономического союза, на территории которого произошел инцидент</w:t>
            </w:r>
          </w:p>
          <w:p w:rsidR="008B6215" w:rsidRPr="008B6215" w:rsidRDefault="008B6215" w:rsidP="00C1721F">
            <w:pPr>
              <w:autoSpaceDE w:val="0"/>
              <w:autoSpaceDN w:val="0"/>
              <w:adjustRightInd w:val="0"/>
              <w:spacing w:before="37" w:after="0" w:line="240" w:lineRule="auto"/>
              <w:ind w:left="153" w:right="-23"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5687ACF" wp14:editId="143C0AE7">
                      <wp:extent cx="102235" cy="102870"/>
                      <wp:effectExtent l="9525" t="9525" r="12065" b="11430"/>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7"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h8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Kx4h8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Другое</w:t>
            </w:r>
          </w:p>
          <w:p w:rsidR="008B6215" w:rsidRPr="008B6215" w:rsidRDefault="008B6215" w:rsidP="00C1721F">
            <w:pPr>
              <w:autoSpaceDE w:val="0"/>
              <w:autoSpaceDN w:val="0"/>
              <w:adjustRightInd w:val="0"/>
              <w:spacing w:before="37" w:after="0" w:line="240" w:lineRule="auto"/>
              <w:ind w:left="153" w:right="-23"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Статус уведомления по безопасности</w:t>
            </w:r>
            <w:r w:rsidRPr="008B6215">
              <w:rPr>
                <w:rFonts w:ascii="Times New Roman" w:eastAsia="Calibri" w:hAnsi="Times New Roman" w:cs="Times New Roman"/>
                <w:sz w:val="28"/>
                <w:szCs w:val="28"/>
                <w:vertAlign w:val="superscript"/>
                <w:lang w:val="ru-RU"/>
              </w:rPr>
              <w:t>1,2,3</w:t>
            </w:r>
            <w:r w:rsidRPr="008B6215">
              <w:rPr>
                <w:rFonts w:ascii="Times New Roman" w:eastAsia="Calibri" w:hAnsi="Times New Roman" w:cs="Times New Roman"/>
                <w:sz w:val="28"/>
                <w:szCs w:val="28"/>
                <w:lang w:val="ru-RU"/>
              </w:rPr>
              <w:t>:</w:t>
            </w:r>
          </w:p>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45A7270B" wp14:editId="3891ABE3">
                      <wp:extent cx="102235" cy="102870"/>
                      <wp:effectExtent l="9525" t="9525" r="12065" b="11430"/>
                      <wp:docPr id="278" name="Прямоугольник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8"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D+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CBmD+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Первоначальное уведомление (при наличии)</w:t>
            </w:r>
          </w:p>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6D7775D" wp14:editId="430B249E">
                      <wp:extent cx="102235" cy="102870"/>
                      <wp:effectExtent l="9525" t="9525" r="12065" b="11430"/>
                      <wp:docPr id="279" name="Прямо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79"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lu11R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Заключительное уведомление</w:t>
            </w:r>
          </w:p>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p>
        </w:tc>
      </w:tr>
      <w:tr w:rsidR="008B6215" w:rsidRPr="008B6215" w:rsidTr="00C1721F">
        <w:trPr>
          <w:gridAfter w:val="1"/>
          <w:wAfter w:w="9" w:type="dxa"/>
          <w:trHeight w:hRule="exact" w:val="2263"/>
        </w:trPr>
        <w:tc>
          <w:tcPr>
            <w:tcW w:w="9488" w:type="dxa"/>
            <w:gridSpan w:val="4"/>
            <w:tcBorders>
              <w:top w:val="single" w:sz="4" w:space="0" w:color="000000"/>
              <w:left w:val="single" w:sz="4" w:space="0" w:color="000000"/>
              <w:bottom w:val="single" w:sz="4" w:space="0" w:color="auto"/>
              <w:right w:val="single" w:sz="4" w:space="0" w:color="000000"/>
            </w:tcBorders>
          </w:tcPr>
          <w:p w:rsidR="008B6215" w:rsidRPr="008B6215" w:rsidRDefault="008B6215" w:rsidP="00C1721F">
            <w:pPr>
              <w:autoSpaceDE w:val="0"/>
              <w:autoSpaceDN w:val="0"/>
              <w:adjustRightInd w:val="0"/>
              <w:spacing w:before="37" w:after="0" w:line="240" w:lineRule="auto"/>
              <w:ind w:left="15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Медицинские изделия были распространены в следующих странах</w:t>
            </w:r>
            <w:r w:rsidRPr="008B6215">
              <w:rPr>
                <w:rFonts w:ascii="Times New Roman" w:eastAsia="Calibri" w:hAnsi="Times New Roman" w:cs="Times New Roman"/>
                <w:sz w:val="28"/>
                <w:szCs w:val="28"/>
                <w:vertAlign w:val="superscript"/>
                <w:lang w:val="ru-RU"/>
              </w:rPr>
              <w:t>1,2,3</w:t>
            </w:r>
            <w:r w:rsidRPr="008B6215">
              <w:rPr>
                <w:rFonts w:ascii="Times New Roman" w:eastAsia="Calibri" w:hAnsi="Times New Roman" w:cs="Times New Roman"/>
                <w:sz w:val="28"/>
                <w:szCs w:val="28"/>
                <w:lang w:val="ru-RU"/>
              </w:rPr>
              <w:t xml:space="preserve">: </w:t>
            </w:r>
          </w:p>
          <w:p w:rsidR="008B6215" w:rsidRPr="008B6215" w:rsidRDefault="008B6215" w:rsidP="00C1721F">
            <w:pPr>
              <w:autoSpaceDE w:val="0"/>
              <w:autoSpaceDN w:val="0"/>
              <w:adjustRightInd w:val="0"/>
              <w:spacing w:before="7" w:after="0" w:line="240" w:lineRule="auto"/>
              <w:ind w:left="152" w:firstLine="142"/>
              <w:rPr>
                <w:rFonts w:ascii="Times New Roman" w:eastAsia="Calibri" w:hAnsi="Times New Roman" w:cs="Times New Roman"/>
                <w:sz w:val="28"/>
                <w:szCs w:val="28"/>
                <w:lang w:val="ru-RU"/>
              </w:rPr>
            </w:pPr>
          </w:p>
          <w:p w:rsidR="008B6215" w:rsidRPr="008B6215" w:rsidRDefault="008B6215" w:rsidP="00C1721F">
            <w:pPr>
              <w:autoSpaceDE w:val="0"/>
              <w:autoSpaceDN w:val="0"/>
              <w:adjustRightInd w:val="0"/>
              <w:spacing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89252A5" wp14:editId="40795145">
                      <wp:extent cx="102235" cy="102870"/>
                      <wp:effectExtent l="9525" t="9525" r="12065" b="11430"/>
                      <wp:docPr id="280" name="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0"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S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H5Y5xK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Кыргызская Республика</w:t>
            </w:r>
          </w:p>
          <w:p w:rsidR="008B6215" w:rsidRPr="008B6215" w:rsidRDefault="008B6215" w:rsidP="00C1721F">
            <w:pPr>
              <w:autoSpaceDE w:val="0"/>
              <w:autoSpaceDN w:val="0"/>
              <w:adjustRightInd w:val="0"/>
              <w:spacing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FA4C329" wp14:editId="6EDFFEA4">
                      <wp:extent cx="102235" cy="102870"/>
                      <wp:effectExtent l="9525" t="9525" r="12065" b="11430"/>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1"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q9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Jnl2r2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Республика Армения</w:t>
            </w:r>
          </w:p>
          <w:p w:rsidR="008B6215" w:rsidRPr="008B6215" w:rsidRDefault="008B6215" w:rsidP="00C1721F">
            <w:pPr>
              <w:autoSpaceDE w:val="0"/>
              <w:autoSpaceDN w:val="0"/>
              <w:adjustRightInd w:val="0"/>
              <w:spacing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9D3E1BA" wp14:editId="5087A0BE">
                      <wp:extent cx="102235" cy="102870"/>
                      <wp:effectExtent l="9525" t="9525" r="12065" b="11430"/>
                      <wp:docPr id="282" name="Прямо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2"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2X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PEl7Ze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Республика Беларусь</w:t>
            </w:r>
          </w:p>
          <w:p w:rsidR="008B6215" w:rsidRPr="008B6215" w:rsidRDefault="008B6215" w:rsidP="00C1721F">
            <w:pPr>
              <w:autoSpaceDE w:val="0"/>
              <w:autoSpaceDN w:val="0"/>
              <w:adjustRightInd w:val="0"/>
              <w:spacing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595ABE8A" wp14:editId="094C965E">
                      <wp:extent cx="102235" cy="102870"/>
                      <wp:effectExtent l="9525" t="9525" r="12065" b="11430"/>
                      <wp:docPr id="283"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3"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AWmNA4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Республика Казахстан</w:t>
            </w:r>
          </w:p>
          <w:p w:rsidR="008B6215" w:rsidRPr="008B6215" w:rsidRDefault="008B6215" w:rsidP="00C1721F">
            <w:pPr>
              <w:autoSpaceDE w:val="0"/>
              <w:autoSpaceDN w:val="0"/>
              <w:adjustRightInd w:val="0"/>
              <w:spacing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30562E22" wp14:editId="7534A02C">
                      <wp:extent cx="102235" cy="102870"/>
                      <wp:effectExtent l="9525" t="9525" r="12065" b="11430"/>
                      <wp:docPr id="284" name="Прямоугольник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4"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LD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CGlgsO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Российская Федерация</w:t>
            </w:r>
          </w:p>
          <w:p w:rsidR="008B6215" w:rsidRPr="008B6215" w:rsidRDefault="008B6215" w:rsidP="00C1721F">
            <w:pPr>
              <w:autoSpaceDE w:val="0"/>
              <w:autoSpaceDN w:val="0"/>
              <w:adjustRightInd w:val="0"/>
              <w:spacing w:after="0" w:line="240" w:lineRule="auto"/>
              <w:ind w:left="152" w:right="-20" w:firstLine="142"/>
              <w:rPr>
                <w:rFonts w:ascii="Times New Roman" w:eastAsia="Calibri" w:hAnsi="Times New Roman" w:cs="Times New Roman"/>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6798620" wp14:editId="4F1B26CE">
                      <wp:extent cx="102235" cy="102870"/>
                      <wp:effectExtent l="9525" t="9525" r="12065" b="11430"/>
                      <wp:docPr id="285"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5"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9s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MYYv2y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z w:val="28"/>
                <w:szCs w:val="28"/>
                <w:lang w:val="ru-RU"/>
              </w:rPr>
              <w:t xml:space="preserve">  Другие государства (указать)</w:t>
            </w:r>
          </w:p>
        </w:tc>
      </w:tr>
      <w:tr w:rsidR="008B6215" w:rsidRPr="00134A43" w:rsidTr="00C1721F">
        <w:trPr>
          <w:gridAfter w:val="1"/>
          <w:wAfter w:w="9" w:type="dxa"/>
          <w:trHeight w:hRule="exact" w:val="425"/>
        </w:trPr>
        <w:tc>
          <w:tcPr>
            <w:tcW w:w="948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6215" w:rsidRPr="00134A43" w:rsidRDefault="008B6215" w:rsidP="00C1721F">
            <w:pPr>
              <w:autoSpaceDE w:val="0"/>
              <w:autoSpaceDN w:val="0"/>
              <w:adjustRightInd w:val="0"/>
              <w:spacing w:after="0" w:line="240" w:lineRule="auto"/>
              <w:ind w:left="152" w:right="-20" w:firstLine="132"/>
              <w:rPr>
                <w:rFonts w:ascii="Times New Roman" w:eastAsia="Calibri" w:hAnsi="Times New Roman" w:cs="Times New Roman"/>
                <w:sz w:val="28"/>
                <w:szCs w:val="28"/>
              </w:rPr>
            </w:pPr>
            <w:r w:rsidRPr="00134A43">
              <w:rPr>
                <w:rFonts w:ascii="Times New Roman" w:eastAsia="Calibri" w:hAnsi="Times New Roman" w:cs="Times New Roman"/>
                <w:bCs/>
                <w:sz w:val="28"/>
                <w:szCs w:val="28"/>
              </w:rPr>
              <w:t>7. Комментарии</w:t>
            </w:r>
          </w:p>
        </w:tc>
      </w:tr>
    </w:tbl>
    <w:p w:rsidR="008B6215" w:rsidRPr="00134A43" w:rsidRDefault="008B6215" w:rsidP="008B6215">
      <w:pPr>
        <w:spacing w:after="0" w:line="240" w:lineRule="auto"/>
        <w:contextualSpacing/>
        <w:jc w:val="both"/>
        <w:rPr>
          <w:rFonts w:ascii="Times New Roman" w:eastAsia="Calibri" w:hAnsi="Times New Roman" w:cs="Times New Roman"/>
          <w:sz w:val="28"/>
          <w:szCs w:val="28"/>
        </w:rPr>
      </w:pPr>
      <w:r w:rsidRPr="00134A43">
        <w:rPr>
          <w:rFonts w:ascii="Times New Roman" w:eastAsia="Calibri" w:hAnsi="Times New Roman" w:cs="Times New Roman"/>
          <w:sz w:val="28"/>
          <w:szCs w:val="28"/>
        </w:rPr>
        <w:t>_____________</w:t>
      </w:r>
    </w:p>
    <w:p w:rsidR="008B6215" w:rsidRPr="008B6215" w:rsidRDefault="008B6215" w:rsidP="008B6215">
      <w:pPr>
        <w:spacing w:after="0" w:line="240" w:lineRule="auto"/>
        <w:jc w:val="both"/>
        <w:rPr>
          <w:rFonts w:ascii="Times New Roman" w:eastAsia="Calibri" w:hAnsi="Times New Roman" w:cs="Times New Roman"/>
          <w:sz w:val="28"/>
          <w:szCs w:val="28"/>
          <w:lang w:val="ru-RU"/>
        </w:rPr>
      </w:pPr>
      <w:r w:rsidRPr="008B6215">
        <w:rPr>
          <w:rFonts w:ascii="Times New Roman" w:eastAsia="Times New Roman" w:hAnsi="Times New Roman" w:cs="Times New Roman"/>
          <w:sz w:val="28"/>
          <w:szCs w:val="28"/>
          <w:lang w:val="ru-RU" w:eastAsia="ru-RU"/>
        </w:rPr>
        <w:t>1.</w:t>
      </w:r>
      <w:r w:rsidRPr="00134A43">
        <w:rPr>
          <w:rFonts w:ascii="Times New Roman" w:eastAsia="Calibri" w:hAnsi="Times New Roman" w:cs="Times New Roman"/>
          <w:sz w:val="28"/>
          <w:szCs w:val="28"/>
        </w:rPr>
        <w:t> </w:t>
      </w:r>
      <w:r w:rsidRPr="008B6215">
        <w:rPr>
          <w:rFonts w:ascii="Times New Roman" w:eastAsia="Calibri" w:hAnsi="Times New Roman" w:cs="Times New Roman"/>
          <w:sz w:val="28"/>
          <w:szCs w:val="28"/>
          <w:lang w:val="ru-RU"/>
        </w:rPr>
        <w:t>Обязательное поле для заполнения при первоначальном отчете</w:t>
      </w:r>
    </w:p>
    <w:p w:rsidR="008B6215" w:rsidRPr="008B6215" w:rsidRDefault="008B6215" w:rsidP="008B6215">
      <w:pPr>
        <w:spacing w:after="0" w:line="240" w:lineRule="auto"/>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2.</w:t>
      </w:r>
      <w:r w:rsidRPr="00134A43">
        <w:rPr>
          <w:rFonts w:ascii="Times New Roman" w:eastAsia="Calibri" w:hAnsi="Times New Roman" w:cs="Times New Roman"/>
          <w:sz w:val="28"/>
          <w:szCs w:val="28"/>
        </w:rPr>
        <w:t> </w:t>
      </w:r>
      <w:r w:rsidRPr="008B6215">
        <w:rPr>
          <w:rFonts w:ascii="Times New Roman" w:eastAsia="Calibri" w:hAnsi="Times New Roman" w:cs="Times New Roman"/>
          <w:sz w:val="28"/>
          <w:szCs w:val="28"/>
          <w:lang w:val="ru-RU"/>
        </w:rPr>
        <w:t>Обязательное поле для заполнения при последующем отчете</w:t>
      </w:r>
    </w:p>
    <w:p w:rsidR="008B6215" w:rsidRPr="008B6215" w:rsidRDefault="008B6215" w:rsidP="008B6215">
      <w:pPr>
        <w:spacing w:after="0" w:line="240" w:lineRule="auto"/>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3.</w:t>
      </w:r>
      <w:r w:rsidRPr="00134A43">
        <w:rPr>
          <w:rFonts w:ascii="Times New Roman" w:eastAsia="Calibri" w:hAnsi="Times New Roman" w:cs="Times New Roman"/>
          <w:sz w:val="28"/>
          <w:szCs w:val="28"/>
        </w:rPr>
        <w:t> </w:t>
      </w:r>
      <w:r w:rsidRPr="008B6215">
        <w:rPr>
          <w:rFonts w:ascii="Times New Roman" w:eastAsia="Calibri" w:hAnsi="Times New Roman" w:cs="Times New Roman"/>
          <w:sz w:val="28"/>
          <w:szCs w:val="28"/>
          <w:lang w:val="ru-RU"/>
        </w:rPr>
        <w:t>Обязательное поле для заполнения при заключительном отчете</w:t>
      </w: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Данный отчет не является признанием ответственности производителя или его уполномоченного представителя за произошедший инцидент и его последствия, содержащиеся в нем сведения могут быть неполными и неточными, данный отчет также не является признанием того, что медицинское(ие) изделие(я,) приведенное(ые) в отчете, являлись дефектными и что медицинское(ие) изделие(я) привели или способствовали предполагаемому ухудшению состояния здоровья или смерти любого человека.  </w:t>
      </w: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Подтверждаю, что по всем имеющимся у меня сведениям, представленная информация верна.</w:t>
      </w:r>
    </w:p>
    <w:p w:rsidR="008B6215" w:rsidRPr="008B6215" w:rsidRDefault="008B6215" w:rsidP="008B6215">
      <w:pPr>
        <w:spacing w:after="0" w:line="240" w:lineRule="auto"/>
        <w:jc w:val="both"/>
        <w:rPr>
          <w:rFonts w:ascii="Times New Roman" w:eastAsia="Calibri" w:hAnsi="Times New Roman" w:cs="Times New Roman"/>
          <w:sz w:val="28"/>
          <w:szCs w:val="28"/>
          <w:lang w:val="ru-RU"/>
        </w:rPr>
      </w:pPr>
    </w:p>
    <w:p w:rsidR="008B6215" w:rsidRPr="008B6215" w:rsidRDefault="008B6215" w:rsidP="008B6215">
      <w:pPr>
        <w:spacing w:after="0" w:line="240" w:lineRule="auto"/>
        <w:ind w:firstLine="709"/>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Подпись и дата   __________________________</w:t>
      </w:r>
    </w:p>
    <w:p w:rsidR="008B6215" w:rsidRPr="008B6215" w:rsidRDefault="008B6215" w:rsidP="008B6215">
      <w:pPr>
        <w:spacing w:after="0" w:line="240" w:lineRule="auto"/>
        <w:jc w:val="center"/>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 _____________</w:t>
      </w:r>
    </w:p>
    <w:p w:rsidR="008B6215" w:rsidRPr="008B6215" w:rsidRDefault="008B6215" w:rsidP="008B6215">
      <w:pPr>
        <w:spacing w:after="0" w:line="240" w:lineRule="auto"/>
        <w:ind w:firstLine="708"/>
        <w:jc w:val="both"/>
        <w:rPr>
          <w:rFonts w:ascii="Times New Roman" w:eastAsia="Calibri" w:hAnsi="Times New Roman" w:cs="Times New Roman"/>
          <w:sz w:val="28"/>
          <w:szCs w:val="28"/>
          <w:lang w:val="ru-RU"/>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pStyle w:val="ad"/>
        <w:spacing w:after="0"/>
        <w:jc w:val="right"/>
        <w:rPr>
          <w:rFonts w:ascii="Times New Roman" w:hAnsi="Times New Roman" w:cs="Times New Roman"/>
          <w:sz w:val="28"/>
          <w:szCs w:val="28"/>
        </w:rPr>
      </w:pPr>
      <w:r w:rsidRPr="00134A43">
        <w:rPr>
          <w:rFonts w:ascii="Times New Roman" w:hAnsi="Times New Roman" w:cs="Times New Roman"/>
          <w:sz w:val="28"/>
          <w:szCs w:val="28"/>
        </w:rPr>
        <w:t>Приложение 10</w:t>
      </w:r>
    </w:p>
    <w:p w:rsidR="008B6215" w:rsidRPr="00134A43" w:rsidRDefault="008B6215" w:rsidP="008B6215">
      <w:pPr>
        <w:pStyle w:val="ad"/>
        <w:spacing w:before="0" w:after="0"/>
        <w:ind w:left="4956" w:firstLine="708"/>
        <w:rPr>
          <w:rFonts w:ascii="Times New Roman" w:hAnsi="Times New Roman" w:cs="Times New Roman"/>
          <w:sz w:val="28"/>
          <w:szCs w:val="28"/>
        </w:rPr>
      </w:pPr>
      <w:r w:rsidRPr="00134A43">
        <w:rPr>
          <w:rFonts w:ascii="Times New Roman" w:hAnsi="Times New Roman" w:cs="Times New Roman"/>
          <w:sz w:val="28"/>
          <w:szCs w:val="28"/>
        </w:rPr>
        <w:t xml:space="preserve">К  Правилам проведения </w:t>
      </w:r>
    </w:p>
    <w:p w:rsidR="008B6215" w:rsidRPr="00134A43" w:rsidRDefault="008B6215" w:rsidP="008B6215">
      <w:pPr>
        <w:pStyle w:val="ad"/>
        <w:spacing w:before="0" w:after="0"/>
        <w:ind w:left="5664"/>
        <w:rPr>
          <w:rFonts w:ascii="Times New Roman" w:hAnsi="Times New Roman" w:cs="Times New Roman"/>
          <w:sz w:val="28"/>
          <w:szCs w:val="28"/>
        </w:rPr>
      </w:pPr>
      <w:r w:rsidRPr="00134A43">
        <w:rPr>
          <w:rFonts w:ascii="Times New Roman" w:hAnsi="Times New Roman" w:cs="Times New Roman"/>
          <w:sz w:val="28"/>
          <w:szCs w:val="28"/>
        </w:rPr>
        <w:t xml:space="preserve">Мониторинга безопасности, качества и эффективности </w:t>
      </w:r>
    </w:p>
    <w:p w:rsidR="008B6215" w:rsidRPr="00134A43" w:rsidRDefault="008B6215" w:rsidP="008B6215">
      <w:pPr>
        <w:pStyle w:val="ad"/>
        <w:spacing w:before="0" w:after="0"/>
        <w:ind w:left="5664"/>
        <w:rPr>
          <w:rFonts w:ascii="Times New Roman" w:eastAsia="Times New Roman" w:hAnsi="Times New Roman" w:cs="Times New Roman"/>
          <w:b/>
          <w:color w:val="000000" w:themeColor="text1"/>
          <w:sz w:val="28"/>
          <w:szCs w:val="28"/>
          <w:lang w:eastAsia="ru-RU"/>
        </w:rPr>
      </w:pPr>
      <w:r w:rsidRPr="00134A43">
        <w:rPr>
          <w:rFonts w:ascii="Times New Roman" w:hAnsi="Times New Roman" w:cs="Times New Roman"/>
          <w:sz w:val="28"/>
          <w:szCs w:val="28"/>
        </w:rPr>
        <w:t>изделий медицинского назначения и  медицинской техники</w:t>
      </w:r>
      <w:r w:rsidRPr="00134A43">
        <w:rPr>
          <w:rFonts w:ascii="Times New Roman" w:eastAsia="Times New Roman" w:hAnsi="Times New Roman" w:cs="Times New Roman"/>
          <w:b/>
          <w:color w:val="000000" w:themeColor="text1"/>
          <w:sz w:val="28"/>
          <w:szCs w:val="28"/>
          <w:lang w:eastAsia="ru-RU"/>
        </w:rPr>
        <w:t xml:space="preserve"> </w:t>
      </w:r>
    </w:p>
    <w:p w:rsidR="008B6215" w:rsidRPr="008B6215" w:rsidRDefault="008B6215" w:rsidP="008B6215">
      <w:pPr>
        <w:spacing w:after="0" w:line="240" w:lineRule="auto"/>
        <w:jc w:val="center"/>
        <w:rPr>
          <w:rFonts w:ascii="Times New Roman" w:eastAsia="Calibri" w:hAnsi="Times New Roman" w:cs="Times New Roman"/>
          <w:b/>
          <w:sz w:val="28"/>
          <w:szCs w:val="28"/>
          <w:lang w:val="ru-RU"/>
        </w:rPr>
      </w:pPr>
    </w:p>
    <w:p w:rsidR="008B6215" w:rsidRPr="00134A43" w:rsidRDefault="008B6215" w:rsidP="008B6215">
      <w:pPr>
        <w:spacing w:after="0" w:line="240" w:lineRule="auto"/>
        <w:jc w:val="center"/>
        <w:rPr>
          <w:rFonts w:ascii="Times New Roman" w:eastAsia="Calibri" w:hAnsi="Times New Roman" w:cs="Times New Roman"/>
          <w:b/>
          <w:sz w:val="28"/>
          <w:szCs w:val="28"/>
        </w:rPr>
      </w:pPr>
      <w:r w:rsidRPr="00134A43">
        <w:rPr>
          <w:rFonts w:ascii="Times New Roman" w:eastAsia="Calibri" w:hAnsi="Times New Roman" w:cs="Times New Roman"/>
          <w:b/>
          <w:sz w:val="28"/>
          <w:szCs w:val="28"/>
        </w:rPr>
        <w:t>ФОРМА</w:t>
      </w:r>
    </w:p>
    <w:p w:rsidR="008B6215" w:rsidRPr="008B6215" w:rsidRDefault="008B6215" w:rsidP="008B6215">
      <w:pPr>
        <w:spacing w:after="0" w:line="240" w:lineRule="auto"/>
        <w:jc w:val="center"/>
        <w:rPr>
          <w:rFonts w:ascii="Times New Roman" w:eastAsia="Calibri" w:hAnsi="Times New Roman" w:cs="Times New Roman"/>
          <w:b/>
          <w:sz w:val="28"/>
          <w:szCs w:val="28"/>
          <w:lang w:val="ru-RU"/>
        </w:rPr>
      </w:pPr>
      <w:r w:rsidRPr="008B6215">
        <w:rPr>
          <w:rFonts w:ascii="Times New Roman" w:eastAsia="Calibri" w:hAnsi="Times New Roman" w:cs="Times New Roman"/>
          <w:b/>
          <w:sz w:val="28"/>
          <w:szCs w:val="28"/>
          <w:lang w:val="ru-RU"/>
        </w:rPr>
        <w:t>уведомления по безопасности изделия медицинского назначения или медицинской техники</w:t>
      </w:r>
    </w:p>
    <w:p w:rsidR="008B6215" w:rsidRPr="008B6215" w:rsidRDefault="008B6215" w:rsidP="008B6215">
      <w:pPr>
        <w:spacing w:after="0" w:line="240" w:lineRule="auto"/>
        <w:jc w:val="center"/>
        <w:rPr>
          <w:rFonts w:ascii="Times New Roman" w:eastAsia="Calibri" w:hAnsi="Times New Roman" w:cs="Times New Roman"/>
          <w:sz w:val="28"/>
          <w:szCs w:val="28"/>
          <w:lang w:val="ru-RU"/>
        </w:rPr>
      </w:pPr>
    </w:p>
    <w:tbl>
      <w:tblPr>
        <w:tblW w:w="9355" w:type="dxa"/>
        <w:tblInd w:w="147" w:type="dxa"/>
        <w:tblLayout w:type="fixed"/>
        <w:tblCellMar>
          <w:left w:w="0" w:type="dxa"/>
          <w:right w:w="0" w:type="dxa"/>
        </w:tblCellMar>
        <w:tblLook w:val="0000" w:firstRow="0" w:lastRow="0" w:firstColumn="0" w:lastColumn="0" w:noHBand="0" w:noVBand="0"/>
      </w:tblPr>
      <w:tblGrid>
        <w:gridCol w:w="9355"/>
      </w:tblGrid>
      <w:tr w:rsidR="008B6215" w:rsidRPr="008B6215" w:rsidTr="00C1721F">
        <w:trPr>
          <w:trHeight w:hRule="exact" w:val="946"/>
        </w:trPr>
        <w:tc>
          <w:tcPr>
            <w:tcW w:w="9355" w:type="dxa"/>
            <w:tcBorders>
              <w:top w:val="single" w:sz="4" w:space="0" w:color="auto"/>
              <w:left w:val="single" w:sz="4" w:space="0" w:color="auto"/>
              <w:bottom w:val="single" w:sz="4" w:space="0" w:color="auto"/>
              <w:right w:val="single" w:sz="4" w:space="0" w:color="auto"/>
            </w:tcBorders>
            <w:vAlign w:val="center"/>
          </w:tcPr>
          <w:p w:rsidR="008B6215" w:rsidRPr="008B6215" w:rsidRDefault="008B6215" w:rsidP="00C1721F">
            <w:pPr>
              <w:autoSpaceDE w:val="0"/>
              <w:autoSpaceDN w:val="0"/>
              <w:adjustRightInd w:val="0"/>
              <w:spacing w:before="57" w:after="0" w:line="240" w:lineRule="auto"/>
              <w:ind w:left="34" w:right="-20"/>
              <w:jc w:val="center"/>
              <w:rPr>
                <w:rFonts w:ascii="Times New Roman" w:eastAsia="Calibri" w:hAnsi="Times New Roman" w:cs="Times New Roman"/>
                <w:b/>
                <w:i/>
                <w:spacing w:val="1"/>
                <w:sz w:val="28"/>
                <w:szCs w:val="28"/>
                <w:lang w:val="ru-RU"/>
              </w:rPr>
            </w:pPr>
            <w:r w:rsidRPr="008B6215">
              <w:rPr>
                <w:rFonts w:ascii="Times New Roman" w:eastAsia="Calibri" w:hAnsi="Times New Roman" w:cs="Times New Roman"/>
                <w:b/>
                <w:i/>
                <w:spacing w:val="1"/>
                <w:sz w:val="28"/>
                <w:szCs w:val="28"/>
                <w:lang w:val="ru-RU"/>
              </w:rPr>
              <w:t>ВНИМАНИЮ ПОЛЬЗОВАТЕЛЕЙ ИЗДЕЛИЯ МЕДИЦИНСКОГО НАЗНАЧЕНИЯ ИЛИ МЕДИЦИНСКОЙ ТЕХНИКИ!</w:t>
            </w:r>
          </w:p>
        </w:tc>
      </w:tr>
      <w:tr w:rsidR="008B6215" w:rsidRPr="008B6215" w:rsidTr="00C1721F">
        <w:trPr>
          <w:trHeight w:hRule="exact" w:val="1412"/>
        </w:trPr>
        <w:tc>
          <w:tcPr>
            <w:tcW w:w="9355" w:type="dxa"/>
            <w:tcBorders>
              <w:top w:val="single" w:sz="4" w:space="0" w:color="auto"/>
              <w:left w:val="single" w:sz="4" w:space="0" w:color="auto"/>
              <w:bottom w:val="single" w:sz="4" w:space="0" w:color="auto"/>
              <w:right w:val="single" w:sz="4" w:space="0" w:color="auto"/>
            </w:tcBorders>
            <w:vAlign w:val="center"/>
          </w:tcPr>
          <w:p w:rsidR="008B6215" w:rsidRPr="008B6215" w:rsidRDefault="008B6215" w:rsidP="00C1721F">
            <w:pPr>
              <w:autoSpaceDE w:val="0"/>
              <w:autoSpaceDN w:val="0"/>
              <w:adjustRightInd w:val="0"/>
              <w:spacing w:before="57" w:after="0" w:line="240" w:lineRule="auto"/>
              <w:ind w:left="34" w:right="-20"/>
              <w:jc w:val="center"/>
              <w:rPr>
                <w:rFonts w:ascii="Times New Roman" w:eastAsia="Calibri" w:hAnsi="Times New Roman" w:cs="Times New Roman"/>
                <w:b/>
                <w:spacing w:val="1"/>
                <w:sz w:val="28"/>
                <w:szCs w:val="28"/>
                <w:lang w:val="ru-RU"/>
              </w:rPr>
            </w:pPr>
            <w:r w:rsidRPr="008B6215">
              <w:rPr>
                <w:rFonts w:ascii="Times New Roman" w:eastAsia="Calibri" w:hAnsi="Times New Roman" w:cs="Times New Roman"/>
                <w:b/>
                <w:spacing w:val="1"/>
                <w:sz w:val="28"/>
                <w:szCs w:val="28"/>
                <w:lang w:val="ru-RU"/>
              </w:rPr>
              <w:t>УВЕДОМЛЕНИЕ</w:t>
            </w:r>
          </w:p>
          <w:p w:rsidR="008B6215" w:rsidRPr="008B6215" w:rsidRDefault="008B6215" w:rsidP="00C1721F">
            <w:pPr>
              <w:autoSpaceDE w:val="0"/>
              <w:autoSpaceDN w:val="0"/>
              <w:adjustRightInd w:val="0"/>
              <w:spacing w:before="57" w:after="0" w:line="240" w:lineRule="auto"/>
              <w:ind w:left="34" w:right="-20"/>
              <w:jc w:val="center"/>
              <w:rPr>
                <w:rFonts w:ascii="Times New Roman" w:eastAsia="Calibri" w:hAnsi="Times New Roman" w:cs="Times New Roman"/>
                <w:spacing w:val="1"/>
                <w:sz w:val="28"/>
                <w:szCs w:val="28"/>
                <w:lang w:val="ru-RU"/>
              </w:rPr>
            </w:pPr>
            <w:r w:rsidRPr="008B6215">
              <w:rPr>
                <w:rFonts w:ascii="Times New Roman" w:eastAsia="Calibri" w:hAnsi="Times New Roman" w:cs="Times New Roman"/>
                <w:b/>
                <w:spacing w:val="1"/>
                <w:sz w:val="28"/>
                <w:szCs w:val="28"/>
                <w:lang w:val="ru-RU"/>
              </w:rPr>
              <w:t>ПО БЕЗОПАСНОСТИ ИЗДЕЛИЯ МЕДИЦИНСКОГО НАЗНАЧЕНИЯ ИЛИ МЕДИЦИНСКОЙ ТЕХНИКИ</w:t>
            </w:r>
          </w:p>
        </w:tc>
      </w:tr>
      <w:tr w:rsidR="008B6215" w:rsidRPr="00134A43" w:rsidTr="00C1721F">
        <w:trPr>
          <w:trHeight w:hRule="exact" w:val="709"/>
        </w:trPr>
        <w:tc>
          <w:tcPr>
            <w:tcW w:w="9355" w:type="dxa"/>
            <w:tcBorders>
              <w:top w:val="single" w:sz="4" w:space="0" w:color="auto"/>
              <w:left w:val="single" w:sz="4" w:space="0" w:color="auto"/>
              <w:bottom w:val="single" w:sz="4" w:space="0" w:color="auto"/>
              <w:right w:val="single" w:sz="4" w:space="0" w:color="auto"/>
            </w:tcBorders>
            <w:vAlign w:val="center"/>
          </w:tcPr>
          <w:p w:rsidR="008B6215" w:rsidRPr="00134A43" w:rsidRDefault="008B6215" w:rsidP="00C1721F">
            <w:pPr>
              <w:autoSpaceDE w:val="0"/>
              <w:autoSpaceDN w:val="0"/>
              <w:adjustRightInd w:val="0"/>
              <w:spacing w:before="57" w:after="0" w:line="240" w:lineRule="auto"/>
              <w:ind w:left="34" w:right="-20"/>
              <w:jc w:val="center"/>
              <w:rPr>
                <w:rFonts w:ascii="Times New Roman" w:eastAsia="Calibri" w:hAnsi="Times New Roman" w:cs="Times New Roman"/>
                <w:spacing w:val="1"/>
                <w:sz w:val="28"/>
                <w:szCs w:val="28"/>
              </w:rPr>
            </w:pPr>
            <w:r w:rsidRPr="00134A43">
              <w:rPr>
                <w:rFonts w:ascii="Times New Roman" w:eastAsia="Calibri" w:hAnsi="Times New Roman" w:cs="Times New Roman"/>
                <w:spacing w:val="1"/>
                <w:sz w:val="28"/>
                <w:szCs w:val="28"/>
              </w:rPr>
              <w:t>№ _______                                                                                  Дата: ________________</w:t>
            </w:r>
          </w:p>
        </w:tc>
      </w:tr>
      <w:tr w:rsidR="008B6215" w:rsidRPr="00134A43" w:rsidTr="00C1721F">
        <w:trPr>
          <w:trHeight w:hRule="exact" w:val="4815"/>
        </w:trPr>
        <w:tc>
          <w:tcPr>
            <w:tcW w:w="9355" w:type="dxa"/>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r w:rsidRPr="008B6215">
              <w:rPr>
                <w:rFonts w:ascii="Times New Roman" w:eastAsia="Calibri" w:hAnsi="Times New Roman" w:cs="Times New Roman"/>
                <w:spacing w:val="1"/>
                <w:sz w:val="28"/>
                <w:szCs w:val="28"/>
                <w:lang w:val="ru-RU"/>
              </w:rPr>
              <w:t xml:space="preserve">Вид корректирующего действия: </w:t>
            </w: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FBA7137" wp14:editId="7E960C2A">
                      <wp:extent cx="102235" cy="102870"/>
                      <wp:effectExtent l="9525" t="9525" r="12065" b="11430"/>
                      <wp:docPr id="286" name="Прямоугольник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6"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u2IhG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pacing w:val="1"/>
                <w:sz w:val="28"/>
                <w:szCs w:val="28"/>
                <w:lang w:val="ru-RU"/>
              </w:rPr>
              <w:t xml:space="preserve">   Приостановление использования изделия медицинского назначения или медицинской техники</w:t>
            </w: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D1669CD" wp14:editId="0FE5D0DE">
                      <wp:extent cx="102235" cy="102870"/>
                      <wp:effectExtent l="9525" t="9525" r="12065" b="11430"/>
                      <wp:docPr id="287"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7"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JZbXp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pacing w:val="1"/>
                <w:sz w:val="28"/>
                <w:szCs w:val="28"/>
                <w:lang w:val="ru-RU"/>
              </w:rPr>
              <w:t xml:space="preserve">   Замена изделия медицинского назначения или медицинской техники производителем или его представителем</w:t>
            </w: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22029768" wp14:editId="58772574">
                      <wp:extent cx="102235" cy="102870"/>
                      <wp:effectExtent l="9525" t="9525" r="12065" b="11430"/>
                      <wp:docPr id="288" name="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8"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IGkXWu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pacing w:val="1"/>
                <w:sz w:val="28"/>
                <w:szCs w:val="28"/>
                <w:lang w:val="ru-RU"/>
              </w:rPr>
              <w:t xml:space="preserve">   Возврат изделия медицинского назначения или медицинской техники производителю или его представителю</w:t>
            </w: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7CC95CF1" wp14:editId="53FF8435">
                      <wp:extent cx="102235" cy="102870"/>
                      <wp:effectExtent l="9525" t="9525" r="12065" b="11430"/>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89"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mGWDE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pacing w:val="1"/>
                <w:sz w:val="28"/>
                <w:szCs w:val="28"/>
                <w:lang w:val="ru-RU"/>
              </w:rPr>
              <w:t xml:space="preserve">   Модернизация изделия медицинского назначения или медицинской техники на месте  </w:t>
            </w: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DD2765F" wp14:editId="2E13EF42">
                      <wp:extent cx="102235" cy="102870"/>
                      <wp:effectExtent l="9525" t="9525" r="12065" b="11430"/>
                      <wp:docPr id="290" name="Прямоугольник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90"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" filled="f" strokeweight=".72pt">
                      <v:path arrowok="t"/>
                      <w10:anchorlock/>
                    </v:rect>
                  </w:pict>
                </mc:Fallback>
              </mc:AlternateContent>
            </w:r>
            <w:r w:rsidRPr="008B6215">
              <w:rPr>
                <w:rFonts w:ascii="Times New Roman" w:eastAsia="Calibri" w:hAnsi="Times New Roman" w:cs="Times New Roman"/>
                <w:spacing w:val="1"/>
                <w:sz w:val="28"/>
                <w:szCs w:val="28"/>
                <w:lang w:val="ru-RU"/>
              </w:rPr>
              <w:t xml:space="preserve">   Уничтожение изделия медицинского назначения или медицинской техники</w:t>
            </w: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0557B8FA" wp14:editId="11600393">
                      <wp:extent cx="102235" cy="102870"/>
                      <wp:effectExtent l="9525" t="9525" r="12065" b="11430"/>
                      <wp:docPr id="291" name="Прямоугольник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91"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D/rxuD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pacing w:val="1"/>
                <w:sz w:val="28"/>
                <w:szCs w:val="28"/>
                <w:lang w:val="ru-RU"/>
              </w:rPr>
              <w:t xml:space="preserve">   Изменение инструкций по применению</w:t>
            </w: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61497EAF" wp14:editId="5B8DFA88">
                      <wp:extent cx="102235" cy="102870"/>
                      <wp:effectExtent l="9525" t="9525" r="12065" b="11430"/>
                      <wp:docPr id="292" name="Прямоугольник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92"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CXbyyp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8B6215">
              <w:rPr>
                <w:rFonts w:ascii="Times New Roman" w:eastAsia="Calibri" w:hAnsi="Times New Roman" w:cs="Times New Roman"/>
                <w:spacing w:val="1"/>
                <w:sz w:val="28"/>
                <w:szCs w:val="28"/>
                <w:lang w:val="ru-RU"/>
              </w:rPr>
              <w:t xml:space="preserve">   Обновление программного обеспечения</w:t>
            </w:r>
          </w:p>
          <w:p w:rsidR="008B6215" w:rsidRPr="00134A43"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rPr>
            </w:pPr>
            <w:r w:rsidRPr="00134A43">
              <w:rPr>
                <w:rFonts w:ascii="Times New Roman" w:eastAsia="Calibri" w:hAnsi="Times New Roman" w:cs="Times New Roman"/>
                <w:noProof/>
                <w:sz w:val="28"/>
                <w:szCs w:val="28"/>
                <w:lang w:val="ru-RU" w:eastAsia="ru-RU"/>
              </w:rPr>
              <mc:AlternateContent>
                <mc:Choice Requires="wps">
                  <w:drawing>
                    <wp:inline distT="0" distB="0" distL="0" distR="0" wp14:anchorId="1F6056C7" wp14:editId="4DEDC45E">
                      <wp:extent cx="102235" cy="102870"/>
                      <wp:effectExtent l="9525" t="9525" r="12065" b="11430"/>
                      <wp:docPr id="293" name="Прямоугольник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Прямоугольник 293" o:spid="_x0000_s1026" style="width:8.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" filled="f" strokeweight=".72pt">
                      <v:path arrowok="t"/>
                      <w10:anchorlock/>
                    </v:rect>
                  </w:pict>
                </mc:Fallback>
              </mc:AlternateContent>
            </w:r>
            <w:r w:rsidRPr="00134A43">
              <w:rPr>
                <w:rFonts w:ascii="Times New Roman" w:eastAsia="Calibri" w:hAnsi="Times New Roman" w:cs="Times New Roman"/>
                <w:spacing w:val="1"/>
                <w:sz w:val="28"/>
                <w:szCs w:val="28"/>
              </w:rPr>
              <w:t xml:space="preserve">   Другое</w:t>
            </w:r>
          </w:p>
        </w:tc>
      </w:tr>
      <w:tr w:rsidR="008B6215" w:rsidRPr="008B6215" w:rsidTr="00C1721F">
        <w:trPr>
          <w:trHeight w:hRule="exact" w:val="1707"/>
        </w:trPr>
        <w:tc>
          <w:tcPr>
            <w:tcW w:w="9355" w:type="dxa"/>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r w:rsidRPr="008B6215">
              <w:rPr>
                <w:rFonts w:ascii="Times New Roman" w:eastAsia="Calibri" w:hAnsi="Times New Roman" w:cs="Times New Roman"/>
                <w:spacing w:val="1"/>
                <w:sz w:val="28"/>
                <w:szCs w:val="28"/>
                <w:lang w:val="ru-RU"/>
              </w:rPr>
              <w:t>Наименование изделия медицинского назначения или медицинской техники:</w:t>
            </w: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lang w:val="ru-RU"/>
              </w:rPr>
            </w:pPr>
          </w:p>
          <w:p w:rsidR="008B6215" w:rsidRPr="008B6215"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b/>
                <w:spacing w:val="1"/>
                <w:sz w:val="28"/>
                <w:szCs w:val="28"/>
                <w:lang w:val="ru-RU"/>
              </w:rPr>
            </w:pPr>
            <w:r w:rsidRPr="008B6215">
              <w:rPr>
                <w:rFonts w:ascii="Times New Roman" w:eastAsia="Calibri" w:hAnsi="Times New Roman" w:cs="Times New Roman"/>
                <w:spacing w:val="1"/>
                <w:sz w:val="28"/>
                <w:szCs w:val="28"/>
                <w:lang w:val="ru-RU"/>
              </w:rPr>
              <w:t xml:space="preserve">Вариант(ы) исполнения/модель(и)/серийный номер(а)/каталожный номер(а) </w:t>
            </w:r>
            <w:r w:rsidRPr="008B6215">
              <w:rPr>
                <w:rFonts w:ascii="Times New Roman" w:eastAsia="Calibri" w:hAnsi="Times New Roman" w:cs="Times New Roman"/>
                <w:spacing w:val="1"/>
                <w:sz w:val="28"/>
                <w:szCs w:val="28"/>
                <w:lang w:val="ru-RU"/>
              </w:rPr>
              <w:br/>
              <w:t>(по применимости):</w:t>
            </w:r>
          </w:p>
        </w:tc>
      </w:tr>
      <w:tr w:rsidR="008B6215" w:rsidRPr="00134A43" w:rsidTr="00C1721F">
        <w:trPr>
          <w:trHeight w:hRule="exact" w:val="918"/>
        </w:trPr>
        <w:tc>
          <w:tcPr>
            <w:tcW w:w="9355" w:type="dxa"/>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rPr>
            </w:pPr>
            <w:r w:rsidRPr="00134A43">
              <w:rPr>
                <w:rFonts w:ascii="Times New Roman" w:eastAsia="Calibri" w:hAnsi="Times New Roman" w:cs="Times New Roman"/>
                <w:spacing w:val="1"/>
                <w:sz w:val="28"/>
                <w:szCs w:val="28"/>
              </w:rPr>
              <w:t>Номер регистрационного удостоверения:</w:t>
            </w:r>
          </w:p>
        </w:tc>
      </w:tr>
      <w:tr w:rsidR="008B6215" w:rsidRPr="00134A43" w:rsidTr="00C1721F">
        <w:trPr>
          <w:trHeight w:hRule="exact" w:val="1697"/>
        </w:trPr>
        <w:tc>
          <w:tcPr>
            <w:tcW w:w="9355" w:type="dxa"/>
            <w:tcBorders>
              <w:top w:val="single" w:sz="4" w:space="0" w:color="auto"/>
              <w:left w:val="single" w:sz="4" w:space="0" w:color="auto"/>
              <w:bottom w:val="single" w:sz="4" w:space="0" w:color="auto"/>
              <w:right w:val="single" w:sz="4" w:space="0" w:color="auto"/>
            </w:tcBorders>
          </w:tcPr>
          <w:p w:rsidR="008B6215" w:rsidRPr="00134A43" w:rsidRDefault="008B6215" w:rsidP="00C1721F">
            <w:pPr>
              <w:autoSpaceDE w:val="0"/>
              <w:autoSpaceDN w:val="0"/>
              <w:adjustRightInd w:val="0"/>
              <w:spacing w:before="57" w:after="0" w:line="240" w:lineRule="auto"/>
              <w:ind w:left="142" w:right="-20" w:firstLine="142"/>
              <w:rPr>
                <w:rFonts w:ascii="Times New Roman" w:eastAsia="Calibri" w:hAnsi="Times New Roman" w:cs="Times New Roman"/>
                <w:spacing w:val="1"/>
                <w:sz w:val="28"/>
                <w:szCs w:val="28"/>
              </w:rPr>
            </w:pPr>
            <w:r w:rsidRPr="00134A43">
              <w:rPr>
                <w:rFonts w:ascii="Times New Roman" w:eastAsia="Calibri" w:hAnsi="Times New Roman" w:cs="Times New Roman"/>
                <w:spacing w:val="1"/>
                <w:sz w:val="28"/>
                <w:szCs w:val="28"/>
              </w:rPr>
              <w:t>Описание проблемы:</w:t>
            </w:r>
          </w:p>
        </w:tc>
      </w:tr>
      <w:tr w:rsidR="008B6215" w:rsidRPr="008B6215" w:rsidTr="00C1721F">
        <w:trPr>
          <w:trHeight w:hRule="exact" w:val="1499"/>
        </w:trPr>
        <w:tc>
          <w:tcPr>
            <w:tcW w:w="9355" w:type="dxa"/>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80" w:after="0" w:line="240" w:lineRule="auto"/>
              <w:ind w:left="142" w:right="-20" w:firstLine="142"/>
              <w:rPr>
                <w:rFonts w:ascii="Times New Roman" w:eastAsia="Calibri" w:hAnsi="Times New Roman" w:cs="Times New Roman"/>
                <w:sz w:val="28"/>
                <w:szCs w:val="28"/>
                <w:lang w:val="ru-RU"/>
              </w:rPr>
            </w:pPr>
            <w:r w:rsidRPr="008B6215">
              <w:rPr>
                <w:rFonts w:ascii="Times New Roman" w:eastAsia="Calibri" w:hAnsi="Times New Roman" w:cs="Times New Roman"/>
                <w:spacing w:val="1"/>
                <w:sz w:val="28"/>
                <w:szCs w:val="28"/>
                <w:lang w:val="ru-RU"/>
              </w:rPr>
              <w:t>Описание действий, которые должен выполнить пользователь изделия медицинского назначения или медицинской техники:</w:t>
            </w:r>
          </w:p>
        </w:tc>
      </w:tr>
      <w:tr w:rsidR="008B6215" w:rsidRPr="008B6215" w:rsidTr="00C1721F">
        <w:trPr>
          <w:trHeight w:hRule="exact" w:val="1569"/>
        </w:trPr>
        <w:tc>
          <w:tcPr>
            <w:tcW w:w="9355" w:type="dxa"/>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37" w:after="0" w:line="240" w:lineRule="auto"/>
              <w:ind w:left="142" w:right="141"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 xml:space="preserve">Указание о необходимости передачи данного уведомления лицам, которые должны быть информированы о проблеме и (или) должны выполнять корректирующие действия: </w:t>
            </w:r>
          </w:p>
        </w:tc>
      </w:tr>
      <w:tr w:rsidR="008B6215" w:rsidRPr="008B6215" w:rsidTr="00C1721F">
        <w:trPr>
          <w:trHeight w:hRule="exact" w:val="1735"/>
        </w:trPr>
        <w:tc>
          <w:tcPr>
            <w:tcW w:w="9355" w:type="dxa"/>
            <w:tcBorders>
              <w:top w:val="single" w:sz="4" w:space="0" w:color="auto"/>
              <w:left w:val="single" w:sz="4" w:space="0" w:color="auto"/>
              <w:bottom w:val="single" w:sz="4" w:space="0" w:color="auto"/>
              <w:right w:val="single" w:sz="4" w:space="0" w:color="auto"/>
            </w:tcBorders>
          </w:tcPr>
          <w:p w:rsidR="008B6215" w:rsidRPr="008B6215" w:rsidRDefault="008B6215" w:rsidP="00C1721F">
            <w:pPr>
              <w:tabs>
                <w:tab w:val="left" w:pos="9189"/>
              </w:tabs>
              <w:autoSpaceDE w:val="0"/>
              <w:autoSpaceDN w:val="0"/>
              <w:adjustRightInd w:val="0"/>
              <w:spacing w:before="37" w:after="0" w:line="240" w:lineRule="auto"/>
              <w:ind w:left="142" w:right="141"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Указание о необходимости предоставления производителю (уполномоченному представителю производителя) сведений о медицинских изделиях, направленных в другие организации, и передачи этим организациям данного уведомления (при наличии):</w:t>
            </w:r>
          </w:p>
        </w:tc>
      </w:tr>
      <w:tr w:rsidR="008B6215" w:rsidRPr="008B6215" w:rsidTr="00C1721F">
        <w:trPr>
          <w:trHeight w:hRule="exact" w:val="1026"/>
        </w:trPr>
        <w:tc>
          <w:tcPr>
            <w:tcW w:w="9355" w:type="dxa"/>
            <w:tcBorders>
              <w:top w:val="single" w:sz="4" w:space="0" w:color="auto"/>
              <w:left w:val="single" w:sz="4" w:space="0" w:color="auto"/>
              <w:bottom w:val="single" w:sz="4" w:space="0" w:color="auto"/>
              <w:right w:val="single" w:sz="4" w:space="0" w:color="auto"/>
            </w:tcBorders>
          </w:tcPr>
          <w:p w:rsidR="008B6215" w:rsidRPr="008B6215" w:rsidRDefault="008B6215" w:rsidP="00C1721F">
            <w:pPr>
              <w:autoSpaceDE w:val="0"/>
              <w:autoSpaceDN w:val="0"/>
              <w:adjustRightInd w:val="0"/>
              <w:spacing w:before="37" w:after="0" w:line="240" w:lineRule="auto"/>
              <w:ind w:left="142" w:right="141" w:firstLine="142"/>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По всем вопросам данного уведомления обращаться: (контактное лицо, организация, адрес, телефон, электронная почта):</w:t>
            </w:r>
          </w:p>
        </w:tc>
      </w:tr>
    </w:tbl>
    <w:p w:rsidR="008B6215" w:rsidRPr="008B6215" w:rsidRDefault="008B6215" w:rsidP="008B6215">
      <w:pPr>
        <w:autoSpaceDE w:val="0"/>
        <w:autoSpaceDN w:val="0"/>
        <w:adjustRightInd w:val="0"/>
        <w:spacing w:after="0" w:line="240" w:lineRule="auto"/>
        <w:rPr>
          <w:rFonts w:ascii="Times New Roman" w:eastAsia="Calibri" w:hAnsi="Times New Roman" w:cs="Times New Roman"/>
          <w:sz w:val="28"/>
          <w:szCs w:val="28"/>
          <w:lang w:val="ru-RU"/>
        </w:rPr>
      </w:pPr>
    </w:p>
    <w:p w:rsidR="008B6215" w:rsidRPr="008B6215" w:rsidRDefault="008B6215" w:rsidP="008B6215">
      <w:pPr>
        <w:spacing w:after="0" w:line="240" w:lineRule="auto"/>
        <w:jc w:val="both"/>
        <w:rPr>
          <w:rFonts w:ascii="Times New Roman" w:eastAsia="Calibri" w:hAnsi="Times New Roman" w:cs="Times New Roman"/>
          <w:sz w:val="28"/>
          <w:szCs w:val="28"/>
          <w:lang w:val="ru-RU"/>
        </w:rPr>
      </w:pPr>
    </w:p>
    <w:p w:rsidR="008B6215" w:rsidRPr="008B6215" w:rsidRDefault="008B6215" w:rsidP="008B6215">
      <w:pPr>
        <w:spacing w:after="0" w:line="240" w:lineRule="auto"/>
        <w:jc w:val="both"/>
        <w:rPr>
          <w:rFonts w:ascii="Times New Roman" w:eastAsia="Calibri" w:hAnsi="Times New Roman" w:cs="Times New Roman"/>
          <w:sz w:val="28"/>
          <w:szCs w:val="28"/>
          <w:lang w:val="ru-RU"/>
        </w:rPr>
      </w:pPr>
      <w:r w:rsidRPr="008B6215">
        <w:rPr>
          <w:rFonts w:ascii="Times New Roman" w:eastAsia="Calibri" w:hAnsi="Times New Roman" w:cs="Times New Roman"/>
          <w:sz w:val="28"/>
          <w:szCs w:val="28"/>
          <w:lang w:val="ru-RU"/>
        </w:rPr>
        <w:t>Настоящим подтверждаю, что соответствующий уполномоченный орган проинформирован о данной проблеме и о настоящем уведомлении по безопасности изделия медицинского назначения или медицинской техники.</w:t>
      </w:r>
    </w:p>
    <w:p w:rsidR="008B6215" w:rsidRPr="008B6215" w:rsidRDefault="008B6215" w:rsidP="008B6215">
      <w:pPr>
        <w:spacing w:after="0" w:line="240" w:lineRule="auto"/>
        <w:jc w:val="both"/>
        <w:rPr>
          <w:rFonts w:ascii="Times New Roman" w:eastAsia="Calibri" w:hAnsi="Times New Roman" w:cs="Times New Roman"/>
          <w:sz w:val="28"/>
          <w:szCs w:val="28"/>
          <w:lang w:val="ru-RU"/>
        </w:rPr>
      </w:pPr>
    </w:p>
    <w:p w:rsidR="008B6215" w:rsidRPr="00134A43" w:rsidRDefault="008B6215" w:rsidP="008B6215">
      <w:pPr>
        <w:spacing w:after="0" w:line="240" w:lineRule="auto"/>
        <w:jc w:val="both"/>
        <w:rPr>
          <w:rFonts w:ascii="Times New Roman" w:eastAsia="Calibri" w:hAnsi="Times New Roman" w:cs="Times New Roman"/>
          <w:sz w:val="28"/>
          <w:szCs w:val="28"/>
        </w:rPr>
      </w:pPr>
      <w:r w:rsidRPr="00134A43">
        <w:rPr>
          <w:rFonts w:ascii="Times New Roman" w:eastAsia="Calibri" w:hAnsi="Times New Roman" w:cs="Times New Roman"/>
          <w:sz w:val="28"/>
          <w:szCs w:val="28"/>
        </w:rPr>
        <w:t>Подпись, дата</w:t>
      </w:r>
    </w:p>
    <w:p w:rsidR="008B6215" w:rsidRPr="00134A43" w:rsidRDefault="008B6215" w:rsidP="008B6215">
      <w:pPr>
        <w:spacing w:after="0" w:line="240" w:lineRule="auto"/>
        <w:jc w:val="both"/>
        <w:rPr>
          <w:rFonts w:ascii="Times New Roman" w:eastAsia="Calibri" w:hAnsi="Times New Roman" w:cs="Times New Roman"/>
          <w:sz w:val="28"/>
          <w:szCs w:val="28"/>
        </w:rPr>
      </w:pPr>
      <w:r w:rsidRPr="00134A43">
        <w:rPr>
          <w:rFonts w:ascii="Times New Roman" w:eastAsia="Calibri" w:hAnsi="Times New Roman" w:cs="Times New Roman"/>
          <w:sz w:val="28"/>
          <w:szCs w:val="28"/>
        </w:rPr>
        <w:t>Должность, организация</w:t>
      </w:r>
    </w:p>
    <w:p w:rsidR="008B6215" w:rsidRPr="00134A43" w:rsidRDefault="008B6215" w:rsidP="008B6215">
      <w:pPr>
        <w:spacing w:after="0" w:line="240" w:lineRule="auto"/>
        <w:jc w:val="center"/>
        <w:rPr>
          <w:rFonts w:ascii="Times New Roman" w:hAnsi="Times New Roman" w:cs="Times New Roman"/>
          <w:sz w:val="28"/>
          <w:szCs w:val="28"/>
        </w:rPr>
      </w:pPr>
    </w:p>
    <w:p w:rsidR="008B6215" w:rsidRPr="00134A43" w:rsidRDefault="008B6215" w:rsidP="008B6215">
      <w:pPr>
        <w:spacing w:after="0" w:line="240" w:lineRule="auto"/>
        <w:jc w:val="center"/>
        <w:rPr>
          <w:rFonts w:ascii="Times New Roman" w:eastAsia="Calibri" w:hAnsi="Times New Roman" w:cs="Times New Roman"/>
          <w:sz w:val="28"/>
          <w:szCs w:val="28"/>
        </w:rPr>
      </w:pPr>
      <w:r w:rsidRPr="00134A43">
        <w:rPr>
          <w:rFonts w:ascii="Times New Roman" w:eastAsia="Calibri" w:hAnsi="Times New Roman" w:cs="Times New Roman"/>
          <w:sz w:val="28"/>
          <w:szCs w:val="28"/>
        </w:rPr>
        <w:t>_____________</w:t>
      </w:r>
    </w:p>
    <w:p w:rsidR="008B6215" w:rsidRPr="00134A43" w:rsidRDefault="008B6215" w:rsidP="008B6215">
      <w:pPr>
        <w:spacing w:after="0" w:line="240" w:lineRule="auto"/>
        <w:ind w:firstLine="708"/>
        <w:jc w:val="both"/>
        <w:rPr>
          <w:rFonts w:ascii="Times New Roman" w:eastAsia="Calibri" w:hAnsi="Times New Roman" w:cs="Times New Roman"/>
          <w:sz w:val="28"/>
          <w:szCs w:val="28"/>
        </w:rPr>
      </w:pPr>
    </w:p>
    <w:p w:rsidR="008B6215" w:rsidRPr="00134A43" w:rsidRDefault="008B6215" w:rsidP="008B62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6215" w:rsidRPr="00134A43" w:rsidRDefault="008B6215" w:rsidP="008B6215">
      <w:pPr>
        <w:pStyle w:val="ad"/>
        <w:spacing w:after="0"/>
        <w:jc w:val="center"/>
        <w:rPr>
          <w:rFonts w:ascii="Times New Roman" w:hAnsi="Times New Roman" w:cs="Times New Roman"/>
          <w:b/>
          <w:sz w:val="28"/>
          <w:szCs w:val="28"/>
        </w:rPr>
      </w:pPr>
    </w:p>
    <w:p w:rsidR="008B6215" w:rsidRPr="00134A43" w:rsidRDefault="008B6215" w:rsidP="008B6215">
      <w:pPr>
        <w:spacing w:after="0" w:line="240" w:lineRule="auto"/>
        <w:jc w:val="center"/>
        <w:rPr>
          <w:rFonts w:ascii="Times New Roman" w:eastAsia="Calibri" w:hAnsi="Times New Roman" w:cs="Times New Roman"/>
          <w:b/>
          <w:sz w:val="28"/>
          <w:szCs w:val="28"/>
        </w:rPr>
      </w:pPr>
    </w:p>
    <w:p w:rsidR="00B32F59" w:rsidRPr="005E3A19" w:rsidRDefault="00B32F59" w:rsidP="008A2454">
      <w:pPr>
        <w:spacing w:after="0" w:line="240" w:lineRule="auto"/>
        <w:rPr>
          <w:rFonts w:ascii="Times New Roman" w:hAnsi="Times New Roman" w:cs="Times New Roman"/>
          <w:color w:val="000000"/>
          <w:sz w:val="28"/>
          <w:szCs w:val="28"/>
          <w:lang w:val="ru-RU"/>
        </w:rPr>
      </w:pPr>
    </w:p>
    <w:sectPr w:rsidR="00B32F59" w:rsidRPr="005E3A19" w:rsidSect="000D4BDB">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26" w:rsidRDefault="003A0226" w:rsidP="004E567E">
      <w:pPr>
        <w:spacing w:after="0" w:line="240" w:lineRule="auto"/>
      </w:pPr>
      <w:r>
        <w:separator/>
      </w:r>
    </w:p>
  </w:endnote>
  <w:endnote w:type="continuationSeparator" w:id="0">
    <w:p w:rsidR="003A0226" w:rsidRDefault="003A0226" w:rsidP="004E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26" w:rsidRDefault="003A0226" w:rsidP="004E567E">
      <w:pPr>
        <w:spacing w:after="0" w:line="240" w:lineRule="auto"/>
      </w:pPr>
      <w:r>
        <w:separator/>
      </w:r>
    </w:p>
  </w:footnote>
  <w:footnote w:type="continuationSeparator" w:id="0">
    <w:p w:rsidR="003A0226" w:rsidRDefault="003A0226" w:rsidP="004E5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C8F"/>
    <w:multiLevelType w:val="hybridMultilevel"/>
    <w:tmpl w:val="1EA4DF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163F8A"/>
    <w:multiLevelType w:val="multilevel"/>
    <w:tmpl w:val="186081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03C71177"/>
    <w:multiLevelType w:val="hybridMultilevel"/>
    <w:tmpl w:val="7E38B4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402032E"/>
    <w:multiLevelType w:val="multilevel"/>
    <w:tmpl w:val="932210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044B70E4"/>
    <w:multiLevelType w:val="hybridMultilevel"/>
    <w:tmpl w:val="34389BA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A36481"/>
    <w:multiLevelType w:val="hybridMultilevel"/>
    <w:tmpl w:val="FD58D8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D2203"/>
    <w:multiLevelType w:val="multilevel"/>
    <w:tmpl w:val="EC308CC4"/>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nsid w:val="088B7DED"/>
    <w:multiLevelType w:val="multilevel"/>
    <w:tmpl w:val="6CA093B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0B003947"/>
    <w:multiLevelType w:val="multilevel"/>
    <w:tmpl w:val="7D5E1E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720" w:hanging="720"/>
      </w:pPr>
      <w:rPr>
        <w:rFonts w:ascii="Times New Roman" w:hAnsi="Times New Roman" w:cs="Times New Roman" w:hint="default"/>
        <w:sz w:val="24"/>
      </w:rPr>
    </w:lvl>
    <w:lvl w:ilvl="3">
      <w:start w:val="1"/>
      <w:numFmt w:val="decimal"/>
      <w:isLgl/>
      <w:lvlText w:val="%1.%2.%3.%4."/>
      <w:lvlJc w:val="left"/>
      <w:pPr>
        <w:ind w:left="720" w:hanging="720"/>
      </w:pPr>
      <w:rPr>
        <w:rFonts w:ascii="Times New Roman" w:hAnsi="Times New Roman" w:cs="Times New Roman" w:hint="default"/>
        <w:sz w:val="24"/>
      </w:rPr>
    </w:lvl>
    <w:lvl w:ilvl="4">
      <w:start w:val="1"/>
      <w:numFmt w:val="decimal"/>
      <w:isLgl/>
      <w:lvlText w:val="%1.%2.%3.%4.%5."/>
      <w:lvlJc w:val="left"/>
      <w:pPr>
        <w:ind w:left="1080" w:hanging="1080"/>
      </w:pPr>
      <w:rPr>
        <w:rFonts w:ascii="Times New Roman" w:hAnsi="Times New Roman" w:cs="Times New Roman" w:hint="default"/>
        <w:sz w:val="24"/>
      </w:rPr>
    </w:lvl>
    <w:lvl w:ilvl="5">
      <w:start w:val="1"/>
      <w:numFmt w:val="decimal"/>
      <w:isLgl/>
      <w:lvlText w:val="%1.%2.%3.%4.%5.%6."/>
      <w:lvlJc w:val="left"/>
      <w:pPr>
        <w:ind w:left="1080" w:hanging="1080"/>
      </w:pPr>
      <w:rPr>
        <w:rFonts w:ascii="Times New Roman" w:hAnsi="Times New Roman" w:cs="Times New Roman" w:hint="default"/>
        <w:sz w:val="24"/>
      </w:rPr>
    </w:lvl>
    <w:lvl w:ilvl="6">
      <w:start w:val="1"/>
      <w:numFmt w:val="decimal"/>
      <w:isLgl/>
      <w:lvlText w:val="%1.%2.%3.%4.%5.%6.%7."/>
      <w:lvlJc w:val="left"/>
      <w:pPr>
        <w:ind w:left="1440" w:hanging="1440"/>
      </w:pPr>
      <w:rPr>
        <w:rFonts w:ascii="Times New Roman" w:hAnsi="Times New Roman" w:cs="Times New Roman" w:hint="default"/>
        <w:sz w:val="24"/>
      </w:rPr>
    </w:lvl>
    <w:lvl w:ilvl="7">
      <w:start w:val="1"/>
      <w:numFmt w:val="decimal"/>
      <w:isLgl/>
      <w:lvlText w:val="%1.%2.%3.%4.%5.%6.%7.%8."/>
      <w:lvlJc w:val="left"/>
      <w:pPr>
        <w:ind w:left="1440" w:hanging="1440"/>
      </w:pPr>
      <w:rPr>
        <w:rFonts w:ascii="Times New Roman" w:hAnsi="Times New Roman" w:cs="Times New Roman" w:hint="default"/>
        <w:sz w:val="24"/>
      </w:rPr>
    </w:lvl>
    <w:lvl w:ilvl="8">
      <w:start w:val="1"/>
      <w:numFmt w:val="decimal"/>
      <w:isLgl/>
      <w:lvlText w:val="%1.%2.%3.%4.%5.%6.%7.%8.%9."/>
      <w:lvlJc w:val="left"/>
      <w:pPr>
        <w:ind w:left="1800" w:hanging="1800"/>
      </w:pPr>
      <w:rPr>
        <w:rFonts w:ascii="Times New Roman" w:hAnsi="Times New Roman" w:cs="Times New Roman" w:hint="default"/>
        <w:sz w:val="24"/>
      </w:rPr>
    </w:lvl>
  </w:abstractNum>
  <w:abstractNum w:abstractNumId="9">
    <w:nsid w:val="0CCB7B2D"/>
    <w:multiLevelType w:val="multilevel"/>
    <w:tmpl w:val="39387D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nsid w:val="0DE4085E"/>
    <w:multiLevelType w:val="hybridMultilevel"/>
    <w:tmpl w:val="5BD0A952"/>
    <w:lvl w:ilvl="0" w:tplc="5882EC76">
      <w:start w:val="46"/>
      <w:numFmt w:val="decimal"/>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1D7EB0"/>
    <w:multiLevelType w:val="hybridMultilevel"/>
    <w:tmpl w:val="94B8FC4C"/>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37A5C65"/>
    <w:multiLevelType w:val="multilevel"/>
    <w:tmpl w:val="41E0A3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13AA1D71"/>
    <w:multiLevelType w:val="hybridMultilevel"/>
    <w:tmpl w:val="1C1EF972"/>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7BA61CA"/>
    <w:multiLevelType w:val="hybridMultilevel"/>
    <w:tmpl w:val="92621F1A"/>
    <w:lvl w:ilvl="0" w:tplc="A3046D14">
      <w:start w:val="9"/>
      <w:numFmt w:val="decimal"/>
      <w:lvlText w:val="%1."/>
      <w:lvlJc w:val="left"/>
      <w:pPr>
        <w:ind w:left="1068"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1B0949"/>
    <w:multiLevelType w:val="hybridMultilevel"/>
    <w:tmpl w:val="BFC47604"/>
    <w:lvl w:ilvl="0" w:tplc="4FB08DB0">
      <w:start w:val="144"/>
      <w:numFmt w:val="decimal"/>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A54B51"/>
    <w:multiLevelType w:val="multilevel"/>
    <w:tmpl w:val="932210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nsid w:val="20091E0A"/>
    <w:multiLevelType w:val="hybridMultilevel"/>
    <w:tmpl w:val="15A49B0A"/>
    <w:lvl w:ilvl="0" w:tplc="176291B4">
      <w:start w:val="138"/>
      <w:numFmt w:val="decimal"/>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573954"/>
    <w:multiLevelType w:val="hybridMultilevel"/>
    <w:tmpl w:val="F16C79B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23397227"/>
    <w:multiLevelType w:val="multilevel"/>
    <w:tmpl w:val="96407B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720" w:hanging="720"/>
      </w:pPr>
      <w:rPr>
        <w:rFonts w:ascii="Times New Roman" w:hAnsi="Times New Roman" w:cs="Times New Roman" w:hint="default"/>
        <w:sz w:val="24"/>
      </w:rPr>
    </w:lvl>
    <w:lvl w:ilvl="3">
      <w:start w:val="1"/>
      <w:numFmt w:val="decimal"/>
      <w:isLgl/>
      <w:lvlText w:val="%1.%2.%3.%4."/>
      <w:lvlJc w:val="left"/>
      <w:pPr>
        <w:ind w:left="720" w:hanging="720"/>
      </w:pPr>
      <w:rPr>
        <w:rFonts w:ascii="Times New Roman" w:hAnsi="Times New Roman" w:cs="Times New Roman" w:hint="default"/>
        <w:sz w:val="24"/>
      </w:rPr>
    </w:lvl>
    <w:lvl w:ilvl="4">
      <w:start w:val="1"/>
      <w:numFmt w:val="decimal"/>
      <w:isLgl/>
      <w:lvlText w:val="%1.%2.%3.%4.%5."/>
      <w:lvlJc w:val="left"/>
      <w:pPr>
        <w:ind w:left="1080" w:hanging="1080"/>
      </w:pPr>
      <w:rPr>
        <w:rFonts w:ascii="Times New Roman" w:hAnsi="Times New Roman" w:cs="Times New Roman" w:hint="default"/>
        <w:sz w:val="24"/>
      </w:rPr>
    </w:lvl>
    <w:lvl w:ilvl="5">
      <w:start w:val="1"/>
      <w:numFmt w:val="decimal"/>
      <w:isLgl/>
      <w:lvlText w:val="%1.%2.%3.%4.%5.%6."/>
      <w:lvlJc w:val="left"/>
      <w:pPr>
        <w:ind w:left="1080" w:hanging="1080"/>
      </w:pPr>
      <w:rPr>
        <w:rFonts w:ascii="Times New Roman" w:hAnsi="Times New Roman" w:cs="Times New Roman" w:hint="default"/>
        <w:sz w:val="24"/>
      </w:rPr>
    </w:lvl>
    <w:lvl w:ilvl="6">
      <w:start w:val="1"/>
      <w:numFmt w:val="decimal"/>
      <w:isLgl/>
      <w:lvlText w:val="%1.%2.%3.%4.%5.%6.%7."/>
      <w:lvlJc w:val="left"/>
      <w:pPr>
        <w:ind w:left="1440" w:hanging="1440"/>
      </w:pPr>
      <w:rPr>
        <w:rFonts w:ascii="Times New Roman" w:hAnsi="Times New Roman" w:cs="Times New Roman" w:hint="default"/>
        <w:sz w:val="24"/>
      </w:rPr>
    </w:lvl>
    <w:lvl w:ilvl="7">
      <w:start w:val="1"/>
      <w:numFmt w:val="decimal"/>
      <w:isLgl/>
      <w:lvlText w:val="%1.%2.%3.%4.%5.%6.%7.%8."/>
      <w:lvlJc w:val="left"/>
      <w:pPr>
        <w:ind w:left="1440" w:hanging="1440"/>
      </w:pPr>
      <w:rPr>
        <w:rFonts w:ascii="Times New Roman" w:hAnsi="Times New Roman" w:cs="Times New Roman" w:hint="default"/>
        <w:sz w:val="24"/>
      </w:rPr>
    </w:lvl>
    <w:lvl w:ilvl="8">
      <w:start w:val="1"/>
      <w:numFmt w:val="decimal"/>
      <w:isLgl/>
      <w:lvlText w:val="%1.%2.%3.%4.%5.%6.%7.%8.%9."/>
      <w:lvlJc w:val="left"/>
      <w:pPr>
        <w:ind w:left="1800" w:hanging="1800"/>
      </w:pPr>
      <w:rPr>
        <w:rFonts w:ascii="Times New Roman" w:hAnsi="Times New Roman" w:cs="Times New Roman" w:hint="default"/>
        <w:sz w:val="24"/>
      </w:rPr>
    </w:lvl>
  </w:abstractNum>
  <w:abstractNum w:abstractNumId="20">
    <w:nsid w:val="254F759E"/>
    <w:multiLevelType w:val="hybridMultilevel"/>
    <w:tmpl w:val="43B04066"/>
    <w:lvl w:ilvl="0" w:tplc="9E467B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5F3141C"/>
    <w:multiLevelType w:val="multilevel"/>
    <w:tmpl w:val="313878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nsid w:val="2E7166D4"/>
    <w:multiLevelType w:val="hybridMultilevel"/>
    <w:tmpl w:val="8EB41A30"/>
    <w:lvl w:ilvl="0" w:tplc="CDC0D9AC">
      <w:start w:val="2"/>
      <w:numFmt w:val="decimal"/>
      <w:lvlText w:val="%1."/>
      <w:lvlJc w:val="left"/>
      <w:pPr>
        <w:ind w:left="502"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D170C8"/>
    <w:multiLevelType w:val="hybridMultilevel"/>
    <w:tmpl w:val="7CE61706"/>
    <w:lvl w:ilvl="0" w:tplc="C65C7100">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073E3F"/>
    <w:multiLevelType w:val="hybridMultilevel"/>
    <w:tmpl w:val="BE6E0524"/>
    <w:lvl w:ilvl="0" w:tplc="A3AA5AF4">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5D7A2A"/>
    <w:multiLevelType w:val="multilevel"/>
    <w:tmpl w:val="A83CB6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38F00FFB"/>
    <w:multiLevelType w:val="hybridMultilevel"/>
    <w:tmpl w:val="8110D5F4"/>
    <w:lvl w:ilvl="0" w:tplc="84DC7A32">
      <w:start w:val="80"/>
      <w:numFmt w:val="decimal"/>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382978"/>
    <w:multiLevelType w:val="hybridMultilevel"/>
    <w:tmpl w:val="3F74A110"/>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F781253"/>
    <w:multiLevelType w:val="multilevel"/>
    <w:tmpl w:val="31FE69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nsid w:val="3FAE3408"/>
    <w:multiLevelType w:val="multilevel"/>
    <w:tmpl w:val="2F6A3A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ascii="Times New Roman" w:eastAsia="Consolas" w:hAnsi="Times New Roman" w:cs="Times New Roman"/>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nsid w:val="4128666F"/>
    <w:multiLevelType w:val="multilevel"/>
    <w:tmpl w:val="58289336"/>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nsid w:val="42671C52"/>
    <w:multiLevelType w:val="multilevel"/>
    <w:tmpl w:val="D66224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nsid w:val="43AD7378"/>
    <w:multiLevelType w:val="hybridMultilevel"/>
    <w:tmpl w:val="FC503C1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441639A5"/>
    <w:multiLevelType w:val="hybridMultilevel"/>
    <w:tmpl w:val="FD3A2010"/>
    <w:lvl w:ilvl="0" w:tplc="8BFA7B3E">
      <w:start w:val="1"/>
      <w:numFmt w:val="decimal"/>
      <w:lvlText w:val="%1)"/>
      <w:lvlJc w:val="left"/>
      <w:pPr>
        <w:ind w:left="1080" w:hanging="360"/>
      </w:pPr>
      <w:rPr>
        <w:rFonts w:ascii="Times New Roman" w:eastAsia="Consolas"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4AB54479"/>
    <w:multiLevelType w:val="hybridMultilevel"/>
    <w:tmpl w:val="B65EB256"/>
    <w:lvl w:ilvl="0" w:tplc="FEC20C94">
      <w:start w:val="1"/>
      <w:numFmt w:val="decimal"/>
      <w:lvlText w:val="%1)"/>
      <w:lvlJc w:val="left"/>
      <w:pPr>
        <w:ind w:left="1080" w:hanging="360"/>
      </w:pPr>
      <w:rPr>
        <w:rFonts w:ascii="Times New Roman" w:eastAsia="Consolas" w:hAnsi="Times New Roman" w:cs="Times New Roman"/>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4CE356F6"/>
    <w:multiLevelType w:val="hybridMultilevel"/>
    <w:tmpl w:val="0FCE9ECA"/>
    <w:lvl w:ilvl="0" w:tplc="1376F840">
      <w:start w:val="1"/>
      <w:numFmt w:val="decimal"/>
      <w:lvlText w:val="%1)"/>
      <w:lvlJc w:val="left"/>
      <w:pPr>
        <w:ind w:left="1080" w:hanging="360"/>
      </w:pPr>
      <w:rPr>
        <w:rFonts w:ascii="Times New Roman" w:eastAsia="Consolas"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0290510"/>
    <w:multiLevelType w:val="hybridMultilevel"/>
    <w:tmpl w:val="08EE07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0A87C7E"/>
    <w:multiLevelType w:val="hybridMultilevel"/>
    <w:tmpl w:val="A51CBC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B46F67"/>
    <w:multiLevelType w:val="multilevel"/>
    <w:tmpl w:val="31FE69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nsid w:val="54352AF1"/>
    <w:multiLevelType w:val="hybridMultilevel"/>
    <w:tmpl w:val="10A4B158"/>
    <w:lvl w:ilvl="0" w:tplc="09B85782">
      <w:start w:val="146"/>
      <w:numFmt w:val="decimal"/>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F44BBB"/>
    <w:multiLevelType w:val="multilevel"/>
    <w:tmpl w:val="2E2A63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nsid w:val="55463027"/>
    <w:multiLevelType w:val="hybridMultilevel"/>
    <w:tmpl w:val="0922D346"/>
    <w:lvl w:ilvl="0" w:tplc="0D502206">
      <w:start w:val="112"/>
      <w:numFmt w:val="decimal"/>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95732E"/>
    <w:multiLevelType w:val="multilevel"/>
    <w:tmpl w:val="50A8CE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nsid w:val="55F606B3"/>
    <w:multiLevelType w:val="hybridMultilevel"/>
    <w:tmpl w:val="25EC129E"/>
    <w:lvl w:ilvl="0" w:tplc="F904C398">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0F">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315055"/>
    <w:multiLevelType w:val="multilevel"/>
    <w:tmpl w:val="31FE69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nsid w:val="57F81793"/>
    <w:multiLevelType w:val="hybridMultilevel"/>
    <w:tmpl w:val="050E42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B1800A7"/>
    <w:multiLevelType w:val="multilevel"/>
    <w:tmpl w:val="FFD4F5E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7">
    <w:nsid w:val="5BE51C1E"/>
    <w:multiLevelType w:val="multilevel"/>
    <w:tmpl w:val="83EA4BBE"/>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nsid w:val="5C6141BC"/>
    <w:multiLevelType w:val="multilevel"/>
    <w:tmpl w:val="FCFAAE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nsid w:val="5D7F0CE7"/>
    <w:multiLevelType w:val="hybridMultilevel"/>
    <w:tmpl w:val="A2869B62"/>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60486A93"/>
    <w:multiLevelType w:val="multilevel"/>
    <w:tmpl w:val="B14088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nsid w:val="6233036F"/>
    <w:multiLevelType w:val="multilevel"/>
    <w:tmpl w:val="4288D3D6"/>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nsid w:val="650D60CE"/>
    <w:multiLevelType w:val="hybridMultilevel"/>
    <w:tmpl w:val="09DC80D6"/>
    <w:lvl w:ilvl="0" w:tplc="B58C342C">
      <w:start w:val="132"/>
      <w:numFmt w:val="decimal"/>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52F0914"/>
    <w:multiLevelType w:val="hybridMultilevel"/>
    <w:tmpl w:val="698E002C"/>
    <w:lvl w:ilvl="0" w:tplc="CED0B1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BC24EB9"/>
    <w:multiLevelType w:val="hybridMultilevel"/>
    <w:tmpl w:val="A7EA5D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6CC641B0"/>
    <w:multiLevelType w:val="hybridMultilevel"/>
    <w:tmpl w:val="FC503C1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nsid w:val="70096AE1"/>
    <w:multiLevelType w:val="multilevel"/>
    <w:tmpl w:val="872C2F06"/>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7">
    <w:nsid w:val="709260EB"/>
    <w:multiLevelType w:val="hybridMultilevel"/>
    <w:tmpl w:val="100C185C"/>
    <w:lvl w:ilvl="0" w:tplc="E9A29328">
      <w:start w:val="7"/>
      <w:numFmt w:val="decimal"/>
      <w:lvlText w:val="%1."/>
      <w:lvlJc w:val="left"/>
      <w:pPr>
        <w:ind w:left="1080" w:hanging="360"/>
      </w:pPr>
      <w:rPr>
        <w:rFonts w:hint="default"/>
        <w:b w:val="0"/>
      </w:rPr>
    </w:lvl>
    <w:lvl w:ilvl="1" w:tplc="04190019">
      <w:start w:val="1"/>
      <w:numFmt w:val="lowerLetter"/>
      <w:lvlText w:val="%2."/>
      <w:lvlJc w:val="left"/>
      <w:pPr>
        <w:ind w:left="1440" w:hanging="360"/>
      </w:pPr>
    </w:lvl>
    <w:lvl w:ilvl="2" w:tplc="C7964578">
      <w:start w:val="34"/>
      <w:numFmt w:val="decimal"/>
      <w:lvlText w:val="%3."/>
      <w:lvlJc w:val="left"/>
      <w:pPr>
        <w:ind w:left="2160" w:hanging="180"/>
      </w:pPr>
      <w:rPr>
        <w:rFonts w:hint="default"/>
      </w:rPr>
    </w:lvl>
    <w:lvl w:ilvl="3" w:tplc="C316C264">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4AB287F"/>
    <w:multiLevelType w:val="hybridMultilevel"/>
    <w:tmpl w:val="E020AF8C"/>
    <w:lvl w:ilvl="0" w:tplc="06B6E512">
      <w:start w:val="1"/>
      <w:numFmt w:val="decimal"/>
      <w:lvlText w:val="%1)"/>
      <w:lvlJc w:val="left"/>
      <w:pPr>
        <w:ind w:left="1080" w:hanging="360"/>
      </w:pPr>
      <w:rPr>
        <w:rFonts w:ascii="Times New Roman" w:eastAsia="Consolas" w:hAnsi="Times New Roman" w:cs="Times New Roman"/>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778D20A1"/>
    <w:multiLevelType w:val="hybridMultilevel"/>
    <w:tmpl w:val="A23C4F20"/>
    <w:lvl w:ilvl="0" w:tplc="D834FDB0">
      <w:start w:val="1"/>
      <w:numFmt w:val="decimal"/>
      <w:lvlText w:val="%1)"/>
      <w:lvlJc w:val="left"/>
      <w:pPr>
        <w:ind w:left="1080" w:hanging="360"/>
      </w:pPr>
      <w:rPr>
        <w:rFonts w:ascii="Times New Roman" w:eastAsia="Consolas"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78D560FE"/>
    <w:multiLevelType w:val="hybridMultilevel"/>
    <w:tmpl w:val="140670B6"/>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7B1A5C38"/>
    <w:multiLevelType w:val="multilevel"/>
    <w:tmpl w:val="8E62D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nsid w:val="7CF4695A"/>
    <w:multiLevelType w:val="multilevel"/>
    <w:tmpl w:val="890E3E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nsid w:val="7EBC4A21"/>
    <w:multiLevelType w:val="multilevel"/>
    <w:tmpl w:val="08FC1D58"/>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nsid w:val="7F203BCC"/>
    <w:multiLevelType w:val="hybridMultilevel"/>
    <w:tmpl w:val="94D0726E"/>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4"/>
  </w:num>
  <w:num w:numId="2">
    <w:abstractNumId w:val="58"/>
  </w:num>
  <w:num w:numId="3">
    <w:abstractNumId w:val="59"/>
  </w:num>
  <w:num w:numId="4">
    <w:abstractNumId w:val="35"/>
  </w:num>
  <w:num w:numId="5">
    <w:abstractNumId w:val="33"/>
  </w:num>
  <w:num w:numId="6">
    <w:abstractNumId w:val="29"/>
  </w:num>
  <w:num w:numId="7">
    <w:abstractNumId w:val="13"/>
  </w:num>
  <w:num w:numId="8">
    <w:abstractNumId w:val="60"/>
  </w:num>
  <w:num w:numId="9">
    <w:abstractNumId w:val="4"/>
  </w:num>
  <w:num w:numId="10">
    <w:abstractNumId w:val="27"/>
  </w:num>
  <w:num w:numId="11">
    <w:abstractNumId w:val="62"/>
  </w:num>
  <w:num w:numId="12">
    <w:abstractNumId w:val="49"/>
  </w:num>
  <w:num w:numId="13">
    <w:abstractNumId w:val="64"/>
  </w:num>
  <w:num w:numId="14">
    <w:abstractNumId w:val="48"/>
  </w:num>
  <w:num w:numId="15">
    <w:abstractNumId w:val="11"/>
  </w:num>
  <w:num w:numId="16">
    <w:abstractNumId w:val="42"/>
  </w:num>
  <w:num w:numId="17">
    <w:abstractNumId w:val="9"/>
  </w:num>
  <w:num w:numId="18">
    <w:abstractNumId w:val="21"/>
  </w:num>
  <w:num w:numId="19">
    <w:abstractNumId w:val="50"/>
  </w:num>
  <w:num w:numId="20">
    <w:abstractNumId w:val="61"/>
  </w:num>
  <w:num w:numId="21">
    <w:abstractNumId w:val="40"/>
  </w:num>
  <w:num w:numId="22">
    <w:abstractNumId w:val="25"/>
  </w:num>
  <w:num w:numId="23">
    <w:abstractNumId w:val="1"/>
  </w:num>
  <w:num w:numId="24">
    <w:abstractNumId w:val="30"/>
  </w:num>
  <w:num w:numId="25">
    <w:abstractNumId w:val="63"/>
  </w:num>
  <w:num w:numId="26">
    <w:abstractNumId w:val="6"/>
  </w:num>
  <w:num w:numId="27">
    <w:abstractNumId w:val="47"/>
  </w:num>
  <w:num w:numId="28">
    <w:abstractNumId w:val="46"/>
  </w:num>
  <w:num w:numId="29">
    <w:abstractNumId w:val="7"/>
  </w:num>
  <w:num w:numId="30">
    <w:abstractNumId w:val="56"/>
  </w:num>
  <w:num w:numId="31">
    <w:abstractNumId w:val="51"/>
  </w:num>
  <w:num w:numId="32">
    <w:abstractNumId w:val="31"/>
  </w:num>
  <w:num w:numId="33">
    <w:abstractNumId w:val="36"/>
  </w:num>
  <w:num w:numId="34">
    <w:abstractNumId w:val="12"/>
  </w:num>
  <w:num w:numId="35">
    <w:abstractNumId w:val="3"/>
  </w:num>
  <w:num w:numId="36">
    <w:abstractNumId w:val="16"/>
  </w:num>
  <w:num w:numId="37">
    <w:abstractNumId w:val="38"/>
  </w:num>
  <w:num w:numId="38">
    <w:abstractNumId w:val="28"/>
  </w:num>
  <w:num w:numId="39">
    <w:abstractNumId w:val="44"/>
  </w:num>
  <w:num w:numId="40">
    <w:abstractNumId w:val="0"/>
  </w:num>
  <w:num w:numId="41">
    <w:abstractNumId w:val="43"/>
  </w:num>
  <w:num w:numId="42">
    <w:abstractNumId w:val="23"/>
  </w:num>
  <w:num w:numId="43">
    <w:abstractNumId w:val="57"/>
  </w:num>
  <w:num w:numId="44">
    <w:abstractNumId w:val="10"/>
  </w:num>
  <w:num w:numId="45">
    <w:abstractNumId w:val="24"/>
  </w:num>
  <w:num w:numId="46">
    <w:abstractNumId w:val="26"/>
  </w:num>
  <w:num w:numId="47">
    <w:abstractNumId w:val="41"/>
  </w:num>
  <w:num w:numId="48">
    <w:abstractNumId w:val="52"/>
  </w:num>
  <w:num w:numId="49">
    <w:abstractNumId w:val="17"/>
  </w:num>
  <w:num w:numId="50">
    <w:abstractNumId w:val="15"/>
  </w:num>
  <w:num w:numId="51">
    <w:abstractNumId w:val="39"/>
  </w:num>
  <w:num w:numId="52">
    <w:abstractNumId w:val="8"/>
  </w:num>
  <w:num w:numId="53">
    <w:abstractNumId w:val="55"/>
  </w:num>
  <w:num w:numId="54">
    <w:abstractNumId w:val="19"/>
  </w:num>
  <w:num w:numId="55">
    <w:abstractNumId w:val="54"/>
  </w:num>
  <w:num w:numId="56">
    <w:abstractNumId w:val="22"/>
  </w:num>
  <w:num w:numId="57">
    <w:abstractNumId w:val="32"/>
  </w:num>
  <w:num w:numId="58">
    <w:abstractNumId w:val="20"/>
  </w:num>
  <w:num w:numId="59">
    <w:abstractNumId w:val="53"/>
  </w:num>
  <w:num w:numId="60">
    <w:abstractNumId w:val="14"/>
  </w:num>
  <w:num w:numId="61">
    <w:abstractNumId w:val="18"/>
  </w:num>
  <w:num w:numId="62">
    <w:abstractNumId w:val="2"/>
  </w:num>
  <w:num w:numId="63">
    <w:abstractNumId w:val="5"/>
  </w:num>
  <w:num w:numId="64">
    <w:abstractNumId w:val="45"/>
  </w:num>
  <w:num w:numId="65">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FE"/>
    <w:rsid w:val="00004810"/>
    <w:rsid w:val="000059AA"/>
    <w:rsid w:val="000078B7"/>
    <w:rsid w:val="00015EA2"/>
    <w:rsid w:val="000255E3"/>
    <w:rsid w:val="00030257"/>
    <w:rsid w:val="00045903"/>
    <w:rsid w:val="0005087B"/>
    <w:rsid w:val="00065850"/>
    <w:rsid w:val="00073B35"/>
    <w:rsid w:val="00096023"/>
    <w:rsid w:val="000B18F7"/>
    <w:rsid w:val="000C493E"/>
    <w:rsid w:val="000D4BDB"/>
    <w:rsid w:val="000E3E43"/>
    <w:rsid w:val="000F336A"/>
    <w:rsid w:val="001179CE"/>
    <w:rsid w:val="001251B9"/>
    <w:rsid w:val="001350A8"/>
    <w:rsid w:val="001378BA"/>
    <w:rsid w:val="001412C9"/>
    <w:rsid w:val="001630B8"/>
    <w:rsid w:val="001643D9"/>
    <w:rsid w:val="00166EF5"/>
    <w:rsid w:val="00190B52"/>
    <w:rsid w:val="0019587A"/>
    <w:rsid w:val="001B1CD0"/>
    <w:rsid w:val="001D6C1B"/>
    <w:rsid w:val="001F3488"/>
    <w:rsid w:val="00201761"/>
    <w:rsid w:val="00203994"/>
    <w:rsid w:val="00215B6F"/>
    <w:rsid w:val="00216FD6"/>
    <w:rsid w:val="00245F39"/>
    <w:rsid w:val="0026388A"/>
    <w:rsid w:val="00265804"/>
    <w:rsid w:val="00271007"/>
    <w:rsid w:val="00284796"/>
    <w:rsid w:val="0029358F"/>
    <w:rsid w:val="002B4BB1"/>
    <w:rsid w:val="002C0C83"/>
    <w:rsid w:val="002C6540"/>
    <w:rsid w:val="002D5692"/>
    <w:rsid w:val="002E1E04"/>
    <w:rsid w:val="002E3A97"/>
    <w:rsid w:val="003102E4"/>
    <w:rsid w:val="0031230A"/>
    <w:rsid w:val="00314200"/>
    <w:rsid w:val="0033036C"/>
    <w:rsid w:val="00334FC7"/>
    <w:rsid w:val="00345611"/>
    <w:rsid w:val="00346EDB"/>
    <w:rsid w:val="00353373"/>
    <w:rsid w:val="00353B78"/>
    <w:rsid w:val="003A0226"/>
    <w:rsid w:val="003E2B56"/>
    <w:rsid w:val="0042170E"/>
    <w:rsid w:val="00424D19"/>
    <w:rsid w:val="00427BAE"/>
    <w:rsid w:val="00436DBE"/>
    <w:rsid w:val="004418BC"/>
    <w:rsid w:val="00452CFA"/>
    <w:rsid w:val="004929E5"/>
    <w:rsid w:val="004950CA"/>
    <w:rsid w:val="004A3608"/>
    <w:rsid w:val="004C5CF6"/>
    <w:rsid w:val="004D4D96"/>
    <w:rsid w:val="004E567E"/>
    <w:rsid w:val="004E7F7C"/>
    <w:rsid w:val="0053118B"/>
    <w:rsid w:val="005466B2"/>
    <w:rsid w:val="005813DB"/>
    <w:rsid w:val="005A1891"/>
    <w:rsid w:val="005E3A19"/>
    <w:rsid w:val="00625E96"/>
    <w:rsid w:val="006445B0"/>
    <w:rsid w:val="0064509B"/>
    <w:rsid w:val="00657731"/>
    <w:rsid w:val="006743E3"/>
    <w:rsid w:val="00674B20"/>
    <w:rsid w:val="00680E5C"/>
    <w:rsid w:val="00686A13"/>
    <w:rsid w:val="00692F07"/>
    <w:rsid w:val="006F0DD4"/>
    <w:rsid w:val="006F1C1B"/>
    <w:rsid w:val="00706C85"/>
    <w:rsid w:val="00710512"/>
    <w:rsid w:val="007136AA"/>
    <w:rsid w:val="00720E9E"/>
    <w:rsid w:val="007213AB"/>
    <w:rsid w:val="00764753"/>
    <w:rsid w:val="007B1CF5"/>
    <w:rsid w:val="007B5BEA"/>
    <w:rsid w:val="008159DA"/>
    <w:rsid w:val="0081605B"/>
    <w:rsid w:val="00821E9C"/>
    <w:rsid w:val="00830B94"/>
    <w:rsid w:val="00844D77"/>
    <w:rsid w:val="00856D8D"/>
    <w:rsid w:val="0085748C"/>
    <w:rsid w:val="00881CAD"/>
    <w:rsid w:val="00886BEA"/>
    <w:rsid w:val="008A0432"/>
    <w:rsid w:val="008A2454"/>
    <w:rsid w:val="008A4337"/>
    <w:rsid w:val="008B6215"/>
    <w:rsid w:val="008D189D"/>
    <w:rsid w:val="008D7DF8"/>
    <w:rsid w:val="008E5427"/>
    <w:rsid w:val="008F6272"/>
    <w:rsid w:val="008F72CC"/>
    <w:rsid w:val="00937D80"/>
    <w:rsid w:val="009455DA"/>
    <w:rsid w:val="00947046"/>
    <w:rsid w:val="00950F1C"/>
    <w:rsid w:val="009703F6"/>
    <w:rsid w:val="009956CD"/>
    <w:rsid w:val="009A23E5"/>
    <w:rsid w:val="009A5486"/>
    <w:rsid w:val="009C0101"/>
    <w:rsid w:val="009C1923"/>
    <w:rsid w:val="009E6941"/>
    <w:rsid w:val="009F7970"/>
    <w:rsid w:val="00A20091"/>
    <w:rsid w:val="00A21C7C"/>
    <w:rsid w:val="00A23872"/>
    <w:rsid w:val="00A63F30"/>
    <w:rsid w:val="00A83242"/>
    <w:rsid w:val="00AB7658"/>
    <w:rsid w:val="00AD2649"/>
    <w:rsid w:val="00AD5F31"/>
    <w:rsid w:val="00B2001E"/>
    <w:rsid w:val="00B32F59"/>
    <w:rsid w:val="00B367E2"/>
    <w:rsid w:val="00B55601"/>
    <w:rsid w:val="00B7089F"/>
    <w:rsid w:val="00B71387"/>
    <w:rsid w:val="00B74FCD"/>
    <w:rsid w:val="00B8761D"/>
    <w:rsid w:val="00BB0005"/>
    <w:rsid w:val="00BE0DD2"/>
    <w:rsid w:val="00BF7D66"/>
    <w:rsid w:val="00C21FFF"/>
    <w:rsid w:val="00C2762B"/>
    <w:rsid w:val="00C36ABD"/>
    <w:rsid w:val="00C61FDA"/>
    <w:rsid w:val="00C67E14"/>
    <w:rsid w:val="00C7199E"/>
    <w:rsid w:val="00C724B6"/>
    <w:rsid w:val="00C87080"/>
    <w:rsid w:val="00C97478"/>
    <w:rsid w:val="00CA0E67"/>
    <w:rsid w:val="00CB3967"/>
    <w:rsid w:val="00CB5B13"/>
    <w:rsid w:val="00CB6FFD"/>
    <w:rsid w:val="00CC4CF5"/>
    <w:rsid w:val="00CC584B"/>
    <w:rsid w:val="00CD2B1D"/>
    <w:rsid w:val="00CE24AC"/>
    <w:rsid w:val="00CF3892"/>
    <w:rsid w:val="00CF7D77"/>
    <w:rsid w:val="00D0137D"/>
    <w:rsid w:val="00D05E7D"/>
    <w:rsid w:val="00D11CA6"/>
    <w:rsid w:val="00D43023"/>
    <w:rsid w:val="00D92AC1"/>
    <w:rsid w:val="00DC6B30"/>
    <w:rsid w:val="00DC74DF"/>
    <w:rsid w:val="00DD4322"/>
    <w:rsid w:val="00DE2C53"/>
    <w:rsid w:val="00DF32FF"/>
    <w:rsid w:val="00DF7E94"/>
    <w:rsid w:val="00E10F6A"/>
    <w:rsid w:val="00E172AD"/>
    <w:rsid w:val="00E25A9F"/>
    <w:rsid w:val="00E32B46"/>
    <w:rsid w:val="00E55FC6"/>
    <w:rsid w:val="00E6298A"/>
    <w:rsid w:val="00E71DAF"/>
    <w:rsid w:val="00E80C98"/>
    <w:rsid w:val="00E84BFE"/>
    <w:rsid w:val="00EA5904"/>
    <w:rsid w:val="00EA5F61"/>
    <w:rsid w:val="00ED3273"/>
    <w:rsid w:val="00F0405B"/>
    <w:rsid w:val="00F338A6"/>
    <w:rsid w:val="00F36A4A"/>
    <w:rsid w:val="00F550D0"/>
    <w:rsid w:val="00F740D7"/>
    <w:rsid w:val="00F7533F"/>
    <w:rsid w:val="00FB480E"/>
    <w:rsid w:val="00FB53B7"/>
    <w:rsid w:val="00FC0D71"/>
    <w:rsid w:val="00FC6780"/>
    <w:rsid w:val="00FE3B43"/>
    <w:rsid w:val="00FE48DE"/>
    <w:rsid w:val="00FF2DF5"/>
    <w:rsid w:val="00FF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FE"/>
    <w:rPr>
      <w:rFonts w:ascii="Consolas" w:eastAsia="Consolas" w:hAnsi="Consolas" w:cs="Consolas"/>
      <w:lang w:val="en-US"/>
    </w:rPr>
  </w:style>
  <w:style w:type="paragraph" w:styleId="1">
    <w:name w:val="heading 1"/>
    <w:basedOn w:val="a"/>
    <w:next w:val="a"/>
    <w:link w:val="10"/>
    <w:uiPriority w:val="9"/>
    <w:qFormat/>
    <w:rsid w:val="008B6215"/>
    <w:pPr>
      <w:keepNext/>
      <w:keepLines/>
      <w:widowControl w:val="0"/>
      <w:spacing w:before="120" w:after="120" w:line="240" w:lineRule="auto"/>
      <w:ind w:left="851" w:hanging="851"/>
      <w:outlineLvl w:val="0"/>
    </w:pPr>
    <w:rPr>
      <w:rFonts w:ascii="Arial" w:eastAsia="Times New Roman" w:hAnsi="Arial" w:cs="Times New Roman"/>
      <w:b/>
      <w:color w:val="000000"/>
      <w:szCs w:val="32"/>
      <w:lang w:val="ru-RU" w:bidi="en-US"/>
    </w:rPr>
  </w:style>
  <w:style w:type="paragraph" w:styleId="2">
    <w:name w:val="heading 2"/>
    <w:aliases w:val="список"/>
    <w:basedOn w:val="a"/>
    <w:next w:val="a"/>
    <w:link w:val="20"/>
    <w:uiPriority w:val="9"/>
    <w:qFormat/>
    <w:rsid w:val="008B6215"/>
    <w:pPr>
      <w:keepNext/>
      <w:keepLines/>
      <w:widowControl w:val="0"/>
      <w:spacing w:after="0" w:line="240" w:lineRule="auto"/>
      <w:ind w:left="681" w:hanging="397"/>
      <w:jc w:val="both"/>
      <w:outlineLvl w:val="1"/>
    </w:pPr>
    <w:rPr>
      <w:rFonts w:ascii="Arial" w:eastAsia="Times New Roman" w:hAnsi="Arial" w:cs="Times New Roman"/>
      <w:color w:val="000000"/>
      <w:sz w:val="20"/>
      <w:szCs w:val="26"/>
      <w:lang w:val="ru-RU"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BFE"/>
    <w:pPr>
      <w:ind w:left="720"/>
      <w:contextualSpacing/>
    </w:pPr>
  </w:style>
  <w:style w:type="paragraph" w:styleId="a4">
    <w:name w:val="annotation text"/>
    <w:basedOn w:val="a"/>
    <w:link w:val="a5"/>
    <w:uiPriority w:val="99"/>
    <w:unhideWhenUsed/>
    <w:rsid w:val="00686A13"/>
    <w:pPr>
      <w:spacing w:line="240" w:lineRule="auto"/>
    </w:pPr>
    <w:rPr>
      <w:sz w:val="20"/>
      <w:szCs w:val="20"/>
    </w:rPr>
  </w:style>
  <w:style w:type="character" w:customStyle="1" w:styleId="a5">
    <w:name w:val="Текст примечания Знак"/>
    <w:basedOn w:val="a0"/>
    <w:link w:val="a4"/>
    <w:uiPriority w:val="99"/>
    <w:rsid w:val="00686A13"/>
    <w:rPr>
      <w:rFonts w:ascii="Consolas" w:eastAsia="Consolas" w:hAnsi="Consolas" w:cs="Consolas"/>
      <w:sz w:val="20"/>
      <w:szCs w:val="20"/>
      <w:lang w:val="en-US"/>
    </w:rPr>
  </w:style>
  <w:style w:type="table" w:styleId="a6">
    <w:name w:val="Table Grid"/>
    <w:basedOn w:val="a1"/>
    <w:uiPriority w:val="59"/>
    <w:rsid w:val="00334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E56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567E"/>
    <w:rPr>
      <w:rFonts w:ascii="Consolas" w:eastAsia="Consolas" w:hAnsi="Consolas" w:cs="Consolas"/>
      <w:lang w:val="en-US"/>
    </w:rPr>
  </w:style>
  <w:style w:type="paragraph" w:styleId="a9">
    <w:name w:val="footer"/>
    <w:basedOn w:val="a"/>
    <w:link w:val="aa"/>
    <w:uiPriority w:val="99"/>
    <w:unhideWhenUsed/>
    <w:rsid w:val="004E56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567E"/>
    <w:rPr>
      <w:rFonts w:ascii="Consolas" w:eastAsia="Consolas" w:hAnsi="Consolas" w:cs="Consolas"/>
      <w:lang w:val="en-US"/>
    </w:rPr>
  </w:style>
  <w:style w:type="paragraph" w:styleId="ab">
    <w:name w:val="Balloon Text"/>
    <w:basedOn w:val="a"/>
    <w:link w:val="ac"/>
    <w:uiPriority w:val="99"/>
    <w:semiHidden/>
    <w:unhideWhenUsed/>
    <w:rsid w:val="00B32F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2F59"/>
    <w:rPr>
      <w:rFonts w:ascii="Tahoma" w:eastAsia="Consolas" w:hAnsi="Tahoma" w:cs="Tahoma"/>
      <w:sz w:val="16"/>
      <w:szCs w:val="16"/>
      <w:lang w:val="en-US"/>
    </w:rPr>
  </w:style>
  <w:style w:type="paragraph" w:customStyle="1" w:styleId="11">
    <w:name w:val="Абзац списка1"/>
    <w:basedOn w:val="a"/>
    <w:rsid w:val="00030257"/>
    <w:pPr>
      <w:spacing w:after="0" w:line="240" w:lineRule="auto"/>
      <w:ind w:left="720"/>
      <w:contextualSpacing/>
    </w:pPr>
    <w:rPr>
      <w:rFonts w:ascii="Times New Roman" w:eastAsia="Calibri" w:hAnsi="Times New Roman" w:cs="Times New Roman"/>
      <w:color w:val="808080"/>
      <w:sz w:val="28"/>
      <w:szCs w:val="28"/>
      <w:lang w:val="ru-RU" w:eastAsia="ru-RU"/>
    </w:rPr>
  </w:style>
  <w:style w:type="character" w:customStyle="1" w:styleId="10">
    <w:name w:val="Заголовок 1 Знак"/>
    <w:basedOn w:val="a0"/>
    <w:link w:val="1"/>
    <w:uiPriority w:val="9"/>
    <w:rsid w:val="008B6215"/>
    <w:rPr>
      <w:rFonts w:ascii="Arial" w:eastAsia="Times New Roman" w:hAnsi="Arial" w:cs="Times New Roman"/>
      <w:b/>
      <w:color w:val="000000"/>
      <w:szCs w:val="32"/>
      <w:lang w:bidi="en-US"/>
    </w:rPr>
  </w:style>
  <w:style w:type="character" w:customStyle="1" w:styleId="20">
    <w:name w:val="Заголовок 2 Знак"/>
    <w:aliases w:val="список Знак"/>
    <w:basedOn w:val="a0"/>
    <w:link w:val="2"/>
    <w:uiPriority w:val="9"/>
    <w:rsid w:val="008B6215"/>
    <w:rPr>
      <w:rFonts w:ascii="Arial" w:eastAsia="Times New Roman" w:hAnsi="Arial" w:cs="Times New Roman"/>
      <w:color w:val="000000"/>
      <w:sz w:val="20"/>
      <w:szCs w:val="26"/>
      <w:lang w:bidi="en-US"/>
    </w:rPr>
  </w:style>
  <w:style w:type="paragraph" w:styleId="ad">
    <w:name w:val="No Spacing"/>
    <w:uiPriority w:val="1"/>
    <w:qFormat/>
    <w:rsid w:val="008B6215"/>
    <w:pPr>
      <w:widowControl w:val="0"/>
      <w:spacing w:before="120" w:after="120" w:line="240" w:lineRule="auto"/>
      <w:jc w:val="both"/>
    </w:pPr>
    <w:rPr>
      <w:rFonts w:ascii="Arial" w:eastAsia="Arial Unicode MS" w:hAnsi="Arial" w:cs="Arial Unicode MS"/>
      <w:color w:val="000000"/>
      <w:sz w:val="20"/>
      <w:szCs w:val="24"/>
      <w:lang w:bidi="en-US"/>
    </w:rPr>
  </w:style>
  <w:style w:type="character" w:styleId="ae">
    <w:name w:val="Hyperlink"/>
    <w:rsid w:val="008B6215"/>
    <w:rPr>
      <w:color w:val="0066CC"/>
      <w:u w:val="single"/>
      <w:lang w:val="ru-RU"/>
    </w:rPr>
  </w:style>
  <w:style w:type="paragraph" w:styleId="af">
    <w:name w:val="footnote text"/>
    <w:basedOn w:val="a"/>
    <w:link w:val="af0"/>
    <w:uiPriority w:val="99"/>
    <w:semiHidden/>
    <w:unhideWhenUsed/>
    <w:rsid w:val="008B6215"/>
    <w:pPr>
      <w:widowControl w:val="0"/>
      <w:spacing w:after="0" w:line="240" w:lineRule="auto"/>
    </w:pPr>
    <w:rPr>
      <w:rFonts w:ascii="Arial Unicode MS" w:eastAsia="Arial Unicode MS" w:hAnsi="Arial Unicode MS" w:cs="Arial Unicode MS"/>
      <w:color w:val="000000"/>
      <w:sz w:val="20"/>
      <w:szCs w:val="20"/>
      <w:lang w:val="ru-RU" w:bidi="en-US"/>
    </w:rPr>
  </w:style>
  <w:style w:type="character" w:customStyle="1" w:styleId="af0">
    <w:name w:val="Текст сноски Знак"/>
    <w:basedOn w:val="a0"/>
    <w:link w:val="af"/>
    <w:uiPriority w:val="99"/>
    <w:semiHidden/>
    <w:rsid w:val="008B6215"/>
    <w:rPr>
      <w:rFonts w:ascii="Arial Unicode MS" w:eastAsia="Arial Unicode MS" w:hAnsi="Arial Unicode MS" w:cs="Arial Unicode MS"/>
      <w:color w:val="000000"/>
      <w:sz w:val="20"/>
      <w:szCs w:val="20"/>
      <w:lang w:bidi="en-US"/>
    </w:rPr>
  </w:style>
  <w:style w:type="character" w:styleId="af1">
    <w:name w:val="footnote reference"/>
    <w:uiPriority w:val="99"/>
    <w:semiHidden/>
    <w:unhideWhenUsed/>
    <w:rsid w:val="008B6215"/>
    <w:rPr>
      <w:vertAlign w:val="superscript"/>
      <w:lang w:val="ru-RU"/>
    </w:rPr>
  </w:style>
  <w:style w:type="paragraph" w:customStyle="1" w:styleId="Default">
    <w:name w:val="Default"/>
    <w:rsid w:val="008B6215"/>
    <w:pPr>
      <w:autoSpaceDE w:val="0"/>
      <w:autoSpaceDN w:val="0"/>
      <w:adjustRightInd w:val="0"/>
      <w:spacing w:after="0" w:line="240" w:lineRule="auto"/>
    </w:pPr>
    <w:rPr>
      <w:rFonts w:ascii="Arial" w:hAnsi="Arial" w:cs="Arial"/>
      <w:color w:val="000000"/>
      <w:sz w:val="24"/>
      <w:szCs w:val="24"/>
    </w:rPr>
  </w:style>
  <w:style w:type="table" w:customStyle="1" w:styleId="12">
    <w:name w:val="Сетка таблицы1"/>
    <w:basedOn w:val="a1"/>
    <w:next w:val="a6"/>
    <w:uiPriority w:val="59"/>
    <w:rsid w:val="008B621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af3"/>
    <w:uiPriority w:val="10"/>
    <w:qFormat/>
    <w:rsid w:val="008B62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3">
    <w:name w:val="Название Знак"/>
    <w:basedOn w:val="a0"/>
    <w:link w:val="af2"/>
    <w:uiPriority w:val="10"/>
    <w:rsid w:val="008B621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FE"/>
    <w:rPr>
      <w:rFonts w:ascii="Consolas" w:eastAsia="Consolas" w:hAnsi="Consolas" w:cs="Consolas"/>
      <w:lang w:val="en-US"/>
    </w:rPr>
  </w:style>
  <w:style w:type="paragraph" w:styleId="1">
    <w:name w:val="heading 1"/>
    <w:basedOn w:val="a"/>
    <w:next w:val="a"/>
    <w:link w:val="10"/>
    <w:uiPriority w:val="9"/>
    <w:qFormat/>
    <w:rsid w:val="008B6215"/>
    <w:pPr>
      <w:keepNext/>
      <w:keepLines/>
      <w:widowControl w:val="0"/>
      <w:spacing w:before="120" w:after="120" w:line="240" w:lineRule="auto"/>
      <w:ind w:left="851" w:hanging="851"/>
      <w:outlineLvl w:val="0"/>
    </w:pPr>
    <w:rPr>
      <w:rFonts w:ascii="Arial" w:eastAsia="Times New Roman" w:hAnsi="Arial" w:cs="Times New Roman"/>
      <w:b/>
      <w:color w:val="000000"/>
      <w:szCs w:val="32"/>
      <w:lang w:val="ru-RU" w:bidi="en-US"/>
    </w:rPr>
  </w:style>
  <w:style w:type="paragraph" w:styleId="2">
    <w:name w:val="heading 2"/>
    <w:aliases w:val="список"/>
    <w:basedOn w:val="a"/>
    <w:next w:val="a"/>
    <w:link w:val="20"/>
    <w:uiPriority w:val="9"/>
    <w:qFormat/>
    <w:rsid w:val="008B6215"/>
    <w:pPr>
      <w:keepNext/>
      <w:keepLines/>
      <w:widowControl w:val="0"/>
      <w:spacing w:after="0" w:line="240" w:lineRule="auto"/>
      <w:ind w:left="681" w:hanging="397"/>
      <w:jc w:val="both"/>
      <w:outlineLvl w:val="1"/>
    </w:pPr>
    <w:rPr>
      <w:rFonts w:ascii="Arial" w:eastAsia="Times New Roman" w:hAnsi="Arial" w:cs="Times New Roman"/>
      <w:color w:val="000000"/>
      <w:sz w:val="20"/>
      <w:szCs w:val="26"/>
      <w:lang w:val="ru-RU"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BFE"/>
    <w:pPr>
      <w:ind w:left="720"/>
      <w:contextualSpacing/>
    </w:pPr>
  </w:style>
  <w:style w:type="paragraph" w:styleId="a4">
    <w:name w:val="annotation text"/>
    <w:basedOn w:val="a"/>
    <w:link w:val="a5"/>
    <w:uiPriority w:val="99"/>
    <w:unhideWhenUsed/>
    <w:rsid w:val="00686A13"/>
    <w:pPr>
      <w:spacing w:line="240" w:lineRule="auto"/>
    </w:pPr>
    <w:rPr>
      <w:sz w:val="20"/>
      <w:szCs w:val="20"/>
    </w:rPr>
  </w:style>
  <w:style w:type="character" w:customStyle="1" w:styleId="a5">
    <w:name w:val="Текст примечания Знак"/>
    <w:basedOn w:val="a0"/>
    <w:link w:val="a4"/>
    <w:uiPriority w:val="99"/>
    <w:rsid w:val="00686A13"/>
    <w:rPr>
      <w:rFonts w:ascii="Consolas" w:eastAsia="Consolas" w:hAnsi="Consolas" w:cs="Consolas"/>
      <w:sz w:val="20"/>
      <w:szCs w:val="20"/>
      <w:lang w:val="en-US"/>
    </w:rPr>
  </w:style>
  <w:style w:type="table" w:styleId="a6">
    <w:name w:val="Table Grid"/>
    <w:basedOn w:val="a1"/>
    <w:uiPriority w:val="59"/>
    <w:rsid w:val="00334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E56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567E"/>
    <w:rPr>
      <w:rFonts w:ascii="Consolas" w:eastAsia="Consolas" w:hAnsi="Consolas" w:cs="Consolas"/>
      <w:lang w:val="en-US"/>
    </w:rPr>
  </w:style>
  <w:style w:type="paragraph" w:styleId="a9">
    <w:name w:val="footer"/>
    <w:basedOn w:val="a"/>
    <w:link w:val="aa"/>
    <w:uiPriority w:val="99"/>
    <w:unhideWhenUsed/>
    <w:rsid w:val="004E56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567E"/>
    <w:rPr>
      <w:rFonts w:ascii="Consolas" w:eastAsia="Consolas" w:hAnsi="Consolas" w:cs="Consolas"/>
      <w:lang w:val="en-US"/>
    </w:rPr>
  </w:style>
  <w:style w:type="paragraph" w:styleId="ab">
    <w:name w:val="Balloon Text"/>
    <w:basedOn w:val="a"/>
    <w:link w:val="ac"/>
    <w:uiPriority w:val="99"/>
    <w:semiHidden/>
    <w:unhideWhenUsed/>
    <w:rsid w:val="00B32F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2F59"/>
    <w:rPr>
      <w:rFonts w:ascii="Tahoma" w:eastAsia="Consolas" w:hAnsi="Tahoma" w:cs="Tahoma"/>
      <w:sz w:val="16"/>
      <w:szCs w:val="16"/>
      <w:lang w:val="en-US"/>
    </w:rPr>
  </w:style>
  <w:style w:type="paragraph" w:customStyle="1" w:styleId="11">
    <w:name w:val="Абзац списка1"/>
    <w:basedOn w:val="a"/>
    <w:rsid w:val="00030257"/>
    <w:pPr>
      <w:spacing w:after="0" w:line="240" w:lineRule="auto"/>
      <w:ind w:left="720"/>
      <w:contextualSpacing/>
    </w:pPr>
    <w:rPr>
      <w:rFonts w:ascii="Times New Roman" w:eastAsia="Calibri" w:hAnsi="Times New Roman" w:cs="Times New Roman"/>
      <w:color w:val="808080"/>
      <w:sz w:val="28"/>
      <w:szCs w:val="28"/>
      <w:lang w:val="ru-RU" w:eastAsia="ru-RU"/>
    </w:rPr>
  </w:style>
  <w:style w:type="character" w:customStyle="1" w:styleId="10">
    <w:name w:val="Заголовок 1 Знак"/>
    <w:basedOn w:val="a0"/>
    <w:link w:val="1"/>
    <w:uiPriority w:val="9"/>
    <w:rsid w:val="008B6215"/>
    <w:rPr>
      <w:rFonts w:ascii="Arial" w:eastAsia="Times New Roman" w:hAnsi="Arial" w:cs="Times New Roman"/>
      <w:b/>
      <w:color w:val="000000"/>
      <w:szCs w:val="32"/>
      <w:lang w:bidi="en-US"/>
    </w:rPr>
  </w:style>
  <w:style w:type="character" w:customStyle="1" w:styleId="20">
    <w:name w:val="Заголовок 2 Знак"/>
    <w:aliases w:val="список Знак"/>
    <w:basedOn w:val="a0"/>
    <w:link w:val="2"/>
    <w:uiPriority w:val="9"/>
    <w:rsid w:val="008B6215"/>
    <w:rPr>
      <w:rFonts w:ascii="Arial" w:eastAsia="Times New Roman" w:hAnsi="Arial" w:cs="Times New Roman"/>
      <w:color w:val="000000"/>
      <w:sz w:val="20"/>
      <w:szCs w:val="26"/>
      <w:lang w:bidi="en-US"/>
    </w:rPr>
  </w:style>
  <w:style w:type="paragraph" w:styleId="ad">
    <w:name w:val="No Spacing"/>
    <w:uiPriority w:val="1"/>
    <w:qFormat/>
    <w:rsid w:val="008B6215"/>
    <w:pPr>
      <w:widowControl w:val="0"/>
      <w:spacing w:before="120" w:after="120" w:line="240" w:lineRule="auto"/>
      <w:jc w:val="both"/>
    </w:pPr>
    <w:rPr>
      <w:rFonts w:ascii="Arial" w:eastAsia="Arial Unicode MS" w:hAnsi="Arial" w:cs="Arial Unicode MS"/>
      <w:color w:val="000000"/>
      <w:sz w:val="20"/>
      <w:szCs w:val="24"/>
      <w:lang w:bidi="en-US"/>
    </w:rPr>
  </w:style>
  <w:style w:type="character" w:styleId="ae">
    <w:name w:val="Hyperlink"/>
    <w:rsid w:val="008B6215"/>
    <w:rPr>
      <w:color w:val="0066CC"/>
      <w:u w:val="single"/>
      <w:lang w:val="ru-RU"/>
    </w:rPr>
  </w:style>
  <w:style w:type="paragraph" w:styleId="af">
    <w:name w:val="footnote text"/>
    <w:basedOn w:val="a"/>
    <w:link w:val="af0"/>
    <w:uiPriority w:val="99"/>
    <w:semiHidden/>
    <w:unhideWhenUsed/>
    <w:rsid w:val="008B6215"/>
    <w:pPr>
      <w:widowControl w:val="0"/>
      <w:spacing w:after="0" w:line="240" w:lineRule="auto"/>
    </w:pPr>
    <w:rPr>
      <w:rFonts w:ascii="Arial Unicode MS" w:eastAsia="Arial Unicode MS" w:hAnsi="Arial Unicode MS" w:cs="Arial Unicode MS"/>
      <w:color w:val="000000"/>
      <w:sz w:val="20"/>
      <w:szCs w:val="20"/>
      <w:lang w:val="ru-RU" w:bidi="en-US"/>
    </w:rPr>
  </w:style>
  <w:style w:type="character" w:customStyle="1" w:styleId="af0">
    <w:name w:val="Текст сноски Знак"/>
    <w:basedOn w:val="a0"/>
    <w:link w:val="af"/>
    <w:uiPriority w:val="99"/>
    <w:semiHidden/>
    <w:rsid w:val="008B6215"/>
    <w:rPr>
      <w:rFonts w:ascii="Arial Unicode MS" w:eastAsia="Arial Unicode MS" w:hAnsi="Arial Unicode MS" w:cs="Arial Unicode MS"/>
      <w:color w:val="000000"/>
      <w:sz w:val="20"/>
      <w:szCs w:val="20"/>
      <w:lang w:bidi="en-US"/>
    </w:rPr>
  </w:style>
  <w:style w:type="character" w:styleId="af1">
    <w:name w:val="footnote reference"/>
    <w:uiPriority w:val="99"/>
    <w:semiHidden/>
    <w:unhideWhenUsed/>
    <w:rsid w:val="008B6215"/>
    <w:rPr>
      <w:vertAlign w:val="superscript"/>
      <w:lang w:val="ru-RU"/>
    </w:rPr>
  </w:style>
  <w:style w:type="paragraph" w:customStyle="1" w:styleId="Default">
    <w:name w:val="Default"/>
    <w:rsid w:val="008B6215"/>
    <w:pPr>
      <w:autoSpaceDE w:val="0"/>
      <w:autoSpaceDN w:val="0"/>
      <w:adjustRightInd w:val="0"/>
      <w:spacing w:after="0" w:line="240" w:lineRule="auto"/>
    </w:pPr>
    <w:rPr>
      <w:rFonts w:ascii="Arial" w:hAnsi="Arial" w:cs="Arial"/>
      <w:color w:val="000000"/>
      <w:sz w:val="24"/>
      <w:szCs w:val="24"/>
    </w:rPr>
  </w:style>
  <w:style w:type="table" w:customStyle="1" w:styleId="12">
    <w:name w:val="Сетка таблицы1"/>
    <w:basedOn w:val="a1"/>
    <w:next w:val="a6"/>
    <w:uiPriority w:val="59"/>
    <w:rsid w:val="008B621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af3"/>
    <w:uiPriority w:val="10"/>
    <w:qFormat/>
    <w:rsid w:val="008B62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3">
    <w:name w:val="Название Знак"/>
    <w:basedOn w:val="a0"/>
    <w:link w:val="af2"/>
    <w:uiPriority w:val="10"/>
    <w:rsid w:val="008B621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008">
      <w:bodyDiv w:val="1"/>
      <w:marLeft w:val="0"/>
      <w:marRight w:val="0"/>
      <w:marTop w:val="0"/>
      <w:marBottom w:val="0"/>
      <w:divBdr>
        <w:top w:val="none" w:sz="0" w:space="0" w:color="auto"/>
        <w:left w:val="none" w:sz="0" w:space="0" w:color="auto"/>
        <w:bottom w:val="none" w:sz="0" w:space="0" w:color="auto"/>
        <w:right w:val="none" w:sz="0" w:space="0" w:color="auto"/>
      </w:divBdr>
      <w:divsChild>
        <w:div w:id="231743854">
          <w:marLeft w:val="0"/>
          <w:marRight w:val="0"/>
          <w:marTop w:val="0"/>
          <w:marBottom w:val="0"/>
          <w:divBdr>
            <w:top w:val="none" w:sz="0" w:space="0" w:color="auto"/>
            <w:left w:val="none" w:sz="0" w:space="0" w:color="auto"/>
            <w:bottom w:val="none" w:sz="0" w:space="0" w:color="auto"/>
            <w:right w:val="none" w:sz="0" w:space="0" w:color="auto"/>
          </w:divBdr>
          <w:divsChild>
            <w:div w:id="12008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438">
      <w:bodyDiv w:val="1"/>
      <w:marLeft w:val="0"/>
      <w:marRight w:val="0"/>
      <w:marTop w:val="0"/>
      <w:marBottom w:val="0"/>
      <w:divBdr>
        <w:top w:val="none" w:sz="0" w:space="0" w:color="auto"/>
        <w:left w:val="none" w:sz="0" w:space="0" w:color="auto"/>
        <w:bottom w:val="none" w:sz="0" w:space="0" w:color="auto"/>
        <w:right w:val="none" w:sz="0" w:space="0" w:color="auto"/>
      </w:divBdr>
    </w:div>
    <w:div w:id="583492527">
      <w:bodyDiv w:val="1"/>
      <w:marLeft w:val="0"/>
      <w:marRight w:val="0"/>
      <w:marTop w:val="0"/>
      <w:marBottom w:val="0"/>
      <w:divBdr>
        <w:top w:val="none" w:sz="0" w:space="0" w:color="auto"/>
        <w:left w:val="none" w:sz="0" w:space="0" w:color="auto"/>
        <w:bottom w:val="none" w:sz="0" w:space="0" w:color="auto"/>
        <w:right w:val="none" w:sz="0" w:space="0" w:color="auto"/>
      </w:divBdr>
    </w:div>
    <w:div w:id="1118066884">
      <w:bodyDiv w:val="1"/>
      <w:marLeft w:val="0"/>
      <w:marRight w:val="0"/>
      <w:marTop w:val="0"/>
      <w:marBottom w:val="0"/>
      <w:divBdr>
        <w:top w:val="none" w:sz="0" w:space="0" w:color="auto"/>
        <w:left w:val="none" w:sz="0" w:space="0" w:color="auto"/>
        <w:bottom w:val="none" w:sz="0" w:space="0" w:color="auto"/>
        <w:right w:val="none" w:sz="0" w:space="0" w:color="auto"/>
      </w:divBdr>
    </w:div>
    <w:div w:id="1996105080">
      <w:bodyDiv w:val="1"/>
      <w:marLeft w:val="0"/>
      <w:marRight w:val="0"/>
      <w:marTop w:val="0"/>
      <w:marBottom w:val="0"/>
      <w:divBdr>
        <w:top w:val="none" w:sz="0" w:space="0" w:color="auto"/>
        <w:left w:val="none" w:sz="0" w:space="0" w:color="auto"/>
        <w:bottom w:val="none" w:sz="0" w:space="0" w:color="auto"/>
        <w:right w:val="none" w:sz="0" w:space="0" w:color="auto"/>
      </w:divBdr>
    </w:div>
    <w:div w:id="20883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AAF6-1DA8-4156-8BAA-65BDE28F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29889</Words>
  <Characters>170368</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Каламов Нурсултан Айбекович</dc:creator>
  <cp:lastModifiedBy>Аленова Арике Хамзовна</cp:lastModifiedBy>
  <cp:revision>2</cp:revision>
  <cp:lastPrinted>2016-04-18T05:32:00Z</cp:lastPrinted>
  <dcterms:created xsi:type="dcterms:W3CDTF">2016-05-12T06:10:00Z</dcterms:created>
  <dcterms:modified xsi:type="dcterms:W3CDTF">2016-05-12T06:10:00Z</dcterms:modified>
</cp:coreProperties>
</file>